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2060"/>
      </w:tblGrid>
      <w:tr w:rsidR="00397A1F" w:rsidRPr="0052206E" w14:paraId="02255121" w14:textId="77777777" w:rsidTr="00256B5D">
        <w:trPr>
          <w:trHeight w:val="720"/>
        </w:trPr>
        <w:tc>
          <w:tcPr>
            <w:tcW w:w="3690" w:type="dxa"/>
            <w:tcBorders>
              <w:right w:val="single" w:sz="4" w:space="0" w:color="auto"/>
            </w:tcBorders>
            <w:vAlign w:val="bottom"/>
          </w:tcPr>
          <w:p w14:paraId="24B31C37" w14:textId="77777777" w:rsidR="00397A1F" w:rsidRPr="0052206E" w:rsidRDefault="00397A1F" w:rsidP="00A776AA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1:00 – 1:30 PM</w:t>
            </w:r>
          </w:p>
        </w:tc>
        <w:tc>
          <w:tcPr>
            <w:tcW w:w="12060" w:type="dxa"/>
            <w:tcBorders>
              <w:left w:val="single" w:sz="4" w:space="0" w:color="auto"/>
            </w:tcBorders>
            <w:vAlign w:val="bottom"/>
          </w:tcPr>
          <w:p w14:paraId="064E3A75" w14:textId="58E0A75D" w:rsidR="00397A1F" w:rsidRPr="0052206E" w:rsidRDefault="00397A1F" w:rsidP="00A776AA">
            <w:pPr>
              <w:spacing w:after="16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342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</w:t>
            </w:r>
            <w:r w:rsidRPr="0029342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</w:t>
            </w:r>
            <w:r w:rsidRPr="00BD68B3"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>New Patient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Est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ablished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Patient</w:t>
            </w:r>
          </w:p>
        </w:tc>
      </w:tr>
    </w:tbl>
    <w:p w14:paraId="66A4FF97" w14:textId="77777777" w:rsidR="00A657F1" w:rsidRPr="00256B5D" w:rsidRDefault="00A657F1" w:rsidP="001F34AE">
      <w:pPr>
        <w:spacing w:line="276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62EE36CB" w14:textId="77777777" w:rsidR="009E71A1" w:rsidRPr="002D3B59" w:rsidRDefault="009E71A1" w:rsidP="001F34AE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CA2E3B" w:rsidRPr="0052206E" w14:paraId="7069B899" w14:textId="77777777" w:rsidTr="009E71A1">
        <w:trPr>
          <w:trHeight w:val="593"/>
        </w:trPr>
        <w:tc>
          <w:tcPr>
            <w:tcW w:w="2795" w:type="dxa"/>
            <w:vAlign w:val="center"/>
          </w:tcPr>
          <w:p w14:paraId="67B8FC02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 w:rsidR="00C92AFB">
              <w:rPr>
                <w:rFonts w:ascii="Calibri" w:eastAsia="Calibri" w:hAnsi="Calibri" w:cs="Calibri"/>
                <w:bCs/>
                <w:sz w:val="20"/>
                <w:szCs w:val="20"/>
              </w:rPr>
              <w:t>Hawkins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, Ch</w:t>
            </w:r>
            <w:r w:rsidR="00C92AFB">
              <w:rPr>
                <w:rFonts w:ascii="Calibri" w:eastAsia="Calibri" w:hAnsi="Calibri" w:cs="Calibri"/>
                <w:bCs/>
                <w:sz w:val="20"/>
                <w:szCs w:val="20"/>
              </w:rPr>
              <w:t>ristine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2160" w:type="dxa"/>
            <w:vAlign w:val="center"/>
          </w:tcPr>
          <w:p w14:paraId="3EA8D901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 w:rsidR="00F37619">
              <w:rPr>
                <w:rFonts w:ascii="Calibri" w:eastAsia="Calibri" w:hAnsi="Calibri" w:cs="Calibri"/>
                <w:bCs/>
                <w:sz w:val="20"/>
                <w:szCs w:val="20"/>
              </w:rPr>
              <w:t>16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y/o          </w:t>
            </w:r>
          </w:p>
        </w:tc>
        <w:tc>
          <w:tcPr>
            <w:tcW w:w="2610" w:type="dxa"/>
            <w:vAlign w:val="center"/>
          </w:tcPr>
          <w:p w14:paraId="6E99D400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Female          </w:t>
            </w:r>
          </w:p>
        </w:tc>
        <w:tc>
          <w:tcPr>
            <w:tcW w:w="1880" w:type="dxa"/>
            <w:vAlign w:val="center"/>
          </w:tcPr>
          <w:p w14:paraId="1E66FFA2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Female</w:t>
            </w:r>
          </w:p>
        </w:tc>
      </w:tr>
    </w:tbl>
    <w:p w14:paraId="63B2A82D" w14:textId="77777777" w:rsidR="002D3B59" w:rsidRPr="00957351" w:rsidRDefault="002D3B59" w:rsidP="001F34AE">
      <w:pPr>
        <w:spacing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7EAB7CA" w14:textId="77777777" w:rsidR="00C04107" w:rsidRPr="00CA2E3B" w:rsidRDefault="00C04107" w:rsidP="001F34A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A2E3B">
        <w:rPr>
          <w:rFonts w:ascii="Calibri" w:eastAsia="Calibri" w:hAnsi="Calibri" w:cs="Calibri"/>
          <w:b/>
          <w:sz w:val="22"/>
          <w:szCs w:val="22"/>
        </w:rPr>
        <w:t>Referral/comments:</w:t>
      </w:r>
      <w:r w:rsidRPr="00CA2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62999A5F" w14:textId="77777777" w:rsidR="00A657F1" w:rsidRPr="00A657F1" w:rsidRDefault="00A657F1" w:rsidP="001F34AE">
      <w:pPr>
        <w:spacing w:line="27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557FB325" w14:textId="191B3760" w:rsidR="008F1C1C" w:rsidRPr="00957351" w:rsidRDefault="00E747C4" w:rsidP="0095735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F1C1C"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C04107" w:rsidRPr="008F1C1C">
        <w:rPr>
          <w:rFonts w:ascii="Calibri" w:eastAsia="Calibri" w:hAnsi="Calibri" w:cs="Calibri"/>
          <w:b/>
          <w:bCs/>
          <w:sz w:val="22"/>
          <w:szCs w:val="22"/>
        </w:rPr>
        <w:t xml:space="preserve">ndication </w:t>
      </w:r>
      <w:r w:rsidRPr="008F1C1C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00C04107" w:rsidRPr="008F1C1C">
        <w:rPr>
          <w:rFonts w:ascii="Calibri" w:eastAsia="Calibri" w:hAnsi="Calibri" w:cs="Calibri"/>
          <w:b/>
          <w:bCs/>
          <w:sz w:val="22"/>
          <w:szCs w:val="22"/>
        </w:rPr>
        <w:t>ummary</w:t>
      </w:r>
      <w:r w:rsidRPr="008F1C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  <w:r w:rsidR="00DA4C9C" w:rsidRPr="008F1C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F1C1C">
        <w:rPr>
          <w:rFonts w:ascii="Calibri" w:eastAsia="Calibri" w:hAnsi="Calibri" w:cs="Calibri"/>
          <w:color w:val="000000" w:themeColor="text1"/>
          <w:sz w:val="22"/>
          <w:szCs w:val="22"/>
        </w:rPr>
        <w:t>Patient with</w:t>
      </w:r>
      <w:r w:rsidR="008F1C1C" w:rsidRPr="005E0B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&gt;100 café-au-lait spots</w:t>
      </w:r>
      <w:r w:rsidR="008F1C1C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F1C1C" w:rsidRPr="005E0B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skin-fold freckling</w:t>
      </w:r>
      <w:r w:rsidR="008F1C1C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F1C1C" w:rsidRPr="005E0B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F1C1C" w:rsidRPr="005E0B25">
        <w:rPr>
          <w:rFonts w:ascii="Calibri" w:hAnsi="Calibri" w:cs="Calibri"/>
          <w:color w:val="000000" w:themeColor="text1"/>
          <w:sz w:val="22"/>
          <w:szCs w:val="22"/>
        </w:rPr>
        <w:t xml:space="preserve">multiple dermal and subcutaneous neurofibromas scattered along the body. Noted to have tumor in nostril at 9 mo., since removed. </w:t>
      </w:r>
      <w:r w:rsidR="008F1C1C">
        <w:rPr>
          <w:rFonts w:ascii="Calibri" w:hAnsi="Calibri" w:cs="Calibri"/>
          <w:color w:val="000000" w:themeColor="text1"/>
          <w:sz w:val="22"/>
          <w:szCs w:val="22"/>
        </w:rPr>
        <w:t>Previously diagnosed with a speech delay and intellectual disability</w:t>
      </w:r>
      <w:r w:rsidR="008F1C1C" w:rsidRPr="005E0B2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F1C1C">
        <w:rPr>
          <w:rFonts w:ascii="Calibri" w:hAnsi="Calibri" w:cs="Calibri"/>
          <w:color w:val="000000" w:themeColor="text1"/>
          <w:sz w:val="22"/>
          <w:szCs w:val="22"/>
        </w:rPr>
        <w:t>A clinical diagnosis of neurofibromatosis type 1 was given at age 4, but the family would like to obtain genetic confirmation during today’s visit.</w:t>
      </w:r>
    </w:p>
    <w:p w14:paraId="315E8C69" w14:textId="77777777" w:rsidR="00B10C11" w:rsidRPr="00B10C11" w:rsidRDefault="00B10C11" w:rsidP="00B10C11">
      <w:pPr>
        <w:pStyle w:val="ListParagraph"/>
        <w:spacing w:line="276" w:lineRule="auto"/>
        <w:rPr>
          <w:rFonts w:ascii="Calibri" w:eastAsia="Calibri" w:hAnsi="Calibri" w:cs="Calibri"/>
          <w:b/>
          <w:bCs/>
          <w:sz w:val="10"/>
          <w:szCs w:val="10"/>
        </w:rPr>
      </w:pPr>
    </w:p>
    <w:p w14:paraId="133D671F" w14:textId="28950F73" w:rsidR="002A3AFE" w:rsidRPr="001F34AE" w:rsidRDefault="00397A1F" w:rsidP="001F34AE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Relevant Family History</w:t>
      </w:r>
      <w:r w:rsidRPr="00E747C4">
        <w:rPr>
          <w:rFonts w:ascii="Calibri" w:eastAsia="Calibri" w:hAnsi="Calibri" w:cs="Calibri"/>
          <w:b/>
          <w:bCs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10C11">
        <w:rPr>
          <w:rFonts w:ascii="Calibri" w:eastAsia="Calibri" w:hAnsi="Calibri" w:cs="Calibri"/>
          <w:sz w:val="22"/>
          <w:szCs w:val="22"/>
        </w:rPr>
        <w:t>F</w:t>
      </w:r>
      <w:r w:rsidR="00E747C4">
        <w:rPr>
          <w:rFonts w:ascii="Calibri" w:eastAsia="Calibri" w:hAnsi="Calibri" w:cs="Calibri"/>
          <w:sz w:val="22"/>
          <w:szCs w:val="22"/>
        </w:rPr>
        <w:t xml:space="preserve">amily history has not been formally collected </w:t>
      </w:r>
    </w:p>
    <w:p w14:paraId="35A9D4F9" w14:textId="77777777" w:rsidR="002A3AFE" w:rsidRPr="00256B5D" w:rsidRDefault="002A3AFE" w:rsidP="001F34AE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4F5C1D96" w14:textId="77777777" w:rsidR="00C04107" w:rsidRDefault="00C04107" w:rsidP="001F34A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Summary of recent encounters:</w:t>
      </w:r>
      <w:r w:rsidRPr="001F34AE">
        <w:rPr>
          <w:rFonts w:ascii="Calibri" w:eastAsia="Calibri" w:hAnsi="Calibri" w:cs="Calibri"/>
          <w:sz w:val="22"/>
          <w:szCs w:val="22"/>
        </w:rPr>
        <w:t xml:space="preserve"> </w:t>
      </w:r>
    </w:p>
    <w:p w14:paraId="74D82BDA" w14:textId="77777777" w:rsidR="00957351" w:rsidRDefault="00957351" w:rsidP="00957351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Plastic Surgery at age 9mo for tumor removal: pathology diagnosed as neurofibroma</w:t>
      </w:r>
    </w:p>
    <w:p w14:paraId="24174169" w14:textId="77777777" w:rsidR="00957351" w:rsidRDefault="00957351" w:rsidP="00957351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Ophthalmology: seen annually to look for </w:t>
      </w:r>
      <w:proofErr w:type="spellStart"/>
      <w:r>
        <w:rPr>
          <w:rFonts w:ascii="Calibri" w:eastAsia="Calibri" w:hAnsi="Calibri" w:cs="Calibri"/>
          <w:sz w:val="22"/>
          <w:szCs w:val="22"/>
        </w:rPr>
        <w:t>lisch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nodules </w:t>
      </w:r>
    </w:p>
    <w:p w14:paraId="2B350C52" w14:textId="77777777" w:rsidR="00957351" w:rsidRPr="002B7358" w:rsidRDefault="00957351" w:rsidP="00957351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Weekly visits with speech therapy</w:t>
      </w:r>
    </w:p>
    <w:p w14:paraId="2D2681F4" w14:textId="77777777" w:rsidR="00957351" w:rsidRDefault="00957351" w:rsidP="00957351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Neurology: seen last week -Brain MRI (normal) </w:t>
      </w:r>
    </w:p>
    <w:p w14:paraId="39543127" w14:textId="77777777" w:rsidR="00957351" w:rsidRPr="004C6D35" w:rsidRDefault="00957351" w:rsidP="00957351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Dermatology: seen last month, no neurofibromas requiring additional biopsy</w:t>
      </w:r>
    </w:p>
    <w:p w14:paraId="4A9B1375" w14:textId="77777777" w:rsidR="00C04107" w:rsidRPr="00256B5D" w:rsidRDefault="00C04107" w:rsidP="001F34AE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37D9EB39" w14:textId="32A81928" w:rsidR="00853BDB" w:rsidRPr="00853BDB" w:rsidRDefault="00C04107" w:rsidP="001F34AE">
      <w:pPr>
        <w:spacing w:line="276" w:lineRule="auto"/>
        <w:rPr>
          <w:rFonts w:ascii="Calibri" w:eastAsia="Calibri" w:hAnsi="Calibri" w:cs="Calibri"/>
          <w:b/>
          <w:sz w:val="10"/>
          <w:szCs w:val="10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Prior studies: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2250"/>
        <w:gridCol w:w="5570"/>
      </w:tblGrid>
      <w:tr w:rsidR="00853BDB" w14:paraId="14C9E3A4" w14:textId="77777777" w:rsidTr="1A5D6B6F">
        <w:trPr>
          <w:jc w:val="center"/>
        </w:trPr>
        <w:tc>
          <w:tcPr>
            <w:tcW w:w="1530" w:type="dxa"/>
            <w:tcBorders>
              <w:top w:val="nil"/>
              <w:left w:val="nil"/>
            </w:tcBorders>
          </w:tcPr>
          <w:p w14:paraId="3E21CBCA" w14:textId="77777777" w:rsidR="00853BDB" w:rsidRPr="00FF5D8F" w:rsidRDefault="00853BDB" w:rsidP="001F34AE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93D54E" w14:textId="77777777" w:rsidR="00853BDB" w:rsidRPr="00957351" w:rsidRDefault="00853BDB" w:rsidP="00853BD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57351">
              <w:rPr>
                <w:rFonts w:ascii="Calibri" w:eastAsia="Calibri" w:hAnsi="Calibri" w:cs="Calibri"/>
                <w:b/>
                <w:sz w:val="20"/>
                <w:szCs w:val="20"/>
              </w:rPr>
              <w:t>Study</w:t>
            </w:r>
          </w:p>
        </w:tc>
        <w:tc>
          <w:tcPr>
            <w:tcW w:w="5570" w:type="dxa"/>
          </w:tcPr>
          <w:p w14:paraId="0F6AF1C6" w14:textId="77777777" w:rsidR="00853BDB" w:rsidRPr="00FF5D8F" w:rsidRDefault="00853BDB" w:rsidP="00853BD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5D8F">
              <w:rPr>
                <w:rFonts w:ascii="Calibri" w:eastAsia="Calibri" w:hAnsi="Calibri" w:cs="Calibri"/>
                <w:b/>
                <w:sz w:val="20"/>
                <w:szCs w:val="20"/>
              </w:rPr>
              <w:t>Results/Findings</w:t>
            </w:r>
          </w:p>
        </w:tc>
      </w:tr>
      <w:tr w:rsidR="00C4097A" w14:paraId="50C9B96E" w14:textId="77777777" w:rsidTr="1A5D6B6F">
        <w:trPr>
          <w:trHeight w:hRule="exact" w:val="432"/>
          <w:jc w:val="center"/>
        </w:trPr>
        <w:tc>
          <w:tcPr>
            <w:tcW w:w="1530" w:type="dxa"/>
            <w:vMerge w:val="restart"/>
            <w:vAlign w:val="center"/>
          </w:tcPr>
          <w:p w14:paraId="202ED296" w14:textId="77777777" w:rsidR="00C4097A" w:rsidRPr="00FF5D8F" w:rsidRDefault="00C4097A" w:rsidP="00FF5D8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5D8F">
              <w:rPr>
                <w:rFonts w:ascii="Calibri" w:eastAsia="Calibri" w:hAnsi="Calibri" w:cs="Calibri"/>
                <w:b/>
                <w:sz w:val="20"/>
                <w:szCs w:val="20"/>
              </w:rPr>
              <w:t>Disclosed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F518D53" w14:textId="77777777" w:rsidR="00C4097A" w:rsidRPr="00957351" w:rsidRDefault="00C4097A" w:rsidP="00FF5D8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57351">
              <w:rPr>
                <w:rFonts w:ascii="Calibri" w:eastAsia="Calibri" w:hAnsi="Calibri" w:cs="Calibri"/>
                <w:sz w:val="20"/>
                <w:szCs w:val="20"/>
              </w:rPr>
              <w:t>Brain MRI</w:t>
            </w:r>
          </w:p>
        </w:tc>
        <w:tc>
          <w:tcPr>
            <w:tcW w:w="5570" w:type="dxa"/>
            <w:tcBorders>
              <w:bottom w:val="single" w:sz="4" w:space="0" w:color="auto"/>
            </w:tcBorders>
            <w:vAlign w:val="center"/>
          </w:tcPr>
          <w:p w14:paraId="36A771E9" w14:textId="77777777" w:rsidR="00C4097A" w:rsidRPr="00FF5D8F" w:rsidRDefault="00C4097A" w:rsidP="00FF5D8F">
            <w:pPr>
              <w:spacing w:line="276" w:lineRule="auto"/>
              <w:ind w:left="7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significant findings</w:t>
            </w:r>
          </w:p>
        </w:tc>
      </w:tr>
      <w:tr w:rsidR="00C4097A" w14:paraId="039B16F5" w14:textId="77777777" w:rsidTr="1A5D6B6F">
        <w:trPr>
          <w:trHeight w:hRule="exact" w:val="568"/>
          <w:jc w:val="center"/>
        </w:trPr>
        <w:tc>
          <w:tcPr>
            <w:tcW w:w="1530" w:type="dxa"/>
            <w:vMerge/>
            <w:vAlign w:val="center"/>
          </w:tcPr>
          <w:p w14:paraId="2DDCBD34" w14:textId="77777777" w:rsidR="00C4097A" w:rsidRPr="00FF5D8F" w:rsidRDefault="00C4097A" w:rsidP="00FF5D8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threeDEmboss" w:sz="24" w:space="0" w:color="auto"/>
            </w:tcBorders>
            <w:vAlign w:val="center"/>
          </w:tcPr>
          <w:p w14:paraId="08533C6D" w14:textId="33C35058" w:rsidR="00C4097A" w:rsidRPr="00957351" w:rsidRDefault="00C4097A" w:rsidP="00FF5D8F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57351">
              <w:rPr>
                <w:rFonts w:ascii="Calibri" w:eastAsia="Calibri" w:hAnsi="Calibri" w:cs="Calibri"/>
                <w:sz w:val="20"/>
                <w:szCs w:val="20"/>
              </w:rPr>
              <w:t>Dermatology Exam</w:t>
            </w:r>
          </w:p>
        </w:tc>
        <w:tc>
          <w:tcPr>
            <w:tcW w:w="5570" w:type="dxa"/>
            <w:tcBorders>
              <w:bottom w:val="threeDEmboss" w:sz="24" w:space="0" w:color="auto"/>
            </w:tcBorders>
            <w:vAlign w:val="center"/>
          </w:tcPr>
          <w:p w14:paraId="7C41CE7A" w14:textId="697D6EEF" w:rsidR="00C4097A" w:rsidRPr="00F55BC7" w:rsidRDefault="00F55BC7" w:rsidP="00FF5D8F">
            <w:pPr>
              <w:spacing w:line="276" w:lineRule="auto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 w:rsidRPr="1A5D6B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&gt;100 café-au-lait spots, several &gt;15mm; axillary and inguinal freckling</w:t>
            </w:r>
            <w:r w:rsidR="00B3726D" w:rsidRPr="1A5D6B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; multiple neurofibromas (dermal and subcutaneous)</w:t>
            </w:r>
          </w:p>
        </w:tc>
      </w:tr>
      <w:tr w:rsidR="005E0B25" w14:paraId="6C4AA1EE" w14:textId="77777777" w:rsidTr="1A5D6B6F">
        <w:trPr>
          <w:trHeight w:hRule="exact" w:val="432"/>
          <w:jc w:val="center"/>
        </w:trPr>
        <w:tc>
          <w:tcPr>
            <w:tcW w:w="1530" w:type="dxa"/>
            <w:tcBorders>
              <w:top w:val="threeDEmboss" w:sz="24" w:space="0" w:color="auto"/>
            </w:tcBorders>
            <w:vAlign w:val="center"/>
          </w:tcPr>
          <w:p w14:paraId="65DB9D3B" w14:textId="77777777" w:rsidR="005E0B25" w:rsidRPr="00FF5D8F" w:rsidRDefault="005E0B25" w:rsidP="00FF5D8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5D8F">
              <w:rPr>
                <w:rFonts w:ascii="Calibri" w:eastAsia="Calibri" w:hAnsi="Calibri" w:cs="Calibri"/>
                <w:b/>
                <w:sz w:val="20"/>
                <w:szCs w:val="20"/>
              </w:rPr>
              <w:t>Undisclosed</w:t>
            </w:r>
          </w:p>
        </w:tc>
        <w:tc>
          <w:tcPr>
            <w:tcW w:w="7820" w:type="dxa"/>
            <w:gridSpan w:val="2"/>
            <w:tcBorders>
              <w:top w:val="threeDEmboss" w:sz="24" w:space="0" w:color="auto"/>
            </w:tcBorders>
            <w:vAlign w:val="center"/>
          </w:tcPr>
          <w:p w14:paraId="352BCC55" w14:textId="77777777" w:rsidR="005E0B25" w:rsidRPr="00957351" w:rsidRDefault="005E0B25" w:rsidP="005E0B25">
            <w:pPr>
              <w:spacing w:line="276" w:lineRule="auto"/>
              <w:ind w:left="77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57351">
              <w:rPr>
                <w:rFonts w:ascii="Calibri" w:eastAsia="Calibri" w:hAnsi="Calibri" w:cs="Calibri"/>
                <w:bCs/>
                <w:sz w:val="20"/>
                <w:szCs w:val="20"/>
              </w:rPr>
              <w:t>N/A</w:t>
            </w:r>
          </w:p>
        </w:tc>
      </w:tr>
    </w:tbl>
    <w:p w14:paraId="06332B7D" w14:textId="77777777" w:rsidR="00C04107" w:rsidRPr="001F34AE" w:rsidRDefault="00C04107" w:rsidP="00FF5D8F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4180FFB" w14:textId="5E69DAB7" w:rsidR="00F67ED8" w:rsidRPr="001F34AE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D</w:t>
      </w:r>
      <w:r w:rsidR="009C5755">
        <w:rPr>
          <w:rFonts w:ascii="Calibri" w:eastAsia="Calibri" w:hAnsi="Calibri" w:cs="Calibri"/>
          <w:b/>
          <w:sz w:val="22"/>
          <w:szCs w:val="22"/>
        </w:rPr>
        <w:t>ifferentia</w:t>
      </w:r>
      <w:r w:rsidR="00957351">
        <w:rPr>
          <w:rFonts w:ascii="Calibri" w:eastAsia="Calibri" w:hAnsi="Calibri" w:cs="Calibri"/>
          <w:b/>
          <w:sz w:val="22"/>
          <w:szCs w:val="22"/>
        </w:rPr>
        <w:t>l</w:t>
      </w:r>
      <w:r w:rsidR="009C575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F34AE">
        <w:rPr>
          <w:rFonts w:ascii="Calibri" w:eastAsia="Calibri" w:hAnsi="Calibri" w:cs="Calibri"/>
          <w:b/>
          <w:sz w:val="22"/>
          <w:szCs w:val="22"/>
        </w:rPr>
        <w:t>D</w:t>
      </w:r>
      <w:r w:rsidR="009C5755">
        <w:rPr>
          <w:rFonts w:ascii="Calibri" w:eastAsia="Calibri" w:hAnsi="Calibri" w:cs="Calibri"/>
          <w:b/>
          <w:sz w:val="22"/>
          <w:szCs w:val="22"/>
        </w:rPr>
        <w:t>iagnosis</w:t>
      </w:r>
      <w:r w:rsidRPr="001F34AE">
        <w:rPr>
          <w:rFonts w:ascii="Calibri" w:eastAsia="Calibri" w:hAnsi="Calibri" w:cs="Calibri"/>
          <w:b/>
          <w:sz w:val="22"/>
          <w:szCs w:val="22"/>
        </w:rPr>
        <w:t>:</w:t>
      </w:r>
      <w:r w:rsidR="00F67ED8" w:rsidRPr="001F34A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A2A0B84" w14:textId="0151106E" w:rsidR="00F67ED8" w:rsidRPr="001F34AE" w:rsidRDefault="005E0B25" w:rsidP="001F34AE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Neurofibromatosis </w:t>
      </w:r>
      <w:r w:rsidR="009C5755">
        <w:rPr>
          <w:rFonts w:ascii="Calibri" w:eastAsia="Calibri" w:hAnsi="Calibri" w:cs="Calibri"/>
          <w:bCs/>
          <w:sz w:val="22"/>
          <w:szCs w:val="22"/>
        </w:rPr>
        <w:t>1</w:t>
      </w:r>
      <w:r w:rsidR="00AF0B5E">
        <w:rPr>
          <w:rFonts w:ascii="Calibri" w:eastAsia="Calibri" w:hAnsi="Calibri" w:cs="Calibri"/>
          <w:bCs/>
          <w:sz w:val="22"/>
          <w:szCs w:val="22"/>
        </w:rPr>
        <w:t xml:space="preserve"> (NF1)</w:t>
      </w:r>
    </w:p>
    <w:p w14:paraId="57F65E74" w14:textId="77777777" w:rsidR="00C04107" w:rsidRPr="00256B5D" w:rsidRDefault="00C04107" w:rsidP="001F34AE">
      <w:pPr>
        <w:spacing w:line="276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21925C23" w14:textId="77777777" w:rsidR="00C04107" w:rsidRPr="001F34AE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App</w:t>
      </w:r>
      <w:r w:rsidR="001F34AE">
        <w:rPr>
          <w:rFonts w:ascii="Calibri" w:eastAsia="Calibri" w:hAnsi="Calibri" w:cs="Calibri"/>
          <w:b/>
          <w:sz w:val="22"/>
          <w:szCs w:val="22"/>
        </w:rPr>
        <w:t xml:space="preserve">ointment </w:t>
      </w:r>
      <w:r w:rsidRPr="001F34AE">
        <w:rPr>
          <w:rFonts w:ascii="Calibri" w:eastAsia="Calibri" w:hAnsi="Calibri" w:cs="Calibri"/>
          <w:b/>
          <w:sz w:val="22"/>
          <w:szCs w:val="22"/>
        </w:rPr>
        <w:t>plan:</w:t>
      </w:r>
    </w:p>
    <w:p w14:paraId="06E575F2" w14:textId="77777777" w:rsidR="009749F3" w:rsidRDefault="009749F3" w:rsidP="001F34AE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1F34AE">
        <w:rPr>
          <w:rFonts w:ascii="Calibri" w:eastAsia="Calibri" w:hAnsi="Calibri" w:cs="Calibri"/>
          <w:sz w:val="22"/>
          <w:szCs w:val="22"/>
        </w:rPr>
        <w:t>Assess patient</w:t>
      </w:r>
      <w:r w:rsidR="00AF0B5E">
        <w:rPr>
          <w:rFonts w:ascii="Calibri" w:eastAsia="Calibri" w:hAnsi="Calibri" w:cs="Calibri"/>
          <w:sz w:val="22"/>
          <w:szCs w:val="22"/>
        </w:rPr>
        <w:t>/family’s</w:t>
      </w:r>
      <w:r w:rsidRPr="001F34AE">
        <w:rPr>
          <w:rFonts w:ascii="Calibri" w:eastAsia="Calibri" w:hAnsi="Calibri" w:cs="Calibri"/>
          <w:sz w:val="22"/>
          <w:szCs w:val="22"/>
        </w:rPr>
        <w:t xml:space="preserve"> current understanding of the reason for referral</w:t>
      </w:r>
    </w:p>
    <w:p w14:paraId="2BEA867A" w14:textId="77777777" w:rsidR="00742A6B" w:rsidRPr="00742A6B" w:rsidRDefault="00742A6B" w:rsidP="00742A6B">
      <w:pPr>
        <w:spacing w:line="276" w:lineRule="auto"/>
        <w:rPr>
          <w:sz w:val="10"/>
          <w:szCs w:val="10"/>
        </w:rPr>
      </w:pPr>
    </w:p>
    <w:p w14:paraId="5F35CDAF" w14:textId="77777777" w:rsidR="005A38D3" w:rsidRDefault="005A38D3" w:rsidP="001F34AE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F34AE">
        <w:rPr>
          <w:sz w:val="22"/>
          <w:szCs w:val="22"/>
        </w:rPr>
        <w:t>Collect family</w:t>
      </w:r>
      <w:r w:rsidR="00784598">
        <w:rPr>
          <w:sz w:val="22"/>
          <w:szCs w:val="22"/>
        </w:rPr>
        <w:t xml:space="preserve"> and medical </w:t>
      </w:r>
      <w:r w:rsidRPr="001F34AE">
        <w:rPr>
          <w:sz w:val="22"/>
          <w:szCs w:val="22"/>
        </w:rPr>
        <w:t>history</w:t>
      </w:r>
    </w:p>
    <w:p w14:paraId="2E20AAD6" w14:textId="77777777" w:rsidR="00AF0B5E" w:rsidRPr="00AF0B5E" w:rsidRDefault="00AF0B5E" w:rsidP="00AF0B5E">
      <w:pPr>
        <w:pStyle w:val="ListParagraph"/>
        <w:rPr>
          <w:sz w:val="10"/>
          <w:szCs w:val="10"/>
        </w:rPr>
      </w:pPr>
    </w:p>
    <w:p w14:paraId="36469BAD" w14:textId="77777777" w:rsidR="00AF0B5E" w:rsidRDefault="00AF0B5E" w:rsidP="001F34AE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Physical exam  </w:t>
      </w:r>
      <w:r w:rsidRPr="00AF0B5E">
        <w:rPr>
          <w:rFonts w:ascii="Wingdings" w:eastAsia="Wingdings" w:hAnsi="Wingdings" w:cs="Wingdings"/>
          <w:sz w:val="20"/>
          <w:szCs w:val="20"/>
        </w:rPr>
        <w:t>à</w:t>
      </w:r>
      <w:r w:rsidRPr="00AF0B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Establish testing plan</w:t>
      </w:r>
    </w:p>
    <w:p w14:paraId="4DCEFDB6" w14:textId="77777777" w:rsidR="00742A6B" w:rsidRPr="00742A6B" w:rsidRDefault="00742A6B" w:rsidP="00742A6B">
      <w:pPr>
        <w:spacing w:line="276" w:lineRule="auto"/>
        <w:rPr>
          <w:sz w:val="10"/>
          <w:szCs w:val="10"/>
        </w:rPr>
      </w:pPr>
    </w:p>
    <w:p w14:paraId="18E7FBFF" w14:textId="77777777" w:rsidR="00742A6B" w:rsidRDefault="005A38D3" w:rsidP="00742A6B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F34AE">
        <w:rPr>
          <w:rFonts w:ascii="Calibri" w:hAnsi="Calibri" w:cs="Calibri"/>
          <w:color w:val="000000" w:themeColor="text1"/>
          <w:sz w:val="22"/>
          <w:szCs w:val="22"/>
        </w:rPr>
        <w:t>Educational Counseling:</w:t>
      </w:r>
      <w:r w:rsidR="001F34AE" w:rsidRPr="001F34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6BB270D" w14:textId="28FB9C72" w:rsidR="00742A6B" w:rsidRPr="00784598" w:rsidRDefault="00784598" w:rsidP="00742A6B">
      <w:pPr>
        <w:pStyle w:val="ListParagraph"/>
        <w:numPr>
          <w:ilvl w:val="1"/>
          <w:numId w:val="6"/>
        </w:numPr>
        <w:spacing w:line="276" w:lineRule="auto"/>
        <w:ind w:right="-9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G</w:t>
      </w:r>
      <w:r w:rsidR="001F34AE" w:rsidRPr="00784598">
        <w:rPr>
          <w:rFonts w:ascii="Calibri" w:hAnsi="Calibri" w:cs="Calibri"/>
          <w:color w:val="000000" w:themeColor="text1"/>
          <w:sz w:val="22"/>
          <w:szCs w:val="22"/>
        </w:rPr>
        <w:t xml:space="preserve">enes </w:t>
      </w:r>
      <w:r w:rsidR="005A38D3" w:rsidRPr="00784598">
        <w:rPr>
          <w:rFonts w:ascii="Calibri" w:hAnsi="Calibri" w:cs="Calibri"/>
          <w:color w:val="000000" w:themeColor="text1"/>
          <w:sz w:val="22"/>
          <w:szCs w:val="22"/>
        </w:rPr>
        <w:t>and chromosomes,</w:t>
      </w:r>
      <w:r w:rsidRPr="0078459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76D53">
        <w:rPr>
          <w:rFonts w:ascii="Calibri" w:hAnsi="Calibri" w:cs="Calibri"/>
          <w:color w:val="000000" w:themeColor="text1"/>
          <w:sz w:val="22"/>
          <w:szCs w:val="22"/>
        </w:rPr>
        <w:t>some genetic differences cause health concerns</w:t>
      </w:r>
      <w:r w:rsidRPr="0078459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A38D3" w:rsidRPr="0078459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F34AE" w:rsidRPr="00784598">
        <w:rPr>
          <w:rFonts w:ascii="Calibri" w:hAnsi="Calibri" w:cs="Calibri"/>
          <w:color w:val="000000" w:themeColor="text1"/>
          <w:sz w:val="22"/>
          <w:szCs w:val="22"/>
        </w:rPr>
        <w:t xml:space="preserve">overview of </w:t>
      </w:r>
      <w:r w:rsidR="00AF0B5E" w:rsidRPr="00784598">
        <w:rPr>
          <w:rFonts w:ascii="Calibri" w:hAnsi="Calibri" w:cs="Calibri"/>
          <w:color w:val="000000" w:themeColor="text1"/>
          <w:sz w:val="22"/>
          <w:szCs w:val="22"/>
        </w:rPr>
        <w:t>NF1</w:t>
      </w:r>
    </w:p>
    <w:p w14:paraId="24D5E728" w14:textId="77777777" w:rsidR="00AF0B5E" w:rsidRPr="00AF0B5E" w:rsidRDefault="00AF0B5E" w:rsidP="00AF0B5E">
      <w:pPr>
        <w:pStyle w:val="ListParagraph"/>
        <w:spacing w:line="276" w:lineRule="auto"/>
        <w:ind w:left="1440" w:right="-90"/>
        <w:rPr>
          <w:rFonts w:ascii="Calibri" w:hAnsi="Calibri" w:cs="Calibri"/>
          <w:color w:val="000000" w:themeColor="text1"/>
          <w:sz w:val="10"/>
          <w:szCs w:val="10"/>
        </w:rPr>
      </w:pPr>
    </w:p>
    <w:p w14:paraId="3D119D4F" w14:textId="77777777" w:rsidR="001F34AE" w:rsidRPr="001F34AE" w:rsidRDefault="001F34AE" w:rsidP="001F34AE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F34AE">
        <w:rPr>
          <w:rFonts w:ascii="Calibri" w:eastAsia="Calibri" w:hAnsi="Calibri" w:cs="Calibri"/>
          <w:sz w:val="22"/>
          <w:szCs w:val="22"/>
        </w:rPr>
        <w:t>Informed consent process</w:t>
      </w:r>
    </w:p>
    <w:p w14:paraId="67CCA6E1" w14:textId="77777777" w:rsidR="00C36F04" w:rsidRPr="00C36F04" w:rsidRDefault="00AF0B5E" w:rsidP="001F34AE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Testing plan</w:t>
      </w:r>
      <w:r w:rsidR="001F34AE" w:rsidRPr="001F34AE">
        <w:rPr>
          <w:rFonts w:ascii="Calibri" w:eastAsia="Calibri" w:hAnsi="Calibri" w:cs="Calibri"/>
          <w:sz w:val="22"/>
          <w:szCs w:val="22"/>
        </w:rPr>
        <w:t>, benefits</w:t>
      </w:r>
      <w:r>
        <w:rPr>
          <w:rFonts w:ascii="Calibri" w:eastAsia="Calibri" w:hAnsi="Calibri" w:cs="Calibri"/>
          <w:sz w:val="22"/>
          <w:szCs w:val="22"/>
        </w:rPr>
        <w:t>,</w:t>
      </w:r>
      <w:r w:rsidR="001F34AE" w:rsidRPr="001F34AE">
        <w:rPr>
          <w:rFonts w:ascii="Calibri" w:eastAsia="Calibri" w:hAnsi="Calibri" w:cs="Calibri"/>
          <w:sz w:val="22"/>
          <w:szCs w:val="22"/>
        </w:rPr>
        <w:t xml:space="preserve"> and limitations</w:t>
      </w:r>
      <w:r w:rsidR="00842138">
        <w:rPr>
          <w:rFonts w:ascii="Calibri" w:eastAsia="Calibri" w:hAnsi="Calibri" w:cs="Calibri"/>
          <w:sz w:val="22"/>
          <w:szCs w:val="22"/>
        </w:rPr>
        <w:t xml:space="preserve"> </w:t>
      </w:r>
      <w:r w:rsidR="001F34AE" w:rsidRPr="001F34AE">
        <w:rPr>
          <w:rFonts w:ascii="Calibri" w:eastAsia="Calibri" w:hAnsi="Calibri" w:cs="Calibri"/>
          <w:sz w:val="22"/>
          <w:szCs w:val="22"/>
        </w:rPr>
        <w:t xml:space="preserve"> </w:t>
      </w:r>
    </w:p>
    <w:p w14:paraId="312AF502" w14:textId="57AD8C74" w:rsidR="00C36F04" w:rsidRPr="00C36F04" w:rsidRDefault="00AF0B5E" w:rsidP="00C36F04">
      <w:pPr>
        <w:pStyle w:val="ListParagraph"/>
        <w:numPr>
          <w:ilvl w:val="2"/>
          <w:numId w:val="6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NF1-</w:t>
      </w:r>
      <w:r w:rsidR="009C5755">
        <w:rPr>
          <w:rFonts w:ascii="Calibri" w:eastAsia="Calibri" w:hAnsi="Calibri" w:cs="Calibri"/>
          <w:sz w:val="20"/>
          <w:szCs w:val="20"/>
        </w:rPr>
        <w:t xml:space="preserve">comprehensive analysis </w:t>
      </w:r>
    </w:p>
    <w:p w14:paraId="58061D73" w14:textId="77777777" w:rsidR="009749F3" w:rsidRPr="001F34AE" w:rsidRDefault="005A38D3" w:rsidP="001F34AE">
      <w:pPr>
        <w:pStyle w:val="ListParagraph"/>
        <w:numPr>
          <w:ilvl w:val="1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1F34AE">
        <w:rPr>
          <w:rFonts w:ascii="Calibri" w:eastAsia="Calibri" w:hAnsi="Calibri" w:cs="Calibri"/>
          <w:sz w:val="22"/>
          <w:szCs w:val="22"/>
        </w:rPr>
        <w:t>Facilitate decision-making</w:t>
      </w:r>
    </w:p>
    <w:p w14:paraId="7DA4A8CE" w14:textId="77777777" w:rsidR="00C04107" w:rsidRPr="00F621E7" w:rsidRDefault="00C04107" w:rsidP="001F34AE">
      <w:pPr>
        <w:spacing w:line="276" w:lineRule="auto"/>
        <w:rPr>
          <w:sz w:val="10"/>
          <w:szCs w:val="10"/>
        </w:rPr>
      </w:pPr>
    </w:p>
    <w:p w14:paraId="30ECD37C" w14:textId="77777777" w:rsidR="009D6EF4" w:rsidRPr="00FF63B6" w:rsidRDefault="00FF63B6" w:rsidP="001F34AE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Psychosocial check-in</w:t>
      </w:r>
    </w:p>
    <w:sectPr w:rsidR="009D6EF4" w:rsidRPr="00FF63B6" w:rsidSect="00C9479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557"/>
    <w:multiLevelType w:val="multilevel"/>
    <w:tmpl w:val="BF6AE15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443035E"/>
    <w:multiLevelType w:val="hybridMultilevel"/>
    <w:tmpl w:val="C8A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BFA"/>
    <w:multiLevelType w:val="multilevel"/>
    <w:tmpl w:val="53F8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F47D4F"/>
    <w:multiLevelType w:val="multilevel"/>
    <w:tmpl w:val="2A38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46E96"/>
    <w:multiLevelType w:val="hybridMultilevel"/>
    <w:tmpl w:val="8314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D2E23"/>
    <w:multiLevelType w:val="hybridMultilevel"/>
    <w:tmpl w:val="DD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527F"/>
    <w:multiLevelType w:val="hybridMultilevel"/>
    <w:tmpl w:val="1CD0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1E72"/>
    <w:multiLevelType w:val="hybridMultilevel"/>
    <w:tmpl w:val="78F24CB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30B662F1"/>
    <w:multiLevelType w:val="multilevel"/>
    <w:tmpl w:val="0F2C89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42462D0D"/>
    <w:multiLevelType w:val="multilevel"/>
    <w:tmpl w:val="0FA23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A24ABA"/>
    <w:multiLevelType w:val="multilevel"/>
    <w:tmpl w:val="EE0A9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C45911" w:themeColor="accent2" w:themeShade="BF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674AE6"/>
    <w:multiLevelType w:val="multilevel"/>
    <w:tmpl w:val="2410E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5287393">
    <w:abstractNumId w:val="8"/>
  </w:num>
  <w:num w:numId="2" w16cid:durableId="1443843522">
    <w:abstractNumId w:val="0"/>
  </w:num>
  <w:num w:numId="3" w16cid:durableId="858155334">
    <w:abstractNumId w:val="7"/>
  </w:num>
  <w:num w:numId="4" w16cid:durableId="608781131">
    <w:abstractNumId w:val="1"/>
  </w:num>
  <w:num w:numId="5" w16cid:durableId="756750868">
    <w:abstractNumId w:val="6"/>
  </w:num>
  <w:num w:numId="6" w16cid:durableId="211816707">
    <w:abstractNumId w:val="5"/>
  </w:num>
  <w:num w:numId="7" w16cid:durableId="1304041800">
    <w:abstractNumId w:val="10"/>
  </w:num>
  <w:num w:numId="8" w16cid:durableId="265042975">
    <w:abstractNumId w:val="9"/>
  </w:num>
  <w:num w:numId="9" w16cid:durableId="945499902">
    <w:abstractNumId w:val="11"/>
  </w:num>
  <w:num w:numId="10" w16cid:durableId="1730223103">
    <w:abstractNumId w:val="4"/>
  </w:num>
  <w:num w:numId="11" w16cid:durableId="154999637">
    <w:abstractNumId w:val="2"/>
  </w:num>
  <w:num w:numId="12" w16cid:durableId="20611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47"/>
    <w:rsid w:val="00000AAB"/>
    <w:rsid w:val="00005EDD"/>
    <w:rsid w:val="000103F2"/>
    <w:rsid w:val="00076D24"/>
    <w:rsid w:val="000D1059"/>
    <w:rsid w:val="001002FC"/>
    <w:rsid w:val="00122EFF"/>
    <w:rsid w:val="00137880"/>
    <w:rsid w:val="00156748"/>
    <w:rsid w:val="00177B7D"/>
    <w:rsid w:val="0019519D"/>
    <w:rsid w:val="001B2A42"/>
    <w:rsid w:val="001C16A6"/>
    <w:rsid w:val="001C66E0"/>
    <w:rsid w:val="001E27B0"/>
    <w:rsid w:val="001F34AE"/>
    <w:rsid w:val="00201249"/>
    <w:rsid w:val="00206A1C"/>
    <w:rsid w:val="00256B5D"/>
    <w:rsid w:val="00263DF7"/>
    <w:rsid w:val="00281FD3"/>
    <w:rsid w:val="00297B49"/>
    <w:rsid w:val="002A3AFE"/>
    <w:rsid w:val="002B7331"/>
    <w:rsid w:val="002B7358"/>
    <w:rsid w:val="002D3B59"/>
    <w:rsid w:val="002D5630"/>
    <w:rsid w:val="00305EB7"/>
    <w:rsid w:val="00313E96"/>
    <w:rsid w:val="00346816"/>
    <w:rsid w:val="00347C58"/>
    <w:rsid w:val="003829F9"/>
    <w:rsid w:val="00397A1F"/>
    <w:rsid w:val="003B2527"/>
    <w:rsid w:val="003B7852"/>
    <w:rsid w:val="003D28AD"/>
    <w:rsid w:val="003F3861"/>
    <w:rsid w:val="003F4205"/>
    <w:rsid w:val="004132F6"/>
    <w:rsid w:val="004178DD"/>
    <w:rsid w:val="004C1756"/>
    <w:rsid w:val="004C7AD1"/>
    <w:rsid w:val="004F6B0A"/>
    <w:rsid w:val="004F724B"/>
    <w:rsid w:val="00506F42"/>
    <w:rsid w:val="0050705E"/>
    <w:rsid w:val="0050778B"/>
    <w:rsid w:val="0052206E"/>
    <w:rsid w:val="00524036"/>
    <w:rsid w:val="00526882"/>
    <w:rsid w:val="005421EA"/>
    <w:rsid w:val="00542E34"/>
    <w:rsid w:val="005561F9"/>
    <w:rsid w:val="00564199"/>
    <w:rsid w:val="00580F77"/>
    <w:rsid w:val="005867E1"/>
    <w:rsid w:val="005A08E5"/>
    <w:rsid w:val="005A17B9"/>
    <w:rsid w:val="005A38D3"/>
    <w:rsid w:val="005B1F7C"/>
    <w:rsid w:val="005D5E54"/>
    <w:rsid w:val="005E0B25"/>
    <w:rsid w:val="00656948"/>
    <w:rsid w:val="00666C0A"/>
    <w:rsid w:val="006A67DB"/>
    <w:rsid w:val="00725794"/>
    <w:rsid w:val="00742A6B"/>
    <w:rsid w:val="0074557A"/>
    <w:rsid w:val="007834C4"/>
    <w:rsid w:val="00784598"/>
    <w:rsid w:val="007F7579"/>
    <w:rsid w:val="0080428F"/>
    <w:rsid w:val="00811797"/>
    <w:rsid w:val="00820FC3"/>
    <w:rsid w:val="00842138"/>
    <w:rsid w:val="00853BDB"/>
    <w:rsid w:val="008552FB"/>
    <w:rsid w:val="008576FE"/>
    <w:rsid w:val="00870155"/>
    <w:rsid w:val="008A7C36"/>
    <w:rsid w:val="008B7572"/>
    <w:rsid w:val="008C0C37"/>
    <w:rsid w:val="008D3E95"/>
    <w:rsid w:val="008E370C"/>
    <w:rsid w:val="008F1C1C"/>
    <w:rsid w:val="008F628C"/>
    <w:rsid w:val="00916ED3"/>
    <w:rsid w:val="00940D63"/>
    <w:rsid w:val="00957351"/>
    <w:rsid w:val="009749F3"/>
    <w:rsid w:val="0098345E"/>
    <w:rsid w:val="009A0D3E"/>
    <w:rsid w:val="009C5755"/>
    <w:rsid w:val="009D6EF4"/>
    <w:rsid w:val="009E71A1"/>
    <w:rsid w:val="009F2108"/>
    <w:rsid w:val="00A02B95"/>
    <w:rsid w:val="00A02C5E"/>
    <w:rsid w:val="00A34552"/>
    <w:rsid w:val="00A657F1"/>
    <w:rsid w:val="00A776AA"/>
    <w:rsid w:val="00AA0507"/>
    <w:rsid w:val="00AB4B1A"/>
    <w:rsid w:val="00AF0B5E"/>
    <w:rsid w:val="00AF3532"/>
    <w:rsid w:val="00B10C11"/>
    <w:rsid w:val="00B125C8"/>
    <w:rsid w:val="00B16739"/>
    <w:rsid w:val="00B3726D"/>
    <w:rsid w:val="00B839A8"/>
    <w:rsid w:val="00BB10E1"/>
    <w:rsid w:val="00BC3173"/>
    <w:rsid w:val="00BD10B0"/>
    <w:rsid w:val="00BD439C"/>
    <w:rsid w:val="00BD68B3"/>
    <w:rsid w:val="00C04107"/>
    <w:rsid w:val="00C36F04"/>
    <w:rsid w:val="00C4097A"/>
    <w:rsid w:val="00C54686"/>
    <w:rsid w:val="00C65D98"/>
    <w:rsid w:val="00C76D53"/>
    <w:rsid w:val="00C90AE6"/>
    <w:rsid w:val="00C92AFB"/>
    <w:rsid w:val="00C94790"/>
    <w:rsid w:val="00CA2E3B"/>
    <w:rsid w:val="00CB1309"/>
    <w:rsid w:val="00CC4169"/>
    <w:rsid w:val="00CE3403"/>
    <w:rsid w:val="00CE3C47"/>
    <w:rsid w:val="00CE7340"/>
    <w:rsid w:val="00D03737"/>
    <w:rsid w:val="00D21D93"/>
    <w:rsid w:val="00D87483"/>
    <w:rsid w:val="00D95F94"/>
    <w:rsid w:val="00D979A3"/>
    <w:rsid w:val="00DA4C9C"/>
    <w:rsid w:val="00DB53F2"/>
    <w:rsid w:val="00E024BE"/>
    <w:rsid w:val="00E21561"/>
    <w:rsid w:val="00E53E0D"/>
    <w:rsid w:val="00E618F7"/>
    <w:rsid w:val="00E747C4"/>
    <w:rsid w:val="00E803B1"/>
    <w:rsid w:val="00E90515"/>
    <w:rsid w:val="00EA135E"/>
    <w:rsid w:val="00EA4065"/>
    <w:rsid w:val="00EB21A0"/>
    <w:rsid w:val="00EE3FC4"/>
    <w:rsid w:val="00F00EC3"/>
    <w:rsid w:val="00F01C96"/>
    <w:rsid w:val="00F37619"/>
    <w:rsid w:val="00F54495"/>
    <w:rsid w:val="00F55BC7"/>
    <w:rsid w:val="00F621E7"/>
    <w:rsid w:val="00F67D72"/>
    <w:rsid w:val="00F67ED8"/>
    <w:rsid w:val="00F73E9C"/>
    <w:rsid w:val="00F90558"/>
    <w:rsid w:val="00F96A01"/>
    <w:rsid w:val="00FB5D55"/>
    <w:rsid w:val="00FF5D8F"/>
    <w:rsid w:val="00FF63B6"/>
    <w:rsid w:val="1A5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97F7"/>
  <w15:chartTrackingRefBased/>
  <w15:docId w15:val="{10278615-07C3-49C0-82DA-13873C44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07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107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C04107"/>
    <w:pPr>
      <w:ind w:left="720"/>
      <w:contextualSpacing/>
    </w:pPr>
  </w:style>
  <w:style w:type="table" w:styleId="TableGrid">
    <w:name w:val="Table Grid"/>
    <w:basedOn w:val="TableNormal"/>
    <w:uiPriority w:val="39"/>
    <w:rsid w:val="0050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54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54"/>
    <w:rPr>
      <w:rFonts w:ascii="Arial" w:eastAsia="Arial" w:hAnsi="Arial" w:cs="Arial"/>
      <w:b/>
      <w:bCs/>
      <w:sz w:val="20"/>
      <w:szCs w:val="20"/>
      <w:lang w:val="en"/>
    </w:rPr>
  </w:style>
  <w:style w:type="paragraph" w:styleId="NormalWeb">
    <w:name w:val="Normal (Web)"/>
    <w:basedOn w:val="Normal"/>
    <w:uiPriority w:val="99"/>
    <w:unhideWhenUsed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DefaultParagraphFont"/>
    <w:rsid w:val="00122EFF"/>
  </w:style>
  <w:style w:type="character" w:customStyle="1" w:styleId="apple-converted-space">
    <w:name w:val="apple-converted-space"/>
    <w:basedOn w:val="DefaultParagraphFont"/>
    <w:rsid w:val="00122EFF"/>
  </w:style>
  <w:style w:type="paragraph" w:customStyle="1" w:styleId="s3">
    <w:name w:val="s3"/>
    <w:basedOn w:val="Normal"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7">
    <w:name w:val="s7"/>
    <w:basedOn w:val="DefaultParagraphFont"/>
    <w:rsid w:val="00122EFF"/>
  </w:style>
  <w:style w:type="character" w:customStyle="1" w:styleId="s8">
    <w:name w:val="s8"/>
    <w:basedOn w:val="DefaultParagraphFont"/>
    <w:rsid w:val="00122EFF"/>
  </w:style>
  <w:style w:type="paragraph" w:customStyle="1" w:styleId="Normal0">
    <w:name w:val="[Normal]"/>
    <w:rsid w:val="00206A1C"/>
    <w:pPr>
      <w:widowControl w:val="0"/>
      <w:autoSpaceDE w:val="0"/>
      <w:autoSpaceDN w:val="0"/>
      <w:adjustRightInd w:val="0"/>
    </w:pPr>
    <w:rPr>
      <w:rFonts w:ascii="Arial" w:hAnsi="Arial" w:cs="Arial"/>
      <w:lang w:val="x-none"/>
    </w:rPr>
  </w:style>
  <w:style w:type="paragraph" w:styleId="Revision">
    <w:name w:val="Revision"/>
    <w:hidden/>
    <w:uiPriority w:val="99"/>
    <w:semiHidden/>
    <w:rsid w:val="0082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johnso\Downloads\Standard%20Ped%20Summary%20Shee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Ped Summary Sheet (1)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Jessica</dc:creator>
  <cp:keywords/>
  <dc:description/>
  <cp:lastModifiedBy>William Denton</cp:lastModifiedBy>
  <cp:revision>10</cp:revision>
  <dcterms:created xsi:type="dcterms:W3CDTF">2022-08-17T20:53:00Z</dcterms:created>
  <dcterms:modified xsi:type="dcterms:W3CDTF">2023-06-19T15:24:00Z</dcterms:modified>
</cp:coreProperties>
</file>