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890"/>
        <w:gridCol w:w="5042"/>
        <w:gridCol w:w="2470"/>
        <w:gridCol w:w="2573"/>
      </w:tblGrid>
      <w:tr w:rsidR="006A3E5C" w:rsidTr="00A1517D">
        <w:tc>
          <w:tcPr>
            <w:tcW w:w="890" w:type="dxa"/>
            <w:shd w:val="clear" w:color="auto" w:fill="C5E0B3" w:themeFill="accent6" w:themeFillTint="66"/>
            <w:vAlign w:val="center"/>
          </w:tcPr>
          <w:p w:rsidR="006A3E5C" w:rsidRPr="006A3E5C" w:rsidRDefault="006A3E5C" w:rsidP="006A3E5C">
            <w:pPr>
              <w:jc w:val="center"/>
              <w:rPr>
                <w:b/>
                <w:u w:val="single"/>
              </w:rPr>
            </w:pPr>
            <w:r w:rsidRPr="006A3E5C">
              <w:rPr>
                <w:b/>
                <w:u w:val="single"/>
              </w:rPr>
              <w:t>Section</w:t>
            </w:r>
          </w:p>
        </w:tc>
        <w:tc>
          <w:tcPr>
            <w:tcW w:w="5042" w:type="dxa"/>
            <w:shd w:val="clear" w:color="auto" w:fill="C5E0B3" w:themeFill="accent6" w:themeFillTint="66"/>
            <w:vAlign w:val="center"/>
          </w:tcPr>
          <w:p w:rsidR="006A3E5C" w:rsidRPr="006A3E5C" w:rsidRDefault="006A3E5C" w:rsidP="006A3E5C">
            <w:pPr>
              <w:jc w:val="center"/>
              <w:rPr>
                <w:b/>
                <w:u w:val="single"/>
              </w:rPr>
            </w:pPr>
            <w:r w:rsidRPr="006A3E5C">
              <w:rPr>
                <w:b/>
                <w:u w:val="single"/>
              </w:rPr>
              <w:t>Document</w:t>
            </w:r>
          </w:p>
        </w:tc>
        <w:tc>
          <w:tcPr>
            <w:tcW w:w="2470" w:type="dxa"/>
            <w:shd w:val="clear" w:color="auto" w:fill="C5E0B3" w:themeFill="accent6" w:themeFillTint="66"/>
            <w:vAlign w:val="center"/>
          </w:tcPr>
          <w:p w:rsidR="006A3E5C" w:rsidRPr="006A3E5C" w:rsidRDefault="006A3E5C" w:rsidP="006A3E5C">
            <w:pPr>
              <w:jc w:val="center"/>
              <w:rPr>
                <w:b/>
                <w:u w:val="single"/>
              </w:rPr>
            </w:pPr>
            <w:r w:rsidRPr="006A3E5C">
              <w:rPr>
                <w:b/>
                <w:u w:val="single"/>
              </w:rPr>
              <w:t xml:space="preserve">Can be </w:t>
            </w:r>
            <w:r>
              <w:rPr>
                <w:b/>
                <w:u w:val="single"/>
              </w:rPr>
              <w:t>filed outside main ISF? If so, where?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6A3E5C" w:rsidRPr="006A3E5C" w:rsidRDefault="006A3E5C" w:rsidP="006A3E5C">
            <w:pPr>
              <w:jc w:val="center"/>
              <w:rPr>
                <w:b/>
                <w:u w:val="single"/>
              </w:rPr>
            </w:pPr>
            <w:r w:rsidRPr="006A3E5C">
              <w:rPr>
                <w:b/>
                <w:u w:val="single"/>
              </w:rPr>
              <w:t>Requires 21 CFR Part 11 compliant signature</w:t>
            </w:r>
            <w:r>
              <w:rPr>
                <w:b/>
                <w:u w:val="single"/>
              </w:rPr>
              <w:t>?</w:t>
            </w:r>
          </w:p>
        </w:tc>
      </w:tr>
      <w:tr w:rsidR="00A1517D" w:rsidTr="00EC34A6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Subject Information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6A3E5C" w:rsidRDefault="006A3E5C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6A3E5C" w:rsidRDefault="006A3E5C" w:rsidP="006A3E5C">
            <w:r>
              <w:t>Screening Log</w:t>
            </w:r>
          </w:p>
        </w:tc>
        <w:tc>
          <w:tcPr>
            <w:tcW w:w="2470" w:type="dxa"/>
            <w:vAlign w:val="center"/>
          </w:tcPr>
          <w:p w:rsidR="006A3E5C" w:rsidRDefault="006A3E5C" w:rsidP="006A3E5C"/>
        </w:tc>
        <w:tc>
          <w:tcPr>
            <w:tcW w:w="2573" w:type="dxa"/>
            <w:vAlign w:val="center"/>
          </w:tcPr>
          <w:p w:rsidR="006A3E5C" w:rsidRDefault="006A3E5C" w:rsidP="006A3E5C"/>
        </w:tc>
      </w:tr>
      <w:tr w:rsidR="00A1517D" w:rsidTr="00A1517D">
        <w:tc>
          <w:tcPr>
            <w:tcW w:w="890" w:type="dxa"/>
            <w:vAlign w:val="center"/>
          </w:tcPr>
          <w:p w:rsidR="006A3E5C" w:rsidRDefault="006A3E5C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6A3E5C" w:rsidRDefault="006A3E5C" w:rsidP="006A3E5C">
            <w:r>
              <w:t>Enrollment Log</w:t>
            </w:r>
          </w:p>
        </w:tc>
        <w:tc>
          <w:tcPr>
            <w:tcW w:w="2470" w:type="dxa"/>
            <w:vAlign w:val="center"/>
          </w:tcPr>
          <w:p w:rsidR="006A3E5C" w:rsidRDefault="006A3E5C" w:rsidP="006A3E5C"/>
        </w:tc>
        <w:tc>
          <w:tcPr>
            <w:tcW w:w="2573" w:type="dxa"/>
            <w:vAlign w:val="center"/>
          </w:tcPr>
          <w:p w:rsidR="006A3E5C" w:rsidRDefault="006A3E5C" w:rsidP="006A3E5C"/>
        </w:tc>
      </w:tr>
      <w:tr w:rsidR="00A1517D" w:rsidTr="00A1517D">
        <w:tc>
          <w:tcPr>
            <w:tcW w:w="890" w:type="dxa"/>
            <w:vAlign w:val="center"/>
          </w:tcPr>
          <w:p w:rsidR="006A3E5C" w:rsidRDefault="006A3E5C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6A3E5C" w:rsidRDefault="006A3E5C" w:rsidP="006A3E5C">
            <w:r>
              <w:t>Subject ID Code List</w:t>
            </w:r>
          </w:p>
        </w:tc>
        <w:tc>
          <w:tcPr>
            <w:tcW w:w="2470" w:type="dxa"/>
            <w:vAlign w:val="center"/>
          </w:tcPr>
          <w:p w:rsidR="006A3E5C" w:rsidRDefault="00A1517D" w:rsidP="006A3E5C">
            <w:r>
              <w:t>Coordinator records</w:t>
            </w:r>
          </w:p>
        </w:tc>
        <w:tc>
          <w:tcPr>
            <w:tcW w:w="2573" w:type="dxa"/>
            <w:vAlign w:val="center"/>
          </w:tcPr>
          <w:p w:rsidR="006A3E5C" w:rsidRDefault="006A3E5C" w:rsidP="006A3E5C"/>
        </w:tc>
      </w:tr>
      <w:tr w:rsidR="00A1517D" w:rsidTr="0040748F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2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Protocol Documentation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6A3E5C" w:rsidRDefault="006A3E5C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6A3E5C" w:rsidRDefault="006A3E5C" w:rsidP="006A3E5C">
            <w:r>
              <w:t>Protocol Documents, including Amendments</w:t>
            </w:r>
          </w:p>
        </w:tc>
        <w:tc>
          <w:tcPr>
            <w:tcW w:w="2470" w:type="dxa"/>
            <w:vAlign w:val="center"/>
          </w:tcPr>
          <w:p w:rsidR="006A3E5C" w:rsidRDefault="00A1517D" w:rsidP="006A3E5C">
            <w:r>
              <w:t>Filed electronically</w:t>
            </w:r>
          </w:p>
        </w:tc>
        <w:tc>
          <w:tcPr>
            <w:tcW w:w="2573" w:type="dxa"/>
            <w:vAlign w:val="center"/>
          </w:tcPr>
          <w:p w:rsidR="006A3E5C" w:rsidRDefault="006A3E5C" w:rsidP="006A3E5C"/>
        </w:tc>
      </w:tr>
      <w:tr w:rsidR="00A1517D" w:rsidTr="00A1517D">
        <w:tc>
          <w:tcPr>
            <w:tcW w:w="890" w:type="dxa"/>
            <w:vAlign w:val="center"/>
          </w:tcPr>
          <w:p w:rsidR="006A3E5C" w:rsidRDefault="006A3E5C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6A3E5C" w:rsidRDefault="006A3E5C" w:rsidP="006A3E5C">
            <w:r>
              <w:t>Protocol Signature Page(s)</w:t>
            </w:r>
          </w:p>
        </w:tc>
        <w:tc>
          <w:tcPr>
            <w:tcW w:w="2470" w:type="dxa"/>
            <w:vAlign w:val="center"/>
          </w:tcPr>
          <w:p w:rsidR="006A3E5C" w:rsidRDefault="006A3E5C" w:rsidP="006A3E5C"/>
        </w:tc>
        <w:tc>
          <w:tcPr>
            <w:tcW w:w="2573" w:type="dxa"/>
            <w:vAlign w:val="center"/>
          </w:tcPr>
          <w:p w:rsidR="006A3E5C" w:rsidRDefault="00A1517D" w:rsidP="006A3E5C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6A3E5C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6A3E5C">
            <w:r>
              <w:t>Protocol Deviation(s)</w:t>
            </w:r>
          </w:p>
        </w:tc>
        <w:tc>
          <w:tcPr>
            <w:tcW w:w="2470" w:type="dxa"/>
            <w:vAlign w:val="center"/>
          </w:tcPr>
          <w:p w:rsidR="00A1517D" w:rsidRDefault="00A1517D" w:rsidP="006A3E5C"/>
        </w:tc>
        <w:tc>
          <w:tcPr>
            <w:tcW w:w="2573" w:type="dxa"/>
            <w:vAlign w:val="center"/>
          </w:tcPr>
          <w:p w:rsidR="00A1517D" w:rsidRDefault="00A1517D" w:rsidP="006A3E5C"/>
        </w:tc>
      </w:tr>
      <w:tr w:rsidR="00A1517D" w:rsidTr="00D07928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3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6A3E5C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Investigator Brochure (IB)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IB or package insert(s)</w:t>
            </w:r>
          </w:p>
        </w:tc>
        <w:tc>
          <w:tcPr>
            <w:tcW w:w="2470" w:type="dxa"/>
            <w:vAlign w:val="center"/>
          </w:tcPr>
          <w:p w:rsidR="00A1517D" w:rsidRDefault="00A1517D" w:rsidP="00A1517D">
            <w:r>
              <w:t>Filed electronically</w:t>
            </w:r>
          </w:p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ind w:right="1295"/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Acknowledgment of Receipt (</w:t>
            </w:r>
            <w:proofErr w:type="spellStart"/>
            <w:r>
              <w:t>AoR</w:t>
            </w:r>
            <w:proofErr w:type="spellEnd"/>
            <w:r>
              <w:t>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>
            <w:r>
              <w:t>Yes</w:t>
            </w:r>
          </w:p>
        </w:tc>
      </w:tr>
      <w:tr w:rsidR="00A1517D" w:rsidTr="00D537F9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4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Case Report Forms (CRFs)</w:t>
            </w:r>
          </w:p>
        </w:tc>
        <w:tc>
          <w:tcPr>
            <w:tcW w:w="5043" w:type="dxa"/>
            <w:gridSpan w:val="2"/>
            <w:shd w:val="clear" w:color="auto" w:fill="E2EFD9" w:themeFill="accent6" w:themeFillTint="33"/>
            <w:vAlign w:val="center"/>
          </w:tcPr>
          <w:p w:rsidR="00A1517D" w:rsidRPr="00A1517D" w:rsidRDefault="00A1517D" w:rsidP="00A1517D">
            <w:pPr>
              <w:rPr>
                <w:i/>
              </w:rPr>
            </w:pPr>
            <w:r>
              <w:rPr>
                <w:i/>
              </w:rPr>
              <w:t>Filed electronically</w:t>
            </w:r>
            <w:r w:rsidR="0088101C">
              <w:rPr>
                <w:i/>
              </w:rPr>
              <w:t>/coordinator’s records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Blank CRFs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Completed/Signed/Dated CRFs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Documentation of CRF corrections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5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Source Documents</w:t>
            </w:r>
          </w:p>
        </w:tc>
        <w:tc>
          <w:tcPr>
            <w:tcW w:w="5043" w:type="dxa"/>
            <w:gridSpan w:val="2"/>
            <w:shd w:val="clear" w:color="auto" w:fill="E2EFD9" w:themeFill="accent6" w:themeFillTint="33"/>
            <w:vAlign w:val="center"/>
          </w:tcPr>
          <w:p w:rsidR="00A1517D" w:rsidRPr="00A1517D" w:rsidRDefault="0088101C" w:rsidP="00A1517D">
            <w:pPr>
              <w:rPr>
                <w:i/>
              </w:rPr>
            </w:pPr>
            <w:r>
              <w:rPr>
                <w:i/>
              </w:rPr>
              <w:t>Filed electronically/coordinator’s records</w:t>
            </w:r>
          </w:p>
        </w:tc>
      </w:tr>
      <w:tr w:rsidR="0088101C" w:rsidTr="00C50441">
        <w:tc>
          <w:tcPr>
            <w:tcW w:w="890" w:type="dxa"/>
            <w:shd w:val="clear" w:color="auto" w:fill="E2EFD9" w:themeFill="accent6" w:themeFillTint="33"/>
            <w:vAlign w:val="center"/>
          </w:tcPr>
          <w:p w:rsidR="0088101C" w:rsidRPr="00BD6037" w:rsidRDefault="0088101C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6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88101C" w:rsidRPr="00BD6037" w:rsidRDefault="0088101C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Financial Documentation</w:t>
            </w:r>
          </w:p>
        </w:tc>
        <w:tc>
          <w:tcPr>
            <w:tcW w:w="5043" w:type="dxa"/>
            <w:gridSpan w:val="2"/>
            <w:shd w:val="clear" w:color="auto" w:fill="E2EFD9" w:themeFill="accent6" w:themeFillTint="33"/>
            <w:vAlign w:val="center"/>
          </w:tcPr>
          <w:p w:rsidR="0088101C" w:rsidRPr="00A1517D" w:rsidRDefault="0088101C" w:rsidP="00A1517D">
            <w:pPr>
              <w:rPr>
                <w:i/>
              </w:rPr>
            </w:pPr>
            <w:r>
              <w:rPr>
                <w:i/>
              </w:rPr>
              <w:t>Filed electronically – must be separate from ISF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Confidentiality Agreement (CDA)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Clinical Trial Agreement (CTA)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88101C" w:rsidTr="00223EAD">
        <w:tc>
          <w:tcPr>
            <w:tcW w:w="890" w:type="dxa"/>
            <w:shd w:val="clear" w:color="auto" w:fill="E2EFD9" w:themeFill="accent6" w:themeFillTint="33"/>
            <w:vAlign w:val="center"/>
          </w:tcPr>
          <w:p w:rsidR="0088101C" w:rsidRPr="00BD6037" w:rsidRDefault="0088101C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7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88101C" w:rsidRPr="00BD6037" w:rsidRDefault="0088101C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Institution Review Board (IRB) Documentation</w:t>
            </w:r>
          </w:p>
        </w:tc>
        <w:tc>
          <w:tcPr>
            <w:tcW w:w="5043" w:type="dxa"/>
            <w:gridSpan w:val="2"/>
            <w:shd w:val="clear" w:color="auto" w:fill="E2EFD9" w:themeFill="accent6" w:themeFillTint="33"/>
            <w:vAlign w:val="center"/>
          </w:tcPr>
          <w:p w:rsidR="0088101C" w:rsidRPr="00A1517D" w:rsidRDefault="0088101C" w:rsidP="00A1517D">
            <w:pPr>
              <w:rPr>
                <w:i/>
              </w:rPr>
            </w:pPr>
            <w:r>
              <w:rPr>
                <w:i/>
              </w:rPr>
              <w:t>Filed in separate regulatory binder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Initial Submission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Amendments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Continuing Review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IRB approval letters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IRB approved Informed Consent Forms (ICFs)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IRB approved Assent Forms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IRB roster(s)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IRB Correspondence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B96B78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8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Subject Materials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Signed ICFs/Assent Forms</w:t>
            </w:r>
          </w:p>
        </w:tc>
        <w:tc>
          <w:tcPr>
            <w:tcW w:w="2470" w:type="dxa"/>
            <w:vAlign w:val="center"/>
          </w:tcPr>
          <w:p w:rsidR="00A1517D" w:rsidRDefault="0088101C" w:rsidP="00A1517D">
            <w:r>
              <w:t>Subject chart</w:t>
            </w:r>
          </w:p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Advertisements/Recruitment Materials</w:t>
            </w:r>
          </w:p>
        </w:tc>
        <w:tc>
          <w:tcPr>
            <w:tcW w:w="2470" w:type="dxa"/>
            <w:vAlign w:val="center"/>
          </w:tcPr>
          <w:p w:rsidR="00A1517D" w:rsidRDefault="0088101C" w:rsidP="00A1517D">
            <w:r>
              <w:t>Filed electronically</w:t>
            </w:r>
          </w:p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Subject-Facing Materials (i.e., questionnaires)</w:t>
            </w:r>
          </w:p>
        </w:tc>
        <w:tc>
          <w:tcPr>
            <w:tcW w:w="2470" w:type="dxa"/>
            <w:vAlign w:val="center"/>
          </w:tcPr>
          <w:p w:rsidR="00A1517D" w:rsidRDefault="0088101C" w:rsidP="00A1517D">
            <w:r>
              <w:t>Filed electronically</w:t>
            </w:r>
          </w:p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C9764F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9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Investigator/Staff Credentials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Delegation of Authority Log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Protocol-specific Training Log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FDA form 1572(s)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Financial Disclosure Forms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Curriculum Vitae, signed &amp; dated every 2 years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Medical licenses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ICH GCP training certificates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9E355F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10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Laboratory Documents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CAP/CLIA/licenses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Reference Ranges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Specimen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Freezer Temperature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Shipping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11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Pharmacy Documentation</w:t>
            </w:r>
          </w:p>
        </w:tc>
        <w:tc>
          <w:tcPr>
            <w:tcW w:w="5043" w:type="dxa"/>
            <w:gridSpan w:val="2"/>
            <w:shd w:val="clear" w:color="auto" w:fill="E2EFD9" w:themeFill="accent6" w:themeFillTint="33"/>
            <w:vAlign w:val="center"/>
          </w:tcPr>
          <w:p w:rsidR="00A1517D" w:rsidRPr="00A1517D" w:rsidRDefault="0088101C" w:rsidP="00A1517D">
            <w:pPr>
              <w:rPr>
                <w:i/>
              </w:rPr>
            </w:pPr>
            <w:r>
              <w:rPr>
                <w:i/>
              </w:rPr>
              <w:t>Filed in Research Pharmacy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 xml:space="preserve">Instructions for Handling 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Investigational Product (IP) Accountability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Shipping Records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Temperature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Decoding Procedures for Blinded Trials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IP Destruction Logs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CA0C35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12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Monitoring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Site Visit Log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88101C" w:rsidP="00A1517D">
            <w:r>
              <w:t>Yes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Clinical Quality Management Plan (CQMP)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Site Selection Visit (SSV)/Site Qualification Visit (SQV) confirmation letter and follow up letter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Site Initiation Visit (SIV) confirmation letter and follow up letter/report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Interim Monitoring Visit (IMV) confirmation letters and follow up letters/reports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Closeout Visit (COV) confirmation letter and follow up letter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FB7C72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13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Relevant Correspondence</w:t>
            </w:r>
          </w:p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Newsletters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Meeting Notes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Phone Calls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A1517D">
        <w:tc>
          <w:tcPr>
            <w:tcW w:w="890" w:type="dxa"/>
            <w:vAlign w:val="center"/>
          </w:tcPr>
          <w:p w:rsidR="00A1517D" w:rsidRDefault="00A1517D" w:rsidP="00A1517D">
            <w:pPr>
              <w:jc w:val="center"/>
            </w:pPr>
          </w:p>
        </w:tc>
        <w:tc>
          <w:tcPr>
            <w:tcW w:w="5042" w:type="dxa"/>
            <w:vAlign w:val="center"/>
          </w:tcPr>
          <w:p w:rsidR="00A1517D" w:rsidRDefault="00A1517D" w:rsidP="00A1517D">
            <w:r>
              <w:t>FDA correspondence, if applicable</w:t>
            </w:r>
          </w:p>
        </w:tc>
        <w:tc>
          <w:tcPr>
            <w:tcW w:w="2470" w:type="dxa"/>
            <w:vAlign w:val="center"/>
          </w:tcPr>
          <w:p w:rsidR="00A1517D" w:rsidRDefault="00A1517D" w:rsidP="00A1517D"/>
        </w:tc>
        <w:tc>
          <w:tcPr>
            <w:tcW w:w="2573" w:type="dxa"/>
            <w:vAlign w:val="center"/>
          </w:tcPr>
          <w:p w:rsidR="00A1517D" w:rsidRDefault="00A1517D" w:rsidP="00A1517D"/>
        </w:tc>
      </w:tr>
      <w:tr w:rsidR="00A1517D" w:rsidTr="00B74EC2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14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Serious Adverse Event (SAE) Reporting/IND Safety Reports/SUSARs</w:t>
            </w:r>
          </w:p>
        </w:tc>
      </w:tr>
      <w:tr w:rsidR="00A1517D" w:rsidTr="004504F8">
        <w:tc>
          <w:tcPr>
            <w:tcW w:w="890" w:type="dxa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jc w:val="center"/>
              <w:rPr>
                <w:b/>
                <w:i/>
              </w:rPr>
            </w:pPr>
            <w:r w:rsidRPr="00BD6037">
              <w:rPr>
                <w:b/>
                <w:i/>
              </w:rPr>
              <w:t>15</w:t>
            </w:r>
          </w:p>
        </w:tc>
        <w:tc>
          <w:tcPr>
            <w:tcW w:w="10085" w:type="dxa"/>
            <w:gridSpan w:val="3"/>
            <w:shd w:val="clear" w:color="auto" w:fill="E2EFD9" w:themeFill="accent6" w:themeFillTint="33"/>
            <w:vAlign w:val="center"/>
          </w:tcPr>
          <w:p w:rsidR="00A1517D" w:rsidRPr="00BD6037" w:rsidRDefault="00A1517D" w:rsidP="00A1517D">
            <w:pPr>
              <w:rPr>
                <w:b/>
                <w:i/>
              </w:rPr>
            </w:pPr>
            <w:r w:rsidRPr="00BD6037">
              <w:rPr>
                <w:b/>
                <w:i/>
              </w:rPr>
              <w:t>Final Clinical Study Report</w:t>
            </w:r>
          </w:p>
        </w:tc>
      </w:tr>
    </w:tbl>
    <w:p w:rsidR="00AF3264" w:rsidRDefault="00AF3264">
      <w:bookmarkStart w:id="0" w:name="_GoBack"/>
      <w:bookmarkEnd w:id="0"/>
    </w:p>
    <w:sectPr w:rsidR="00AF3264" w:rsidSect="006A3E5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1C" w:rsidRDefault="0088101C" w:rsidP="0088101C">
      <w:pPr>
        <w:spacing w:after="0" w:line="240" w:lineRule="auto"/>
      </w:pPr>
      <w:r>
        <w:separator/>
      </w:r>
    </w:p>
  </w:endnote>
  <w:endnote w:type="continuationSeparator" w:id="0">
    <w:p w:rsidR="0088101C" w:rsidRDefault="0088101C" w:rsidP="008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230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037" w:rsidRDefault="00BD60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6037" w:rsidRDefault="00BD6037">
    <w:pPr>
      <w:pStyle w:val="Footer"/>
    </w:pPr>
    <w:r>
      <w:t>Version 05302023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1C" w:rsidRDefault="0088101C" w:rsidP="0088101C">
      <w:pPr>
        <w:spacing w:after="0" w:line="240" w:lineRule="auto"/>
      </w:pPr>
      <w:r>
        <w:separator/>
      </w:r>
    </w:p>
  </w:footnote>
  <w:footnote w:type="continuationSeparator" w:id="0">
    <w:p w:rsidR="0088101C" w:rsidRDefault="0088101C" w:rsidP="0088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1C" w:rsidRDefault="0088101C" w:rsidP="00BD6037">
    <w:pPr>
      <w:pStyle w:val="Header"/>
      <w:jc w:val="center"/>
      <w:rPr>
        <w:b/>
        <w:sz w:val="32"/>
        <w:szCs w:val="32"/>
      </w:rPr>
    </w:pPr>
    <w:r w:rsidRPr="00BD6037">
      <w:rPr>
        <w:b/>
        <w:sz w:val="32"/>
        <w:szCs w:val="32"/>
      </w:rPr>
      <w:t>Investigator Site File Table of Contents</w:t>
    </w:r>
  </w:p>
  <w:p w:rsidR="00BD6037" w:rsidRPr="00BD6037" w:rsidRDefault="00BD6037" w:rsidP="00BD6037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C"/>
    <w:rsid w:val="00040109"/>
    <w:rsid w:val="006A3E5C"/>
    <w:rsid w:val="0088101C"/>
    <w:rsid w:val="00A1517D"/>
    <w:rsid w:val="00AF3264"/>
    <w:rsid w:val="00B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E0E6"/>
  <w15:chartTrackingRefBased/>
  <w15:docId w15:val="{387257F5-DFA2-4FD1-AEE9-8A278A31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1C"/>
  </w:style>
  <w:style w:type="paragraph" w:styleId="Footer">
    <w:name w:val="footer"/>
    <w:basedOn w:val="Normal"/>
    <w:link w:val="FooterChar"/>
    <w:uiPriority w:val="99"/>
    <w:unhideWhenUsed/>
    <w:rsid w:val="0088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2</cp:revision>
  <dcterms:created xsi:type="dcterms:W3CDTF">2023-05-11T16:35:00Z</dcterms:created>
  <dcterms:modified xsi:type="dcterms:W3CDTF">2023-05-30T18:06:00Z</dcterms:modified>
</cp:coreProperties>
</file>