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6EA6" w14:textId="77777777" w:rsidR="00393800" w:rsidRPr="0034072A" w:rsidRDefault="001B0DA4" w:rsidP="002B1B82">
      <w:pPr>
        <w:widowControl w:val="0"/>
        <w:pBdr>
          <w:bottom w:val="single" w:sz="4" w:space="1" w:color="auto"/>
        </w:pBdr>
        <w:shd w:val="clear" w:color="auto" w:fill="002060"/>
        <w:spacing w:after="0" w:line="240" w:lineRule="auto"/>
        <w:ind w:left="-1080" w:right="-1080" w:firstLine="274"/>
        <w:rPr>
          <w:rFonts w:ascii="Calibri" w:hAnsi="Calibri" w:cs="Arial"/>
          <w:color w:val="FF0000"/>
          <w:sz w:val="4"/>
          <w:szCs w:val="4"/>
        </w:rPr>
      </w:pPr>
      <w:r>
        <w:rPr>
          <w:rFonts w:ascii="Calibri" w:hAnsi="Calibri" w:cs="Arial"/>
          <w:color w:val="FF0000"/>
          <w:sz w:val="4"/>
          <w:szCs w:val="4"/>
        </w:rPr>
        <w:t>s</w:t>
      </w:r>
    </w:p>
    <w:p w14:paraId="53E9AD85" w14:textId="77777777" w:rsidR="00393800" w:rsidRPr="0034072A" w:rsidRDefault="00393800" w:rsidP="002B1B82">
      <w:pPr>
        <w:widowControl w:val="0"/>
        <w:spacing w:after="0" w:line="240" w:lineRule="auto"/>
        <w:rPr>
          <w:rFonts w:ascii="Calibri" w:hAnsi="Calibri" w:cs="Arial"/>
          <w:color w:val="FF0000"/>
          <w:sz w:val="4"/>
          <w:szCs w:val="4"/>
        </w:rPr>
      </w:pPr>
    </w:p>
    <w:p w14:paraId="46B2B1A4" w14:textId="77777777" w:rsidR="00C3381D" w:rsidRPr="00C3381D" w:rsidRDefault="00C3381D" w:rsidP="00C35C06">
      <w:pPr>
        <w:pStyle w:val="Title"/>
        <w:keepNext w:val="0"/>
        <w:keepLines w:val="0"/>
        <w:widowControl w:val="0"/>
        <w:suppressAutoHyphens/>
        <w:spacing w:before="0"/>
        <w:rPr>
          <w:rFonts w:ascii="Times New Roman" w:hAnsi="Times New Roman"/>
          <w:b/>
          <w:caps w:val="0"/>
          <w:spacing w:val="0"/>
          <w:sz w:val="32"/>
          <w:szCs w:val="32"/>
        </w:rPr>
      </w:pPr>
      <w:r w:rsidRPr="00C3381D">
        <w:rPr>
          <w:rFonts w:ascii="Times New Roman" w:hAnsi="Times New Roman"/>
          <w:sz w:val="32"/>
          <w:szCs w:val="32"/>
        </w:rPr>
        <w:t xml:space="preserve"> </w:t>
      </w:r>
      <w:r w:rsidRPr="00C3381D">
        <w:rPr>
          <w:rStyle w:val="Strong"/>
          <w:rFonts w:ascii="Times New Roman" w:hAnsi="Times New Roman"/>
          <w:caps w:val="0"/>
          <w:spacing w:val="0"/>
          <w:sz w:val="32"/>
          <w:szCs w:val="32"/>
        </w:rPr>
        <w:t>Mock Study Section</w:t>
      </w:r>
      <w:r w:rsidR="00C35C06">
        <w:rPr>
          <w:rStyle w:val="Strong"/>
          <w:rFonts w:ascii="Times New Roman" w:hAnsi="Times New Roman"/>
          <w:caps w:val="0"/>
          <w:spacing w:val="0"/>
          <w:sz w:val="32"/>
          <w:szCs w:val="32"/>
        </w:rPr>
        <w:t xml:space="preserve"> </w:t>
      </w:r>
      <w:r w:rsidRPr="00C3381D">
        <w:rPr>
          <w:rFonts w:ascii="Times New Roman" w:hAnsi="Times New Roman"/>
          <w:b/>
          <w:caps w:val="0"/>
          <w:spacing w:val="0"/>
          <w:sz w:val="32"/>
          <w:szCs w:val="32"/>
        </w:rPr>
        <w:t>Guidelines for Participants</w:t>
      </w:r>
    </w:p>
    <w:p w14:paraId="026A9D3B" w14:textId="77777777" w:rsidR="00C3381D" w:rsidRPr="00CF5D3C" w:rsidRDefault="00C3381D" w:rsidP="00C3381D">
      <w:pPr>
        <w:pStyle w:val="BodyText"/>
        <w:widowControl w:val="0"/>
        <w:suppressAutoHyphens/>
        <w:spacing w:after="0" w:line="240" w:lineRule="auto"/>
        <w:jc w:val="center"/>
        <w:rPr>
          <w:rFonts w:ascii="Times New Roman" w:hAnsi="Times New Roman"/>
          <w:sz w:val="16"/>
          <w:szCs w:val="16"/>
        </w:rPr>
      </w:pPr>
    </w:p>
    <w:p w14:paraId="4F1E8DFD"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ROLES</w:t>
      </w:r>
    </w:p>
    <w:p w14:paraId="623A0D89" w14:textId="77777777" w:rsidR="00C3381D" w:rsidRPr="00A377CD" w:rsidRDefault="00C3381D" w:rsidP="00C3381D">
      <w:pPr>
        <w:widowControl w:val="0"/>
        <w:suppressAutoHyphens/>
        <w:spacing w:after="0" w:line="240" w:lineRule="auto"/>
        <w:rPr>
          <w:rFonts w:ascii="Times New Roman" w:hAnsi="Times New Roman"/>
          <w:b/>
          <w:sz w:val="16"/>
          <w:szCs w:val="16"/>
        </w:rPr>
      </w:pPr>
    </w:p>
    <w:p w14:paraId="68261D74" w14:textId="77777777" w:rsidR="00C3381D" w:rsidRPr="00C3381D" w:rsidRDefault="00C3381D" w:rsidP="00C3381D">
      <w:pPr>
        <w:widowControl w:val="0"/>
        <w:suppressAutoHyphens/>
        <w:spacing w:after="0" w:line="240" w:lineRule="auto"/>
        <w:rPr>
          <w:rFonts w:ascii="Times New Roman" w:hAnsi="Times New Roman"/>
          <w:sz w:val="24"/>
          <w:szCs w:val="24"/>
        </w:rPr>
      </w:pPr>
      <w:r w:rsidRPr="00C3381D">
        <w:rPr>
          <w:rFonts w:ascii="Times New Roman" w:hAnsi="Times New Roman"/>
          <w:b/>
          <w:sz w:val="24"/>
          <w:szCs w:val="24"/>
        </w:rPr>
        <w:t xml:space="preserve">Reviewer: </w:t>
      </w:r>
      <w:r w:rsidRPr="00C3381D">
        <w:rPr>
          <w:rFonts w:ascii="Times New Roman" w:hAnsi="Times New Roman"/>
          <w:b/>
          <w:sz w:val="24"/>
          <w:szCs w:val="24"/>
        </w:rPr>
        <w:tab/>
      </w:r>
      <w:r w:rsidRPr="00C3381D">
        <w:rPr>
          <w:rFonts w:ascii="Times New Roman" w:hAnsi="Times New Roman"/>
          <w:sz w:val="24"/>
          <w:szCs w:val="24"/>
        </w:rPr>
        <w:t xml:space="preserve">Critique and score assigned grant </w:t>
      </w:r>
    </w:p>
    <w:p w14:paraId="1944DF6F" w14:textId="77777777" w:rsidR="00C3381D" w:rsidRPr="00A377CD" w:rsidRDefault="00C3381D" w:rsidP="00C3381D">
      <w:pPr>
        <w:widowControl w:val="0"/>
        <w:suppressAutoHyphens/>
        <w:spacing w:after="0" w:line="240" w:lineRule="auto"/>
        <w:rPr>
          <w:rFonts w:ascii="Times New Roman" w:hAnsi="Times New Roman"/>
          <w:b/>
          <w:sz w:val="16"/>
          <w:szCs w:val="16"/>
        </w:rPr>
      </w:pPr>
    </w:p>
    <w:p w14:paraId="023C5535" w14:textId="6629FEA0" w:rsidR="00C3381D" w:rsidRPr="00C3381D" w:rsidRDefault="00C3381D" w:rsidP="00C3381D">
      <w:pPr>
        <w:widowControl w:val="0"/>
        <w:suppressAutoHyphens/>
        <w:spacing w:after="0" w:line="240" w:lineRule="auto"/>
        <w:rPr>
          <w:rFonts w:ascii="Times New Roman" w:hAnsi="Times New Roman"/>
          <w:sz w:val="24"/>
          <w:szCs w:val="24"/>
        </w:rPr>
      </w:pPr>
      <w:r w:rsidRPr="00C3381D">
        <w:rPr>
          <w:rFonts w:ascii="Times New Roman" w:hAnsi="Times New Roman"/>
          <w:b/>
          <w:sz w:val="24"/>
          <w:szCs w:val="24"/>
        </w:rPr>
        <w:t>Chair</w:t>
      </w:r>
      <w:r w:rsidRPr="00C3381D">
        <w:rPr>
          <w:rFonts w:ascii="Times New Roman" w:hAnsi="Times New Roman"/>
          <w:sz w:val="24"/>
          <w:szCs w:val="24"/>
        </w:rPr>
        <w:t xml:space="preserve">: </w:t>
      </w:r>
      <w:r w:rsidRPr="00C3381D">
        <w:rPr>
          <w:rFonts w:ascii="Times New Roman" w:hAnsi="Times New Roman"/>
          <w:sz w:val="24"/>
          <w:szCs w:val="24"/>
        </w:rPr>
        <w:tab/>
        <w:t>Will ensure a uniform and fair process of review</w:t>
      </w:r>
    </w:p>
    <w:p w14:paraId="5F9D885A" w14:textId="77777777" w:rsidR="00C3381D" w:rsidRPr="00A377CD" w:rsidRDefault="00C3381D" w:rsidP="00C3381D">
      <w:pPr>
        <w:widowControl w:val="0"/>
        <w:suppressAutoHyphens/>
        <w:spacing w:after="0" w:line="240" w:lineRule="auto"/>
        <w:rPr>
          <w:rFonts w:ascii="Times New Roman" w:hAnsi="Times New Roman"/>
          <w:b/>
          <w:sz w:val="16"/>
          <w:szCs w:val="16"/>
        </w:rPr>
      </w:pPr>
    </w:p>
    <w:p w14:paraId="3984C415" w14:textId="6337EBB7" w:rsidR="00C3381D" w:rsidRPr="00C3381D" w:rsidRDefault="00C3381D" w:rsidP="00C3381D">
      <w:pPr>
        <w:widowControl w:val="0"/>
        <w:suppressAutoHyphens/>
        <w:spacing w:after="0" w:line="240" w:lineRule="auto"/>
        <w:ind w:left="1440" w:hanging="1440"/>
        <w:rPr>
          <w:rFonts w:ascii="Times New Roman" w:hAnsi="Times New Roman"/>
          <w:sz w:val="24"/>
          <w:szCs w:val="24"/>
        </w:rPr>
      </w:pPr>
      <w:r w:rsidRPr="00C3381D">
        <w:rPr>
          <w:rFonts w:ascii="Times New Roman" w:hAnsi="Times New Roman"/>
          <w:b/>
          <w:sz w:val="24"/>
          <w:szCs w:val="24"/>
        </w:rPr>
        <w:t xml:space="preserve">SRO: </w:t>
      </w:r>
      <w:r w:rsidRPr="00C3381D">
        <w:rPr>
          <w:rFonts w:ascii="Times New Roman" w:hAnsi="Times New Roman"/>
          <w:b/>
          <w:sz w:val="24"/>
          <w:szCs w:val="24"/>
        </w:rPr>
        <w:tab/>
      </w:r>
      <w:r w:rsidRPr="00C3381D">
        <w:rPr>
          <w:rFonts w:ascii="Times New Roman" w:hAnsi="Times New Roman"/>
          <w:sz w:val="24"/>
          <w:szCs w:val="24"/>
        </w:rPr>
        <w:t>NIH employed professional Scientific Review Officer ensures policies and</w:t>
      </w:r>
      <w:r>
        <w:rPr>
          <w:rFonts w:ascii="Times New Roman" w:hAnsi="Times New Roman"/>
          <w:sz w:val="24"/>
          <w:szCs w:val="24"/>
        </w:rPr>
        <w:t xml:space="preserve"> </w:t>
      </w:r>
      <w:r w:rsidRPr="00C3381D">
        <w:rPr>
          <w:rFonts w:ascii="Times New Roman" w:hAnsi="Times New Roman"/>
          <w:sz w:val="24"/>
          <w:szCs w:val="24"/>
        </w:rPr>
        <w:t>procedures are followed</w:t>
      </w:r>
      <w:r w:rsidR="00495D62">
        <w:rPr>
          <w:rFonts w:ascii="Times New Roman" w:hAnsi="Times New Roman"/>
          <w:sz w:val="24"/>
          <w:szCs w:val="24"/>
        </w:rPr>
        <w:t>.</w:t>
      </w:r>
    </w:p>
    <w:p w14:paraId="35632CE0" w14:textId="77777777" w:rsidR="00C3381D" w:rsidRPr="00A377CD" w:rsidRDefault="00C3381D" w:rsidP="00C3381D">
      <w:pPr>
        <w:widowControl w:val="0"/>
        <w:suppressAutoHyphens/>
        <w:spacing w:after="0" w:line="240" w:lineRule="auto"/>
        <w:rPr>
          <w:rFonts w:ascii="Times New Roman" w:hAnsi="Times New Roman"/>
          <w:sz w:val="16"/>
          <w:szCs w:val="16"/>
        </w:rPr>
      </w:pPr>
    </w:p>
    <w:p w14:paraId="38BD5FA6"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Pr>
          <w:rFonts w:ascii="Times New Roman" w:hAnsi="Times New Roman"/>
          <w:b/>
          <w:sz w:val="28"/>
          <w:szCs w:val="28"/>
        </w:rPr>
        <w:t>Mock Study Section G</w:t>
      </w:r>
      <w:r w:rsidRPr="00C3381D">
        <w:rPr>
          <w:rFonts w:ascii="Times New Roman" w:hAnsi="Times New Roman"/>
          <w:b/>
          <w:sz w:val="28"/>
          <w:szCs w:val="28"/>
        </w:rPr>
        <w:t>roups</w:t>
      </w:r>
    </w:p>
    <w:p w14:paraId="540B27B7" w14:textId="77777777" w:rsidR="00C3381D" w:rsidRPr="00A377CD" w:rsidRDefault="00C3381D" w:rsidP="00C3381D">
      <w:pPr>
        <w:pStyle w:val="ListParagraph"/>
        <w:widowControl w:val="0"/>
        <w:suppressAutoHyphens/>
        <w:spacing w:after="0" w:line="240" w:lineRule="auto"/>
        <w:ind w:left="360"/>
        <w:contextualSpacing w:val="0"/>
        <w:rPr>
          <w:rFonts w:ascii="Times New Roman" w:hAnsi="Times New Roman"/>
          <w:sz w:val="16"/>
          <w:szCs w:val="16"/>
        </w:rPr>
      </w:pPr>
    </w:p>
    <w:p w14:paraId="43BC9332" w14:textId="618DE868" w:rsidR="00C3381D" w:rsidRDefault="00C3381D" w:rsidP="005B2646">
      <w:pPr>
        <w:pStyle w:val="ListParagraph"/>
        <w:widowControl w:val="0"/>
        <w:numPr>
          <w:ilvl w:val="0"/>
          <w:numId w:val="3"/>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There are </w:t>
      </w:r>
      <w:r w:rsidR="00601288">
        <w:rPr>
          <w:rFonts w:ascii="Times New Roman" w:hAnsi="Times New Roman"/>
          <w:sz w:val="24"/>
          <w:szCs w:val="24"/>
        </w:rPr>
        <w:t>4</w:t>
      </w:r>
      <w:r w:rsidRPr="00C3381D">
        <w:rPr>
          <w:rFonts w:ascii="Times New Roman" w:hAnsi="Times New Roman"/>
          <w:sz w:val="24"/>
          <w:szCs w:val="24"/>
        </w:rPr>
        <w:t xml:space="preserve"> study sections divided by grant type (</w:t>
      </w:r>
      <w:r w:rsidR="00495D62">
        <w:rPr>
          <w:rFonts w:ascii="Times New Roman" w:hAnsi="Times New Roman"/>
          <w:sz w:val="24"/>
          <w:szCs w:val="24"/>
        </w:rPr>
        <w:t>2</w:t>
      </w:r>
      <w:r w:rsidRPr="00C3381D">
        <w:rPr>
          <w:rFonts w:ascii="Times New Roman" w:hAnsi="Times New Roman"/>
          <w:sz w:val="24"/>
          <w:szCs w:val="24"/>
        </w:rPr>
        <w:t xml:space="preserve"> R, </w:t>
      </w:r>
      <w:r w:rsidR="00495D62">
        <w:rPr>
          <w:rFonts w:ascii="Times New Roman" w:hAnsi="Times New Roman"/>
          <w:sz w:val="24"/>
          <w:szCs w:val="24"/>
        </w:rPr>
        <w:t>2</w:t>
      </w:r>
      <w:r w:rsidRPr="00C3381D">
        <w:rPr>
          <w:rFonts w:ascii="Times New Roman" w:hAnsi="Times New Roman"/>
          <w:sz w:val="24"/>
          <w:szCs w:val="24"/>
        </w:rPr>
        <w:t xml:space="preserve"> K) with participants </w:t>
      </w:r>
      <w:r w:rsidRPr="00811F35">
        <w:rPr>
          <w:rFonts w:ascii="Times New Roman" w:hAnsi="Times New Roman"/>
          <w:sz w:val="24"/>
          <w:szCs w:val="24"/>
        </w:rPr>
        <w:t xml:space="preserve">reviewing </w:t>
      </w:r>
      <w:r w:rsidR="00601288">
        <w:rPr>
          <w:rFonts w:ascii="Times New Roman" w:hAnsi="Times New Roman"/>
          <w:sz w:val="24"/>
          <w:szCs w:val="24"/>
        </w:rPr>
        <w:t>two</w:t>
      </w:r>
      <w:r w:rsidRPr="00811F35">
        <w:rPr>
          <w:rFonts w:ascii="Times New Roman" w:hAnsi="Times New Roman"/>
          <w:sz w:val="24"/>
          <w:szCs w:val="24"/>
        </w:rPr>
        <w:t xml:space="preserve"> applications </w:t>
      </w:r>
      <w:r w:rsidR="00495D62">
        <w:rPr>
          <w:rFonts w:ascii="Times New Roman" w:hAnsi="Times New Roman"/>
          <w:sz w:val="24"/>
          <w:szCs w:val="24"/>
        </w:rPr>
        <w:t>each</w:t>
      </w:r>
      <w:r w:rsidR="00D72AAB">
        <w:rPr>
          <w:rFonts w:ascii="Times New Roman" w:hAnsi="Times New Roman"/>
          <w:sz w:val="24"/>
          <w:szCs w:val="24"/>
        </w:rPr>
        <w:t xml:space="preserve"> (the first submission proposal and the resubmission proposal)</w:t>
      </w:r>
      <w:r w:rsidR="003A6384" w:rsidRPr="00811F35">
        <w:rPr>
          <w:rFonts w:ascii="Times New Roman" w:hAnsi="Times New Roman"/>
          <w:sz w:val="24"/>
          <w:szCs w:val="24"/>
        </w:rPr>
        <w:t xml:space="preserve">. </w:t>
      </w:r>
    </w:p>
    <w:p w14:paraId="1D19198E" w14:textId="77777777" w:rsidR="00960B6F" w:rsidRPr="00960B6F" w:rsidRDefault="00960B6F" w:rsidP="00960B6F">
      <w:pPr>
        <w:pStyle w:val="ListParagraph"/>
        <w:widowControl w:val="0"/>
        <w:suppressAutoHyphens/>
        <w:spacing w:after="0" w:line="240" w:lineRule="auto"/>
        <w:ind w:left="360"/>
        <w:contextualSpacing w:val="0"/>
        <w:rPr>
          <w:rFonts w:ascii="Times New Roman" w:hAnsi="Times New Roman"/>
          <w:sz w:val="8"/>
          <w:szCs w:val="8"/>
        </w:rPr>
      </w:pPr>
    </w:p>
    <w:p w14:paraId="3467BB55" w14:textId="181618EF" w:rsidR="00C3381D" w:rsidRPr="00811F35" w:rsidRDefault="00C3381D" w:rsidP="00C3381D">
      <w:pPr>
        <w:pStyle w:val="ListParagraph"/>
        <w:widowControl w:val="0"/>
        <w:numPr>
          <w:ilvl w:val="0"/>
          <w:numId w:val="3"/>
        </w:numPr>
        <w:suppressAutoHyphens/>
        <w:spacing w:after="0" w:line="240" w:lineRule="auto"/>
        <w:contextualSpacing w:val="0"/>
        <w:rPr>
          <w:rFonts w:ascii="Times New Roman" w:hAnsi="Times New Roman"/>
          <w:sz w:val="24"/>
          <w:szCs w:val="24"/>
        </w:rPr>
      </w:pPr>
      <w:r w:rsidRPr="00811F35">
        <w:rPr>
          <w:rFonts w:ascii="Times New Roman" w:hAnsi="Times New Roman"/>
          <w:sz w:val="24"/>
          <w:szCs w:val="24"/>
        </w:rPr>
        <w:t xml:space="preserve">For each application, there will be </w:t>
      </w:r>
      <w:r w:rsidR="00495D62">
        <w:rPr>
          <w:rFonts w:ascii="Times New Roman" w:hAnsi="Times New Roman"/>
          <w:sz w:val="24"/>
          <w:szCs w:val="24"/>
        </w:rPr>
        <w:t>sever</w:t>
      </w:r>
      <w:r w:rsidR="006E2BD8">
        <w:rPr>
          <w:rFonts w:ascii="Times New Roman" w:hAnsi="Times New Roman"/>
          <w:sz w:val="24"/>
          <w:szCs w:val="24"/>
        </w:rPr>
        <w:t>a</w:t>
      </w:r>
      <w:r w:rsidR="00495D62">
        <w:rPr>
          <w:rFonts w:ascii="Times New Roman" w:hAnsi="Times New Roman"/>
          <w:sz w:val="24"/>
          <w:szCs w:val="24"/>
        </w:rPr>
        <w:t>l</w:t>
      </w:r>
      <w:r w:rsidR="00C35C06" w:rsidRPr="00811F35">
        <w:rPr>
          <w:rFonts w:ascii="Times New Roman" w:hAnsi="Times New Roman"/>
          <w:sz w:val="24"/>
          <w:szCs w:val="24"/>
        </w:rPr>
        <w:t xml:space="preserve"> reviewers and each reviewer should come prepared to act as </w:t>
      </w:r>
      <w:r w:rsidR="00495D62">
        <w:rPr>
          <w:rFonts w:ascii="Times New Roman" w:hAnsi="Times New Roman"/>
          <w:sz w:val="24"/>
          <w:szCs w:val="24"/>
        </w:rPr>
        <w:t xml:space="preserve">the </w:t>
      </w:r>
      <w:r w:rsidR="00C35C06" w:rsidRPr="00811F35">
        <w:rPr>
          <w:rFonts w:ascii="Times New Roman" w:hAnsi="Times New Roman"/>
          <w:sz w:val="24"/>
          <w:szCs w:val="24"/>
        </w:rPr>
        <w:t>primary</w:t>
      </w:r>
      <w:r w:rsidR="00495D62">
        <w:rPr>
          <w:rFonts w:ascii="Times New Roman" w:hAnsi="Times New Roman"/>
          <w:sz w:val="24"/>
          <w:szCs w:val="24"/>
        </w:rPr>
        <w:t xml:space="preserve"> reviewer</w:t>
      </w:r>
      <w:r w:rsidRPr="00811F35">
        <w:rPr>
          <w:rFonts w:ascii="Times New Roman" w:hAnsi="Times New Roman"/>
          <w:sz w:val="24"/>
          <w:szCs w:val="24"/>
        </w:rPr>
        <w:t>.</w:t>
      </w:r>
      <w:r w:rsidR="00C35C06" w:rsidRPr="00811F35">
        <w:rPr>
          <w:rFonts w:ascii="Times New Roman" w:hAnsi="Times New Roman"/>
          <w:sz w:val="24"/>
          <w:szCs w:val="24"/>
        </w:rPr>
        <w:t xml:space="preserve"> The order of reviewer discussion will be determined </w:t>
      </w:r>
      <w:r w:rsidR="008717BA">
        <w:rPr>
          <w:rFonts w:ascii="Times New Roman" w:hAnsi="Times New Roman"/>
          <w:sz w:val="24"/>
          <w:szCs w:val="24"/>
        </w:rPr>
        <w:t xml:space="preserve">by the </w:t>
      </w:r>
      <w:r w:rsidR="00960B6F">
        <w:rPr>
          <w:rFonts w:ascii="Times New Roman" w:hAnsi="Times New Roman"/>
          <w:sz w:val="24"/>
          <w:szCs w:val="24"/>
        </w:rPr>
        <w:t>chair</w:t>
      </w:r>
      <w:r w:rsidR="008717BA">
        <w:rPr>
          <w:rFonts w:ascii="Times New Roman" w:hAnsi="Times New Roman"/>
          <w:sz w:val="24"/>
          <w:szCs w:val="24"/>
        </w:rPr>
        <w:t xml:space="preserve"> </w:t>
      </w:r>
      <w:r w:rsidR="00C35C06" w:rsidRPr="00811F35">
        <w:rPr>
          <w:rFonts w:ascii="Times New Roman" w:hAnsi="Times New Roman"/>
          <w:sz w:val="24"/>
          <w:szCs w:val="24"/>
        </w:rPr>
        <w:t>at the meeting.</w:t>
      </w:r>
      <w:r w:rsidR="008717BA">
        <w:rPr>
          <w:rFonts w:ascii="Times New Roman" w:hAnsi="Times New Roman"/>
          <w:sz w:val="24"/>
          <w:szCs w:val="24"/>
        </w:rPr>
        <w:t xml:space="preserve"> </w:t>
      </w:r>
    </w:p>
    <w:p w14:paraId="7E91FD03" w14:textId="77777777" w:rsidR="00C3381D" w:rsidRPr="00A377CD" w:rsidRDefault="00C3381D" w:rsidP="00C3381D">
      <w:pPr>
        <w:pStyle w:val="ListParagraph"/>
        <w:widowControl w:val="0"/>
        <w:suppressAutoHyphens/>
        <w:spacing w:after="0" w:line="240" w:lineRule="auto"/>
        <w:ind w:left="0"/>
        <w:rPr>
          <w:rFonts w:ascii="Times New Roman" w:hAnsi="Times New Roman"/>
          <w:sz w:val="16"/>
          <w:szCs w:val="16"/>
        </w:rPr>
      </w:pPr>
    </w:p>
    <w:p w14:paraId="41A464AF"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sz w:val="28"/>
          <w:szCs w:val="28"/>
        </w:rPr>
      </w:pPr>
      <w:r w:rsidRPr="00C3381D">
        <w:rPr>
          <w:rFonts w:ascii="Times New Roman" w:hAnsi="Times New Roman"/>
          <w:sz w:val="28"/>
          <w:szCs w:val="28"/>
        </w:rPr>
        <w:t>Reviewer Responsibilities</w:t>
      </w:r>
    </w:p>
    <w:p w14:paraId="5AB76C82" w14:textId="77777777" w:rsidR="00C3381D" w:rsidRPr="00A377CD" w:rsidRDefault="00C3381D" w:rsidP="00C3381D">
      <w:pPr>
        <w:pStyle w:val="ListParagraph"/>
        <w:widowControl w:val="0"/>
        <w:suppressAutoHyphens/>
        <w:spacing w:after="0" w:line="240" w:lineRule="auto"/>
        <w:ind w:left="360"/>
        <w:contextualSpacing w:val="0"/>
        <w:rPr>
          <w:rFonts w:ascii="Times New Roman" w:hAnsi="Times New Roman"/>
          <w:sz w:val="16"/>
          <w:szCs w:val="16"/>
        </w:rPr>
      </w:pPr>
    </w:p>
    <w:p w14:paraId="49CA9663" w14:textId="77777777"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Review the following NIH guidelines </w:t>
      </w:r>
      <w:r w:rsidRPr="00C3381D">
        <w:rPr>
          <w:rFonts w:ascii="Times New Roman" w:hAnsi="Times New Roman"/>
          <w:b/>
          <w:sz w:val="24"/>
          <w:szCs w:val="24"/>
        </w:rPr>
        <w:t>prior to</w:t>
      </w:r>
      <w:r w:rsidRPr="00C3381D">
        <w:rPr>
          <w:rFonts w:ascii="Times New Roman" w:hAnsi="Times New Roman"/>
          <w:sz w:val="24"/>
          <w:szCs w:val="24"/>
        </w:rPr>
        <w:t xml:space="preserve"> reviewing your grant.  </w:t>
      </w:r>
    </w:p>
    <w:p w14:paraId="7BF821AA" w14:textId="77777777" w:rsidR="00C3381D" w:rsidRPr="00C3381D" w:rsidRDefault="00000000"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7" w:history="1">
        <w:r w:rsidR="00C3381D" w:rsidRPr="00C3381D">
          <w:rPr>
            <w:rStyle w:val="Hyperlink"/>
            <w:rFonts w:ascii="Times New Roman" w:hAnsi="Times New Roman"/>
            <w:sz w:val="24"/>
            <w:szCs w:val="24"/>
          </w:rPr>
          <w:t>NIH Reviewer Orientation</w:t>
        </w:r>
      </w:hyperlink>
    </w:p>
    <w:p w14:paraId="79305E75" w14:textId="11AED3B6" w:rsidR="00C3381D" w:rsidRPr="006E2BD8" w:rsidRDefault="00000000"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8" w:history="1">
        <w:r w:rsidR="006E2BD8" w:rsidRPr="006E2BD8">
          <w:rPr>
            <w:rStyle w:val="Hyperlink"/>
            <w:rFonts w:ascii="Times New Roman" w:hAnsi="Times New Roman"/>
            <w:sz w:val="24"/>
            <w:szCs w:val="24"/>
          </w:rPr>
          <w:t>Review Criteria at a Glance</w:t>
        </w:r>
      </w:hyperlink>
    </w:p>
    <w:p w14:paraId="4FA49754" w14:textId="77777777" w:rsidR="00C3381D" w:rsidRPr="00C3381D" w:rsidRDefault="00000000"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9" w:history="1">
        <w:r w:rsidR="00C3381D" w:rsidRPr="00C3381D">
          <w:rPr>
            <w:rStyle w:val="Hyperlink"/>
            <w:rFonts w:ascii="Times New Roman" w:hAnsi="Times New Roman"/>
            <w:sz w:val="24"/>
            <w:szCs w:val="24"/>
          </w:rPr>
          <w:t>Scoring System and Procedure</w:t>
        </w:r>
      </w:hyperlink>
    </w:p>
    <w:p w14:paraId="784E4FD9" w14:textId="77777777" w:rsidR="00C3381D" w:rsidRPr="00C3381D" w:rsidRDefault="00000000"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10" w:history="1">
        <w:r w:rsidR="00C3381D" w:rsidRPr="00C3381D">
          <w:rPr>
            <w:rStyle w:val="Hyperlink"/>
            <w:rFonts w:ascii="Times New Roman" w:hAnsi="Times New Roman"/>
            <w:sz w:val="24"/>
            <w:szCs w:val="24"/>
          </w:rPr>
          <w:t>Guidelines for the Review of Human Subjects Section</w:t>
        </w:r>
      </w:hyperlink>
    </w:p>
    <w:p w14:paraId="7155B7E9" w14:textId="02AE758E" w:rsidR="00C3381D" w:rsidRPr="007D0B52" w:rsidRDefault="00000000" w:rsidP="00BD673D">
      <w:pPr>
        <w:pStyle w:val="ListParagraph"/>
        <w:widowControl w:val="0"/>
        <w:numPr>
          <w:ilvl w:val="0"/>
          <w:numId w:val="5"/>
        </w:numPr>
        <w:suppressAutoHyphens/>
        <w:spacing w:after="0" w:line="240" w:lineRule="auto"/>
        <w:ind w:right="-810"/>
        <w:contextualSpacing w:val="0"/>
        <w:rPr>
          <w:rFonts w:ascii="Times New Roman" w:hAnsi="Times New Roman"/>
          <w:sz w:val="24"/>
          <w:szCs w:val="24"/>
        </w:rPr>
      </w:pPr>
      <w:hyperlink r:id="rId11" w:history="1">
        <w:r w:rsidR="00C3381D" w:rsidRPr="00C3381D">
          <w:rPr>
            <w:rStyle w:val="Hyperlink"/>
            <w:rFonts w:ascii="Times New Roman" w:hAnsi="Times New Roman"/>
            <w:sz w:val="24"/>
            <w:szCs w:val="24"/>
          </w:rPr>
          <w:t xml:space="preserve">Budget </w:t>
        </w:r>
        <w:r w:rsidR="006D6D18">
          <w:rPr>
            <w:rStyle w:val="Hyperlink"/>
            <w:rFonts w:ascii="Times New Roman" w:hAnsi="Times New Roman"/>
            <w:sz w:val="24"/>
            <w:szCs w:val="24"/>
          </w:rPr>
          <w:t xml:space="preserve">&amp; Period of Support </w:t>
        </w:r>
        <w:r w:rsidR="00C3381D" w:rsidRPr="00C3381D">
          <w:rPr>
            <w:rStyle w:val="Hyperlink"/>
            <w:rFonts w:ascii="Times New Roman" w:hAnsi="Times New Roman"/>
            <w:sz w:val="24"/>
            <w:szCs w:val="24"/>
          </w:rPr>
          <w:t>Information</w:t>
        </w:r>
      </w:hyperlink>
      <w:r w:rsidR="00C3381D" w:rsidRPr="00C3381D">
        <w:rPr>
          <w:rFonts w:ascii="Times New Roman" w:hAnsi="Times New Roman"/>
          <w:sz w:val="24"/>
          <w:szCs w:val="24"/>
        </w:rPr>
        <w:t xml:space="preserve"> </w:t>
      </w:r>
      <w:r w:rsidR="00C3381D" w:rsidRPr="00C3381D">
        <w:rPr>
          <w:rFonts w:ascii="Times New Roman" w:hAnsi="Times New Roman"/>
          <w:i/>
          <w:sz w:val="24"/>
          <w:szCs w:val="24"/>
        </w:rPr>
        <w:t>(FYI: has been removed from applications)</w:t>
      </w:r>
    </w:p>
    <w:p w14:paraId="0FAE8A2C" w14:textId="02F95CF5" w:rsidR="007D0B52" w:rsidRPr="00BD673D" w:rsidRDefault="00000000" w:rsidP="00BD673D">
      <w:pPr>
        <w:pStyle w:val="ListParagraph"/>
        <w:widowControl w:val="0"/>
        <w:numPr>
          <w:ilvl w:val="0"/>
          <w:numId w:val="5"/>
        </w:numPr>
        <w:suppressAutoHyphens/>
        <w:spacing w:after="0" w:line="240" w:lineRule="auto"/>
        <w:ind w:right="-810"/>
        <w:contextualSpacing w:val="0"/>
        <w:rPr>
          <w:rStyle w:val="Hyperlink"/>
          <w:rFonts w:ascii="Times New Roman" w:hAnsi="Times New Roman"/>
          <w:color w:val="000000"/>
          <w:sz w:val="24"/>
          <w:szCs w:val="24"/>
          <w:u w:val="none"/>
        </w:rPr>
      </w:pPr>
      <w:hyperlink r:id="rId12" w:history="1">
        <w:r w:rsidR="007D0B52" w:rsidRPr="007D0B52">
          <w:rPr>
            <w:rStyle w:val="Hyperlink"/>
            <w:rFonts w:ascii="Times New Roman" w:hAnsi="Times New Roman"/>
            <w:iCs/>
            <w:sz w:val="24"/>
            <w:szCs w:val="24"/>
          </w:rPr>
          <w:t>NIH Peer Review Webinars and Videos</w:t>
        </w:r>
      </w:hyperlink>
    </w:p>
    <w:p w14:paraId="007D585D" w14:textId="77777777" w:rsidR="00C35C06" w:rsidRPr="00960B6F" w:rsidRDefault="00C35C06" w:rsidP="00C35C06">
      <w:pPr>
        <w:pStyle w:val="ListParagraph"/>
        <w:widowControl w:val="0"/>
        <w:suppressAutoHyphens/>
        <w:spacing w:after="0" w:line="240" w:lineRule="auto"/>
        <w:ind w:left="1800"/>
        <w:contextualSpacing w:val="0"/>
        <w:rPr>
          <w:rStyle w:val="Hyperlink"/>
          <w:rFonts w:ascii="Times New Roman" w:hAnsi="Times New Roman"/>
          <w:color w:val="000000"/>
          <w:sz w:val="8"/>
          <w:szCs w:val="8"/>
          <w:u w:val="none"/>
        </w:rPr>
      </w:pPr>
    </w:p>
    <w:p w14:paraId="7CE224CD" w14:textId="5A25220B" w:rsidR="00C35C06" w:rsidRDefault="00C35C06" w:rsidP="00C3381D">
      <w:pPr>
        <w:widowControl w:val="0"/>
        <w:suppressAutoHyphens/>
        <w:spacing w:after="0" w:line="240" w:lineRule="auto"/>
        <w:rPr>
          <w:rStyle w:val="Hyperlink"/>
          <w:rFonts w:ascii="Times New Roman" w:hAnsi="Times New Roman"/>
          <w:i/>
          <w:sz w:val="24"/>
          <w:szCs w:val="24"/>
        </w:rPr>
      </w:pPr>
      <w:r w:rsidRPr="00C3381D">
        <w:rPr>
          <w:rFonts w:ascii="Times New Roman" w:hAnsi="Times New Roman"/>
          <w:sz w:val="24"/>
          <w:szCs w:val="24"/>
        </w:rPr>
        <w:t>These documents can also</w:t>
      </w:r>
      <w:r w:rsidRPr="00DC6690">
        <w:rPr>
          <w:rFonts w:ascii="Times New Roman" w:hAnsi="Times New Roman"/>
          <w:sz w:val="24"/>
          <w:szCs w:val="24"/>
        </w:rPr>
        <w:t xml:space="preserve"> be found on the </w:t>
      </w:r>
      <w:hyperlink r:id="rId13" w:history="1">
        <w:r w:rsidRPr="00DC6690">
          <w:rPr>
            <w:rStyle w:val="Hyperlink"/>
            <w:rFonts w:ascii="Times New Roman" w:hAnsi="Times New Roman"/>
            <w:sz w:val="24"/>
            <w:szCs w:val="24"/>
          </w:rPr>
          <w:t>C</w:t>
        </w:r>
        <w:r w:rsidR="006E2BD8">
          <w:rPr>
            <w:rStyle w:val="Hyperlink"/>
            <w:rFonts w:ascii="Times New Roman" w:hAnsi="Times New Roman"/>
            <w:sz w:val="24"/>
            <w:szCs w:val="24"/>
          </w:rPr>
          <w:t>C</w:t>
        </w:r>
        <w:r w:rsidRPr="00DC6690">
          <w:rPr>
            <w:rStyle w:val="Hyperlink"/>
            <w:rFonts w:ascii="Times New Roman" w:hAnsi="Times New Roman"/>
            <w:sz w:val="24"/>
            <w:szCs w:val="24"/>
          </w:rPr>
          <w:t>TS Mock Study Section website</w:t>
        </w:r>
      </w:hyperlink>
      <w:r w:rsidRPr="00DC6690">
        <w:rPr>
          <w:rFonts w:ascii="Times New Roman" w:hAnsi="Times New Roman"/>
          <w:sz w:val="24"/>
          <w:szCs w:val="24"/>
        </w:rPr>
        <w:t xml:space="preserve"> and at </w:t>
      </w:r>
      <w:r w:rsidRPr="00DC6690">
        <w:rPr>
          <w:rFonts w:ascii="Times New Roman" w:hAnsi="Times New Roman"/>
          <w:i/>
          <w:sz w:val="24"/>
          <w:szCs w:val="24"/>
        </w:rPr>
        <w:t xml:space="preserve"> </w:t>
      </w:r>
      <w:hyperlink r:id="rId14" w:history="1">
        <w:r w:rsidRPr="00DC6690">
          <w:rPr>
            <w:rStyle w:val="Hyperlink"/>
            <w:rFonts w:ascii="Times New Roman" w:hAnsi="Times New Roman"/>
            <w:i/>
            <w:sz w:val="24"/>
            <w:szCs w:val="24"/>
          </w:rPr>
          <w:t>http://grants.nih.gov/Grants/peer/reviewer_guidelines.htm</w:t>
        </w:r>
      </w:hyperlink>
    </w:p>
    <w:p w14:paraId="3D11FD9A" w14:textId="08FD858C" w:rsidR="00960B6F" w:rsidRPr="00E91EC4" w:rsidRDefault="00E91EC4" w:rsidP="00C3381D">
      <w:pPr>
        <w:widowControl w:val="0"/>
        <w:suppressAutoHyphens/>
        <w:spacing w:after="0" w:line="240" w:lineRule="auto"/>
        <w:rPr>
          <w:rFonts w:ascii="Arial" w:hAnsi="Arial" w:cs="Arial"/>
          <w:iCs/>
          <w:sz w:val="16"/>
          <w:szCs w:val="16"/>
        </w:rPr>
      </w:pPr>
      <w:r>
        <w:rPr>
          <w:rFonts w:ascii="Arial" w:hAnsi="Arial" w:cs="Arial"/>
          <w:iCs/>
          <w:sz w:val="16"/>
          <w:szCs w:val="16"/>
        </w:rPr>
        <w:t xml:space="preserve"> </w:t>
      </w:r>
    </w:p>
    <w:p w14:paraId="0AAAD1B3" w14:textId="77777777" w:rsid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Access your grant application and assignment (an email will be sent with access information).  </w:t>
      </w:r>
      <w:r w:rsidR="00C35C06">
        <w:rPr>
          <w:rFonts w:ascii="Times New Roman" w:hAnsi="Times New Roman"/>
          <w:sz w:val="24"/>
          <w:szCs w:val="24"/>
        </w:rPr>
        <w:t xml:space="preserve"> </w:t>
      </w:r>
    </w:p>
    <w:p w14:paraId="4B9C1FB0" w14:textId="77777777" w:rsidR="00960B6F" w:rsidRPr="00960B6F" w:rsidRDefault="00960B6F" w:rsidP="00960B6F">
      <w:pPr>
        <w:pStyle w:val="ListParagraph"/>
        <w:widowControl w:val="0"/>
        <w:suppressAutoHyphens/>
        <w:spacing w:after="0" w:line="240" w:lineRule="auto"/>
        <w:ind w:left="360"/>
        <w:contextualSpacing w:val="0"/>
        <w:rPr>
          <w:rFonts w:ascii="Times New Roman" w:hAnsi="Times New Roman"/>
          <w:sz w:val="8"/>
          <w:szCs w:val="8"/>
        </w:rPr>
      </w:pPr>
    </w:p>
    <w:p w14:paraId="60B77D37" w14:textId="77777777" w:rsidR="006D6D18" w:rsidRDefault="00C3381D" w:rsidP="006D6D18">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Critique and score the grant to which you have been assigned </w:t>
      </w:r>
      <w:r w:rsidRPr="00C3381D">
        <w:rPr>
          <w:rFonts w:ascii="Times New Roman" w:hAnsi="Times New Roman"/>
          <w:b/>
          <w:sz w:val="24"/>
          <w:szCs w:val="24"/>
        </w:rPr>
        <w:t>prior to</w:t>
      </w:r>
      <w:r w:rsidRPr="00C3381D">
        <w:rPr>
          <w:rFonts w:ascii="Times New Roman" w:hAnsi="Times New Roman"/>
          <w:sz w:val="24"/>
          <w:szCs w:val="24"/>
        </w:rPr>
        <w:t xml:space="preserve"> the mock study section using the templates below. </w:t>
      </w:r>
      <w:r w:rsidRPr="00960B6F">
        <w:rPr>
          <w:rFonts w:ascii="Times New Roman" w:hAnsi="Times New Roman"/>
          <w:b/>
          <w:bCs/>
          <w:sz w:val="24"/>
          <w:szCs w:val="24"/>
        </w:rPr>
        <w:t>Tip</w:t>
      </w:r>
      <w:r w:rsidRPr="00C3381D">
        <w:rPr>
          <w:rFonts w:ascii="Times New Roman" w:hAnsi="Times New Roman"/>
          <w:sz w:val="24"/>
          <w:szCs w:val="24"/>
        </w:rPr>
        <w:t xml:space="preserve">: Start your review at the Career Development or Research Plan part of the application </w:t>
      </w:r>
      <w:r w:rsidRPr="00C3381D">
        <w:rPr>
          <w:rFonts w:ascii="Times New Roman" w:hAnsi="Times New Roman"/>
          <w:i/>
          <w:sz w:val="24"/>
          <w:szCs w:val="24"/>
        </w:rPr>
        <w:t>then</w:t>
      </w:r>
      <w:r w:rsidRPr="00C3381D">
        <w:rPr>
          <w:rFonts w:ascii="Times New Roman" w:hAnsi="Times New Roman"/>
          <w:sz w:val="24"/>
          <w:szCs w:val="24"/>
        </w:rPr>
        <w:t xml:space="preserve"> review </w:t>
      </w:r>
      <w:proofErr w:type="spellStart"/>
      <w:r w:rsidRPr="00C3381D">
        <w:rPr>
          <w:rFonts w:ascii="Times New Roman" w:hAnsi="Times New Roman"/>
          <w:sz w:val="24"/>
          <w:szCs w:val="24"/>
        </w:rPr>
        <w:t>biosketches</w:t>
      </w:r>
      <w:proofErr w:type="spellEnd"/>
      <w:r w:rsidRPr="00C3381D">
        <w:rPr>
          <w:rFonts w:ascii="Times New Roman" w:hAnsi="Times New Roman"/>
          <w:sz w:val="24"/>
          <w:szCs w:val="24"/>
        </w:rPr>
        <w:t>, etc.</w:t>
      </w:r>
    </w:p>
    <w:p w14:paraId="0F658CCB" w14:textId="77777777" w:rsidR="00960B6F" w:rsidRPr="00960B6F" w:rsidRDefault="00960B6F" w:rsidP="00960B6F">
      <w:pPr>
        <w:widowControl w:val="0"/>
        <w:suppressAutoHyphens/>
        <w:spacing w:after="0" w:line="240" w:lineRule="auto"/>
        <w:rPr>
          <w:rFonts w:ascii="Times New Roman" w:hAnsi="Times New Roman"/>
          <w:sz w:val="8"/>
          <w:szCs w:val="8"/>
        </w:rPr>
      </w:pPr>
    </w:p>
    <w:p w14:paraId="74F00110" w14:textId="6D616D07" w:rsidR="00C3381D" w:rsidRPr="00960B6F" w:rsidRDefault="00C3381D" w:rsidP="00AE6343">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6D6D18">
        <w:rPr>
          <w:rFonts w:ascii="Times New Roman" w:hAnsi="Times New Roman"/>
          <w:sz w:val="24"/>
          <w:szCs w:val="24"/>
        </w:rPr>
        <w:t xml:space="preserve">Record and justify all five </w:t>
      </w:r>
      <w:r w:rsidR="00C35C06" w:rsidRPr="006D6D18">
        <w:rPr>
          <w:rFonts w:ascii="Times New Roman" w:hAnsi="Times New Roman"/>
          <w:sz w:val="24"/>
          <w:szCs w:val="24"/>
        </w:rPr>
        <w:t>s</w:t>
      </w:r>
      <w:r w:rsidRPr="006D6D18">
        <w:rPr>
          <w:rFonts w:ascii="Times New Roman" w:hAnsi="Times New Roman"/>
          <w:sz w:val="24"/>
          <w:szCs w:val="24"/>
        </w:rPr>
        <w:t xml:space="preserve">core review criteria and the overall impact/significance score based on the </w:t>
      </w:r>
      <w:proofErr w:type="gramStart"/>
      <w:r w:rsidRPr="006D6D18">
        <w:rPr>
          <w:rFonts w:ascii="Times New Roman" w:hAnsi="Times New Roman"/>
          <w:sz w:val="24"/>
          <w:szCs w:val="24"/>
        </w:rPr>
        <w:t>9 point</w:t>
      </w:r>
      <w:proofErr w:type="gramEnd"/>
      <w:r w:rsidRPr="006D6D18">
        <w:rPr>
          <w:rFonts w:ascii="Times New Roman" w:hAnsi="Times New Roman"/>
          <w:sz w:val="24"/>
          <w:szCs w:val="24"/>
        </w:rPr>
        <w:t xml:space="preserve"> scale.</w:t>
      </w:r>
      <w:r w:rsidRPr="006D6D18">
        <w:rPr>
          <w:rFonts w:ascii="Times New Roman" w:hAnsi="Times New Roman"/>
          <w:i/>
          <w:sz w:val="24"/>
          <w:szCs w:val="24"/>
        </w:rPr>
        <w:t xml:space="preserve"> </w:t>
      </w:r>
      <w:r w:rsidRPr="006D6D18">
        <w:rPr>
          <w:rFonts w:ascii="Times New Roman" w:hAnsi="Times New Roman"/>
          <w:sz w:val="24"/>
          <w:szCs w:val="24"/>
        </w:rPr>
        <w:t xml:space="preserve">Only the overall score is reported and discussed during the meeting.  </w:t>
      </w:r>
      <w:r w:rsidRPr="006D6D18">
        <w:rPr>
          <w:rFonts w:ascii="Times New Roman" w:hAnsi="Times New Roman"/>
          <w:b/>
          <w:sz w:val="24"/>
          <w:szCs w:val="24"/>
        </w:rPr>
        <w:t xml:space="preserve">There will be no place to enter the impact score on the critique template, so include it in the text of your critique*. </w:t>
      </w:r>
      <w:r w:rsidRPr="006D6D18">
        <w:rPr>
          <w:rFonts w:ascii="Times New Roman" w:hAnsi="Times New Roman"/>
          <w:i/>
          <w:sz w:val="24"/>
          <w:szCs w:val="24"/>
        </w:rPr>
        <w:t>Note: This is not done in official sections but is being implemented to simplify the process for our event.</w:t>
      </w:r>
    </w:p>
    <w:p w14:paraId="3E2DF1AB" w14:textId="77777777" w:rsidR="00960B6F" w:rsidRPr="00960B6F" w:rsidRDefault="00960B6F" w:rsidP="00960B6F">
      <w:pPr>
        <w:widowControl w:val="0"/>
        <w:suppressAutoHyphens/>
        <w:spacing w:after="0" w:line="240" w:lineRule="auto"/>
        <w:rPr>
          <w:rFonts w:ascii="Times New Roman" w:hAnsi="Times New Roman"/>
          <w:sz w:val="8"/>
          <w:szCs w:val="8"/>
        </w:rPr>
      </w:pPr>
    </w:p>
    <w:p w14:paraId="3665AEA3" w14:textId="2191FDCF" w:rsid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Reviewers should also read and mentally critique </w:t>
      </w:r>
      <w:r w:rsidR="00AE6343">
        <w:rPr>
          <w:rFonts w:ascii="Times New Roman" w:hAnsi="Times New Roman"/>
          <w:sz w:val="24"/>
          <w:szCs w:val="24"/>
        </w:rPr>
        <w:t>the</w:t>
      </w:r>
      <w:r w:rsidRPr="00C3381D">
        <w:rPr>
          <w:rFonts w:ascii="Times New Roman" w:hAnsi="Times New Roman"/>
          <w:sz w:val="24"/>
          <w:szCs w:val="24"/>
        </w:rPr>
        <w:t xml:space="preserve"> other application to be reviewed by their group.</w:t>
      </w:r>
      <w:r w:rsidR="001D71D5">
        <w:rPr>
          <w:rFonts w:ascii="Times New Roman" w:hAnsi="Times New Roman"/>
          <w:sz w:val="24"/>
          <w:szCs w:val="24"/>
        </w:rPr>
        <w:t xml:space="preserve"> </w:t>
      </w:r>
    </w:p>
    <w:p w14:paraId="1AED446C" w14:textId="77777777" w:rsidR="00960B6F" w:rsidRPr="00960B6F" w:rsidRDefault="00960B6F" w:rsidP="00960B6F">
      <w:pPr>
        <w:widowControl w:val="0"/>
        <w:suppressAutoHyphens/>
        <w:spacing w:after="0" w:line="240" w:lineRule="auto"/>
        <w:rPr>
          <w:rFonts w:ascii="Times New Roman" w:hAnsi="Times New Roman"/>
          <w:sz w:val="8"/>
          <w:szCs w:val="8"/>
        </w:rPr>
      </w:pPr>
    </w:p>
    <w:p w14:paraId="657239B8" w14:textId="77777777" w:rsidR="00960B6F" w:rsidRDefault="006D6D18" w:rsidP="00960B6F">
      <w:pPr>
        <w:pStyle w:val="ListParagraph"/>
        <w:numPr>
          <w:ilvl w:val="0"/>
          <w:numId w:val="4"/>
        </w:numPr>
        <w:rPr>
          <w:rFonts w:ascii="Times New Roman" w:hAnsi="Times New Roman"/>
          <w:sz w:val="24"/>
          <w:szCs w:val="24"/>
        </w:rPr>
      </w:pPr>
      <w:r w:rsidRPr="006D6D18">
        <w:rPr>
          <w:rFonts w:ascii="Times New Roman" w:hAnsi="Times New Roman"/>
          <w:sz w:val="24"/>
          <w:szCs w:val="24"/>
        </w:rPr>
        <w:t xml:space="preserve">All applications being used have been submitted to the NIH. </w:t>
      </w:r>
      <w:r>
        <w:rPr>
          <w:rFonts w:ascii="Times New Roman" w:hAnsi="Times New Roman"/>
          <w:sz w:val="24"/>
          <w:szCs w:val="24"/>
        </w:rPr>
        <w:t xml:space="preserve"> </w:t>
      </w:r>
      <w:r w:rsidR="00C3381D" w:rsidRPr="006D6D18">
        <w:rPr>
          <w:rFonts w:ascii="Times New Roman" w:hAnsi="Times New Roman"/>
          <w:sz w:val="24"/>
          <w:szCs w:val="24"/>
        </w:rPr>
        <w:t xml:space="preserve">While </w:t>
      </w:r>
      <w:r w:rsidR="00C3381D" w:rsidRPr="006D6D18">
        <w:rPr>
          <w:rFonts w:ascii="Times New Roman" w:hAnsi="Times New Roman"/>
          <w:b/>
          <w:bCs/>
          <w:sz w:val="24"/>
          <w:szCs w:val="24"/>
        </w:rPr>
        <w:t>we have explicit permission to use the grants</w:t>
      </w:r>
      <w:r w:rsidR="00C3381D" w:rsidRPr="006D6D18">
        <w:rPr>
          <w:rFonts w:ascii="Times New Roman" w:hAnsi="Times New Roman"/>
          <w:sz w:val="24"/>
          <w:szCs w:val="24"/>
        </w:rPr>
        <w:t xml:space="preserve"> that have been distributed, they contain privileged information</w:t>
      </w:r>
      <w:r w:rsidR="00960B6F">
        <w:rPr>
          <w:rFonts w:ascii="Times New Roman" w:hAnsi="Times New Roman"/>
          <w:sz w:val="24"/>
          <w:szCs w:val="24"/>
        </w:rPr>
        <w:t xml:space="preserve"> </w:t>
      </w:r>
      <w:r w:rsidR="00C3381D" w:rsidRPr="006D6D18">
        <w:rPr>
          <w:rFonts w:ascii="Times New Roman" w:hAnsi="Times New Roman"/>
          <w:sz w:val="24"/>
          <w:szCs w:val="24"/>
        </w:rPr>
        <w:t xml:space="preserve">and should not be divulged outside the group.  This follows NIH protocol on confidentiality of research applications.  </w:t>
      </w:r>
    </w:p>
    <w:p w14:paraId="6A1D2CEC" w14:textId="77777777" w:rsidR="00960B6F" w:rsidRPr="00960B6F" w:rsidRDefault="00960B6F" w:rsidP="00960B6F">
      <w:pPr>
        <w:pStyle w:val="ListParagraph"/>
        <w:rPr>
          <w:rFonts w:ascii="Times New Roman" w:hAnsi="Times New Roman"/>
          <w:b/>
          <w:bCs/>
          <w:sz w:val="8"/>
          <w:szCs w:val="8"/>
        </w:rPr>
      </w:pPr>
    </w:p>
    <w:p w14:paraId="26044898" w14:textId="01F9C11D" w:rsidR="009417EB" w:rsidRDefault="009417EB" w:rsidP="00960B6F">
      <w:pPr>
        <w:pStyle w:val="ListParagraph"/>
        <w:numPr>
          <w:ilvl w:val="0"/>
          <w:numId w:val="4"/>
        </w:numPr>
        <w:spacing w:after="0" w:line="240" w:lineRule="auto"/>
        <w:contextualSpacing w:val="0"/>
        <w:rPr>
          <w:rFonts w:ascii="Times New Roman" w:hAnsi="Times New Roman"/>
          <w:sz w:val="24"/>
          <w:szCs w:val="24"/>
        </w:rPr>
      </w:pPr>
      <w:r w:rsidRPr="00960B6F">
        <w:rPr>
          <w:rFonts w:ascii="Times New Roman" w:hAnsi="Times New Roman"/>
          <w:b/>
          <w:bCs/>
          <w:sz w:val="24"/>
          <w:szCs w:val="24"/>
        </w:rPr>
        <w:t>If you have printed or saved any grant material, please destroy appropriately</w:t>
      </w:r>
      <w:r w:rsidRPr="00960B6F">
        <w:rPr>
          <w:rFonts w:ascii="Times New Roman" w:hAnsi="Times New Roman"/>
          <w:sz w:val="24"/>
          <w:szCs w:val="24"/>
        </w:rPr>
        <w:t xml:space="preserve">. </w:t>
      </w:r>
    </w:p>
    <w:p w14:paraId="5F199CC3" w14:textId="77777777" w:rsidR="00CF5D3C" w:rsidRPr="00CF5D3C" w:rsidRDefault="00CF5D3C" w:rsidP="00CF5D3C">
      <w:pPr>
        <w:spacing w:after="0" w:line="240" w:lineRule="auto"/>
        <w:rPr>
          <w:rFonts w:ascii="Times New Roman" w:hAnsi="Times New Roman"/>
          <w:sz w:val="24"/>
          <w:szCs w:val="24"/>
        </w:rPr>
      </w:pPr>
    </w:p>
    <w:p w14:paraId="15E2FCA1" w14:textId="77777777" w:rsidR="00C3381D" w:rsidRPr="00960B6F" w:rsidRDefault="00C3381D" w:rsidP="00C3381D">
      <w:pPr>
        <w:widowControl w:val="0"/>
        <w:suppressAutoHyphens/>
        <w:spacing w:after="0" w:line="240" w:lineRule="auto"/>
        <w:rPr>
          <w:rFonts w:ascii="Times New Roman" w:hAnsi="Times New Roman"/>
          <w:sz w:val="16"/>
          <w:szCs w:val="16"/>
        </w:rPr>
      </w:pPr>
    </w:p>
    <w:p w14:paraId="40025D91" w14:textId="56AA6891"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lastRenderedPageBreak/>
        <w:t>Role of Chairs</w:t>
      </w:r>
    </w:p>
    <w:p w14:paraId="35CC5C8B" w14:textId="77777777" w:rsidR="00C3381D" w:rsidRPr="00960B6F" w:rsidRDefault="00C3381D" w:rsidP="00C3381D">
      <w:pPr>
        <w:widowControl w:val="0"/>
        <w:suppressAutoHyphens/>
        <w:spacing w:after="0" w:line="240" w:lineRule="auto"/>
        <w:rPr>
          <w:rFonts w:ascii="Times New Roman" w:hAnsi="Times New Roman"/>
          <w:sz w:val="16"/>
          <w:szCs w:val="16"/>
        </w:rPr>
      </w:pPr>
    </w:p>
    <w:p w14:paraId="7C07044E" w14:textId="236BB0B0" w:rsidR="00C3381D" w:rsidRPr="00C3381D" w:rsidRDefault="00960B6F" w:rsidP="00C3381D">
      <w:pPr>
        <w:widowControl w:val="0"/>
        <w:suppressAutoHyphens/>
        <w:spacing w:after="0" w:line="240" w:lineRule="auto"/>
        <w:rPr>
          <w:rFonts w:ascii="Times New Roman" w:hAnsi="Times New Roman"/>
          <w:sz w:val="24"/>
          <w:szCs w:val="24"/>
        </w:rPr>
      </w:pPr>
      <w:r>
        <w:rPr>
          <w:rFonts w:ascii="Times New Roman" w:hAnsi="Times New Roman"/>
          <w:sz w:val="24"/>
          <w:szCs w:val="24"/>
        </w:rPr>
        <w:t>Chair</w:t>
      </w:r>
      <w:r w:rsidR="00C3381D" w:rsidRPr="00C3381D">
        <w:rPr>
          <w:rFonts w:ascii="Times New Roman" w:hAnsi="Times New Roman"/>
          <w:sz w:val="24"/>
          <w:szCs w:val="24"/>
        </w:rPr>
        <w:t xml:space="preserve">s are faculty who have volunteered to lend their expertise to the Mock Study Section. </w:t>
      </w:r>
      <w:r w:rsidR="00A377CD">
        <w:rPr>
          <w:rFonts w:ascii="Times New Roman" w:hAnsi="Times New Roman"/>
          <w:sz w:val="24"/>
          <w:szCs w:val="24"/>
        </w:rPr>
        <w:t>They will</w:t>
      </w:r>
      <w:r w:rsidR="00C3381D" w:rsidRPr="00C3381D">
        <w:rPr>
          <w:rFonts w:ascii="Times New Roman" w:hAnsi="Times New Roman"/>
          <w:sz w:val="24"/>
          <w:szCs w:val="24"/>
        </w:rPr>
        <w:t xml:space="preserve"> act </w:t>
      </w:r>
      <w:r w:rsidR="00A377CD">
        <w:rPr>
          <w:rFonts w:ascii="Times New Roman" w:hAnsi="Times New Roman"/>
          <w:sz w:val="24"/>
          <w:szCs w:val="24"/>
        </w:rPr>
        <w:t>to</w:t>
      </w:r>
      <w:r w:rsidR="00C3381D" w:rsidRPr="00C3381D">
        <w:rPr>
          <w:rFonts w:ascii="Times New Roman" w:hAnsi="Times New Roman"/>
          <w:sz w:val="24"/>
          <w:szCs w:val="24"/>
        </w:rPr>
        <w:t xml:space="preserve"> ensur</w:t>
      </w:r>
      <w:r>
        <w:rPr>
          <w:rFonts w:ascii="Times New Roman" w:hAnsi="Times New Roman"/>
          <w:sz w:val="24"/>
          <w:szCs w:val="24"/>
        </w:rPr>
        <w:t>e</w:t>
      </w:r>
      <w:r w:rsidR="00C3381D" w:rsidRPr="00C3381D">
        <w:rPr>
          <w:rFonts w:ascii="Times New Roman" w:hAnsi="Times New Roman"/>
          <w:sz w:val="24"/>
          <w:szCs w:val="24"/>
        </w:rPr>
        <w:t xml:space="preserve"> a uniform and fair process of review.  They will guide a structured review process at the meeting that follows NIH study section protocol.</w:t>
      </w:r>
    </w:p>
    <w:p w14:paraId="343D0CF0" w14:textId="77777777" w:rsidR="00C3381D" w:rsidRPr="00960B6F" w:rsidRDefault="00C3381D" w:rsidP="00C3381D">
      <w:pPr>
        <w:pStyle w:val="ListParagraph"/>
        <w:widowControl w:val="0"/>
        <w:suppressAutoHyphens/>
        <w:spacing w:after="0" w:line="240" w:lineRule="auto"/>
        <w:ind w:left="0"/>
        <w:rPr>
          <w:rFonts w:ascii="Times New Roman" w:hAnsi="Times New Roman"/>
          <w:sz w:val="16"/>
          <w:szCs w:val="16"/>
        </w:rPr>
      </w:pPr>
    </w:p>
    <w:p w14:paraId="25261C8B"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Mock Study Section Procedures</w:t>
      </w:r>
    </w:p>
    <w:p w14:paraId="4221D3AB" w14:textId="77777777" w:rsidR="00C3381D" w:rsidRPr="00960B6F" w:rsidRDefault="00C3381D" w:rsidP="00C3381D">
      <w:pPr>
        <w:pStyle w:val="Heading1"/>
        <w:widowControl w:val="0"/>
        <w:suppressAutoHyphens/>
        <w:spacing w:line="240" w:lineRule="auto"/>
        <w:rPr>
          <w:rFonts w:ascii="Times New Roman" w:hAnsi="Times New Roman"/>
          <w:sz w:val="16"/>
          <w:szCs w:val="16"/>
        </w:rPr>
      </w:pPr>
    </w:p>
    <w:p w14:paraId="26C2126D" w14:textId="4A5F4C97" w:rsidR="00C3381D" w:rsidRPr="00C3381D" w:rsidRDefault="00C3381D" w:rsidP="00C3381D">
      <w:pPr>
        <w:pStyle w:val="ListParagraph"/>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The meeting opens with opening comments from the </w:t>
      </w:r>
      <w:r w:rsidR="00960B6F">
        <w:rPr>
          <w:rFonts w:ascii="Times New Roman" w:hAnsi="Times New Roman"/>
          <w:sz w:val="24"/>
          <w:szCs w:val="24"/>
        </w:rPr>
        <w:t>chair</w:t>
      </w:r>
      <w:r w:rsidRPr="00C3381D">
        <w:rPr>
          <w:rFonts w:ascii="Times New Roman" w:hAnsi="Times New Roman"/>
          <w:sz w:val="24"/>
          <w:szCs w:val="24"/>
        </w:rPr>
        <w:t xml:space="preserve"> addressing the meeting process. </w:t>
      </w:r>
    </w:p>
    <w:p w14:paraId="7E49A820" w14:textId="77777777" w:rsidR="00C3381D" w:rsidRPr="00960B6F" w:rsidRDefault="00C3381D" w:rsidP="00C3381D">
      <w:pPr>
        <w:pStyle w:val="ListParagraph"/>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8"/>
          <w:szCs w:val="8"/>
        </w:rPr>
      </w:pPr>
    </w:p>
    <w:p w14:paraId="74A54924" w14:textId="52546ECC" w:rsidR="00C3381D" w:rsidRDefault="00670956" w:rsidP="000712A1">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670956">
        <w:rPr>
          <w:rFonts w:ascii="Times New Roman" w:hAnsi="Times New Roman"/>
          <w:sz w:val="24"/>
          <w:szCs w:val="24"/>
        </w:rPr>
        <w:t xml:space="preserve">For the purposes of this mock study section, no </w:t>
      </w:r>
      <w:r w:rsidR="00C3381D" w:rsidRPr="00670956">
        <w:rPr>
          <w:rFonts w:ascii="Times New Roman" w:hAnsi="Times New Roman"/>
          <w:sz w:val="24"/>
          <w:szCs w:val="24"/>
        </w:rPr>
        <w:t xml:space="preserve">reviewer </w:t>
      </w:r>
      <w:r w:rsidRPr="00670956">
        <w:rPr>
          <w:rFonts w:ascii="Times New Roman" w:hAnsi="Times New Roman"/>
          <w:sz w:val="24"/>
          <w:szCs w:val="24"/>
        </w:rPr>
        <w:t>is considered to be in conflict.</w:t>
      </w:r>
      <w:r>
        <w:rPr>
          <w:rFonts w:ascii="Times New Roman" w:hAnsi="Times New Roman"/>
          <w:sz w:val="24"/>
          <w:szCs w:val="24"/>
        </w:rPr>
        <w:t xml:space="preserve"> </w:t>
      </w:r>
    </w:p>
    <w:p w14:paraId="0C2B62DA" w14:textId="77777777" w:rsidR="00670956" w:rsidRPr="007124FC" w:rsidRDefault="00670956" w:rsidP="00670956">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8"/>
          <w:szCs w:val="8"/>
        </w:rPr>
      </w:pPr>
    </w:p>
    <w:p w14:paraId="03F3DBD3" w14:textId="0D29A118"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The </w:t>
      </w:r>
      <w:r w:rsidR="007124FC">
        <w:rPr>
          <w:rFonts w:ascii="Times New Roman" w:hAnsi="Times New Roman"/>
          <w:sz w:val="24"/>
          <w:szCs w:val="24"/>
        </w:rPr>
        <w:t>chai</w:t>
      </w:r>
      <w:r w:rsidR="00A377CD">
        <w:rPr>
          <w:rFonts w:ascii="Times New Roman" w:hAnsi="Times New Roman"/>
          <w:sz w:val="24"/>
          <w:szCs w:val="24"/>
        </w:rPr>
        <w:t>r</w:t>
      </w:r>
      <w:r w:rsidRPr="00C3381D">
        <w:rPr>
          <w:rFonts w:ascii="Times New Roman" w:hAnsi="Times New Roman"/>
          <w:sz w:val="24"/>
          <w:szCs w:val="24"/>
        </w:rPr>
        <w:t xml:space="preserve"> will ask the assigned reviewers to declare their initial overall impact score. </w:t>
      </w:r>
    </w:p>
    <w:p w14:paraId="3D44D6F0" w14:textId="77777777" w:rsidR="00C3381D" w:rsidRPr="007124FC"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8"/>
          <w:szCs w:val="8"/>
        </w:rPr>
      </w:pPr>
    </w:p>
    <w:p w14:paraId="14F69240" w14:textId="7AAC8C19"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Study section members will listen to critiques by the assigned reviewers, beginning with the Primary Reviewer, followed by the Secondary Reviewer, Tertiary Reviewer and “Discussants”. The Primary Reviewer will give a very brief summary of the project, before giving his or her critique. The secondary reviewer</w:t>
      </w:r>
      <w:r w:rsidR="00E575CA">
        <w:rPr>
          <w:rFonts w:ascii="Times New Roman" w:hAnsi="Times New Roman"/>
          <w:sz w:val="24"/>
          <w:szCs w:val="24"/>
        </w:rPr>
        <w:t>, tertiary reviewer,</w:t>
      </w:r>
      <w:r w:rsidRPr="00C3381D">
        <w:rPr>
          <w:rFonts w:ascii="Times New Roman" w:hAnsi="Times New Roman"/>
          <w:sz w:val="24"/>
          <w:szCs w:val="24"/>
        </w:rPr>
        <w:t xml:space="preserve"> and discussants will then add additional information.</w:t>
      </w:r>
      <w:r w:rsidR="00EE3146">
        <w:rPr>
          <w:rFonts w:ascii="Times New Roman" w:hAnsi="Times New Roman"/>
          <w:sz w:val="24"/>
          <w:szCs w:val="24"/>
        </w:rPr>
        <w:t xml:space="preserve"> </w:t>
      </w:r>
    </w:p>
    <w:p w14:paraId="52556BA7" w14:textId="77777777" w:rsidR="00C3381D" w:rsidRPr="007124FC"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8"/>
          <w:szCs w:val="8"/>
        </w:rPr>
      </w:pPr>
    </w:p>
    <w:p w14:paraId="2351F775" w14:textId="4B44E150" w:rsidR="00C3381D" w:rsidRDefault="00C3381D" w:rsidP="005C1AB7">
      <w:pPr>
        <w:pStyle w:val="ListParagraph"/>
        <w:widowControl w:val="0"/>
        <w:numPr>
          <w:ilvl w:val="0"/>
          <w:numId w:val="7"/>
        </w:numPr>
        <w:tabs>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EE3146">
        <w:rPr>
          <w:rFonts w:ascii="Times New Roman" w:hAnsi="Times New Roman"/>
          <w:b/>
          <w:sz w:val="24"/>
          <w:szCs w:val="24"/>
        </w:rPr>
        <w:t>Reviewers should not read their critique verbatim</w:t>
      </w:r>
      <w:r w:rsidRPr="00EE3146">
        <w:rPr>
          <w:rFonts w:ascii="Times New Roman" w:hAnsi="Times New Roman"/>
          <w:sz w:val="24"/>
          <w:szCs w:val="24"/>
        </w:rPr>
        <w:t xml:space="preserve">. </w:t>
      </w:r>
      <w:r w:rsidR="001D71D5" w:rsidRPr="00EE3146">
        <w:rPr>
          <w:rFonts w:ascii="Times New Roman" w:hAnsi="Times New Roman"/>
          <w:sz w:val="24"/>
          <w:szCs w:val="24"/>
        </w:rPr>
        <w:t xml:space="preserve"> </w:t>
      </w:r>
      <w:r w:rsidRPr="00EE3146">
        <w:rPr>
          <w:rFonts w:ascii="Times New Roman" w:hAnsi="Times New Roman"/>
          <w:sz w:val="24"/>
          <w:szCs w:val="24"/>
        </w:rPr>
        <w:t xml:space="preserve">Rather, they should focus their critique on major concerns they feel may affect the priority score and points upon which there may be differences of opinion among reviewers. </w:t>
      </w:r>
    </w:p>
    <w:p w14:paraId="71310795" w14:textId="77777777" w:rsidR="00EE3146" w:rsidRPr="007124FC" w:rsidRDefault="00EE3146" w:rsidP="00EE3146">
      <w:pPr>
        <w:pStyle w:val="ListParagraph"/>
        <w:widowControl w:val="0"/>
        <w:tabs>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8"/>
          <w:szCs w:val="8"/>
        </w:rPr>
      </w:pPr>
    </w:p>
    <w:p w14:paraId="1A8F1148" w14:textId="4F1E3828"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After the initial round of discussion from the assigned reviewers the floor will open </w:t>
      </w:r>
      <w:proofErr w:type="gramStart"/>
      <w:r w:rsidRPr="00C3381D">
        <w:rPr>
          <w:rFonts w:ascii="Times New Roman" w:hAnsi="Times New Roman"/>
          <w:sz w:val="24"/>
          <w:szCs w:val="24"/>
        </w:rPr>
        <w:t>for</w:t>
      </w:r>
      <w:proofErr w:type="gramEnd"/>
      <w:r w:rsidRPr="00C3381D">
        <w:rPr>
          <w:rFonts w:ascii="Times New Roman" w:hAnsi="Times New Roman"/>
          <w:sz w:val="24"/>
          <w:szCs w:val="24"/>
        </w:rPr>
        <w:t xml:space="preserve"> questions and comments.  First, reviewers</w:t>
      </w:r>
      <w:r w:rsidR="001D71D5">
        <w:rPr>
          <w:rFonts w:ascii="Times New Roman" w:hAnsi="Times New Roman"/>
          <w:sz w:val="24"/>
          <w:szCs w:val="24"/>
        </w:rPr>
        <w:t xml:space="preserve"> </w:t>
      </w:r>
      <w:r w:rsidRPr="00C3381D">
        <w:rPr>
          <w:rFonts w:ascii="Times New Roman" w:hAnsi="Times New Roman"/>
          <w:sz w:val="24"/>
          <w:szCs w:val="24"/>
        </w:rPr>
        <w:t>will have a chance to respond to each other. Then other study section members can ask questions and make comments, leaving some time for general discussion in which any member may participate.</w:t>
      </w:r>
      <w:r w:rsidR="00617B31">
        <w:rPr>
          <w:rFonts w:ascii="Times New Roman" w:hAnsi="Times New Roman"/>
          <w:sz w:val="24"/>
          <w:szCs w:val="24"/>
        </w:rPr>
        <w:t xml:space="preserve"> </w:t>
      </w:r>
    </w:p>
    <w:p w14:paraId="7D96BF75" w14:textId="77777777" w:rsidR="00C3381D" w:rsidRPr="007124FC"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8"/>
          <w:szCs w:val="8"/>
        </w:rPr>
      </w:pPr>
    </w:p>
    <w:p w14:paraId="1B3BF693" w14:textId="40E0748D"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Discussion ends with comments about </w:t>
      </w:r>
      <w:r w:rsidR="00617B31">
        <w:rPr>
          <w:rFonts w:ascii="Times New Roman" w:hAnsi="Times New Roman"/>
          <w:sz w:val="24"/>
          <w:szCs w:val="24"/>
        </w:rPr>
        <w:t>non-scored criteria</w:t>
      </w:r>
      <w:r w:rsidRPr="00C3381D">
        <w:rPr>
          <w:rFonts w:ascii="Times New Roman" w:hAnsi="Times New Roman"/>
          <w:sz w:val="24"/>
          <w:szCs w:val="24"/>
        </w:rPr>
        <w:t>.</w:t>
      </w:r>
      <w:r w:rsidR="00617B31">
        <w:rPr>
          <w:rFonts w:ascii="Times New Roman" w:hAnsi="Times New Roman"/>
          <w:sz w:val="24"/>
          <w:szCs w:val="24"/>
        </w:rPr>
        <w:t xml:space="preserve"> </w:t>
      </w:r>
    </w:p>
    <w:p w14:paraId="666F1DAC" w14:textId="77777777" w:rsidR="00C3381D" w:rsidRPr="007124FC"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8"/>
          <w:szCs w:val="8"/>
        </w:rPr>
      </w:pPr>
    </w:p>
    <w:p w14:paraId="4730C7FC" w14:textId="149F5988" w:rsidR="00997BDC" w:rsidRDefault="00C3381D" w:rsidP="00997BDC">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After discussion, </w:t>
      </w:r>
      <w:r w:rsidR="00617B31">
        <w:rPr>
          <w:rFonts w:ascii="Times New Roman" w:hAnsi="Times New Roman"/>
          <w:sz w:val="24"/>
          <w:szCs w:val="24"/>
        </w:rPr>
        <w:t>the</w:t>
      </w:r>
      <w:r w:rsidRPr="00C3381D">
        <w:rPr>
          <w:rFonts w:ascii="Times New Roman" w:hAnsi="Times New Roman"/>
          <w:sz w:val="24"/>
          <w:szCs w:val="24"/>
        </w:rPr>
        <w:t xml:space="preserve"> chair will again poll the assigned reviewers for the final overall impact scores. Scores may change based on discussion. </w:t>
      </w:r>
    </w:p>
    <w:p w14:paraId="403A8010" w14:textId="77777777" w:rsidR="00997BDC" w:rsidRPr="007124FC" w:rsidRDefault="00997BDC" w:rsidP="00997BDC">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8"/>
          <w:szCs w:val="8"/>
        </w:rPr>
      </w:pPr>
    </w:p>
    <w:p w14:paraId="5501BA37" w14:textId="01EC6EEB" w:rsidR="00997BDC" w:rsidRDefault="00CF5D3C" w:rsidP="00997BDC">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Pr>
          <w:rFonts w:ascii="Times New Roman" w:hAnsi="Times New Roman"/>
          <w:sz w:val="24"/>
          <w:szCs w:val="24"/>
        </w:rPr>
        <w:t>The c</w:t>
      </w:r>
      <w:r w:rsidR="00997BDC">
        <w:rPr>
          <w:rFonts w:ascii="Times New Roman" w:hAnsi="Times New Roman"/>
          <w:sz w:val="24"/>
          <w:szCs w:val="24"/>
        </w:rPr>
        <w:t xml:space="preserve">hair will then share </w:t>
      </w:r>
      <w:r>
        <w:rPr>
          <w:rFonts w:ascii="Times New Roman" w:hAnsi="Times New Roman"/>
          <w:sz w:val="24"/>
          <w:szCs w:val="24"/>
        </w:rPr>
        <w:t xml:space="preserve">the </w:t>
      </w:r>
      <w:r w:rsidR="00997BDC">
        <w:rPr>
          <w:rFonts w:ascii="Times New Roman" w:hAnsi="Times New Roman"/>
          <w:sz w:val="24"/>
          <w:szCs w:val="24"/>
        </w:rPr>
        <w:t xml:space="preserve">Summary Statement comments and impact score with the group. </w:t>
      </w:r>
    </w:p>
    <w:p w14:paraId="0B5B9A45" w14:textId="28C248BA" w:rsidR="007124FC" w:rsidRPr="007124FC" w:rsidRDefault="007124FC" w:rsidP="007124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rPr>
          <w:rFonts w:ascii="Times New Roman" w:hAnsi="Times New Roman"/>
          <w:sz w:val="8"/>
          <w:szCs w:val="8"/>
        </w:rPr>
      </w:pPr>
    </w:p>
    <w:p w14:paraId="4A985A3D" w14:textId="77777777"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Note that in an NIH study section review the charge is to evaluate the applications on their scientific and technical merit.  Review groups DO NOT FUND applications</w:t>
      </w:r>
      <w:r w:rsidR="00A75A3C">
        <w:rPr>
          <w:rFonts w:ascii="Times New Roman" w:hAnsi="Times New Roman"/>
          <w:sz w:val="24"/>
          <w:szCs w:val="24"/>
        </w:rPr>
        <w:t>, Programs Do</w:t>
      </w:r>
      <w:r w:rsidRPr="00C3381D">
        <w:rPr>
          <w:rFonts w:ascii="Times New Roman" w:hAnsi="Times New Roman"/>
          <w:sz w:val="24"/>
          <w:szCs w:val="24"/>
        </w:rPr>
        <w:t xml:space="preserve">.  Reviewers should not comment or vote on the basis of where the funding line may be or is thought to be. </w:t>
      </w:r>
    </w:p>
    <w:p w14:paraId="51CAB17F" w14:textId="77777777" w:rsidR="00C3381D" w:rsidRPr="007124FC" w:rsidRDefault="00C3381D" w:rsidP="00C3381D">
      <w:pPr>
        <w:pStyle w:val="ListParagraph"/>
        <w:widowControl w:val="0"/>
        <w:suppressAutoHyphens/>
        <w:spacing w:after="0" w:line="240" w:lineRule="auto"/>
        <w:rPr>
          <w:rFonts w:ascii="Times New Roman" w:hAnsi="Times New Roman"/>
          <w:sz w:val="16"/>
          <w:szCs w:val="16"/>
        </w:rPr>
      </w:pPr>
    </w:p>
    <w:p w14:paraId="68083F15"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Post Mock Study Section Procedures</w:t>
      </w:r>
    </w:p>
    <w:p w14:paraId="1F6902B0" w14:textId="77777777" w:rsidR="00C3381D" w:rsidRPr="007124FC" w:rsidRDefault="00C3381D" w:rsidP="00C3381D">
      <w:pPr>
        <w:pStyle w:val="Heading1"/>
        <w:widowControl w:val="0"/>
        <w:suppressAutoHyphens/>
        <w:spacing w:line="240" w:lineRule="auto"/>
        <w:jc w:val="center"/>
        <w:rPr>
          <w:rFonts w:ascii="Times New Roman" w:hAnsi="Times New Roman"/>
          <w:sz w:val="16"/>
          <w:szCs w:val="16"/>
        </w:rPr>
      </w:pPr>
    </w:p>
    <w:p w14:paraId="1A98EFA8" w14:textId="77777777" w:rsidR="00C3381D" w:rsidRDefault="00C3381D" w:rsidP="00C35C06">
      <w:pPr>
        <w:pStyle w:val="CommentText"/>
        <w:widowControl w:val="0"/>
        <w:numPr>
          <w:ilvl w:val="0"/>
          <w:numId w:val="8"/>
        </w:numPr>
        <w:suppressAutoHyphens/>
        <w:ind w:left="360"/>
        <w:rPr>
          <w:rFonts w:ascii="Times New Roman" w:hAnsi="Times New Roman"/>
          <w:sz w:val="24"/>
          <w:szCs w:val="24"/>
        </w:rPr>
      </w:pPr>
      <w:r w:rsidRPr="00C3381D">
        <w:rPr>
          <w:rFonts w:ascii="Times New Roman" w:hAnsi="Times New Roman"/>
          <w:sz w:val="24"/>
          <w:szCs w:val="24"/>
        </w:rPr>
        <w:t xml:space="preserve">Please complete the online </w:t>
      </w:r>
      <w:r w:rsidRPr="00254AC1">
        <w:rPr>
          <w:rFonts w:ascii="Times New Roman" w:hAnsi="Times New Roman"/>
          <w:b/>
          <w:bCs/>
          <w:sz w:val="24"/>
          <w:szCs w:val="24"/>
        </w:rPr>
        <w:t>Evaluation</w:t>
      </w:r>
      <w:r w:rsidRPr="00C3381D">
        <w:rPr>
          <w:rFonts w:ascii="Times New Roman" w:hAnsi="Times New Roman"/>
          <w:sz w:val="24"/>
          <w:szCs w:val="24"/>
        </w:rPr>
        <w:t xml:space="preserve"> that we email to you. This will help us improve the study section experience each year. </w:t>
      </w:r>
    </w:p>
    <w:p w14:paraId="278F9EAE" w14:textId="77777777" w:rsidR="007124FC" w:rsidRPr="00CF5D3C" w:rsidRDefault="007124FC" w:rsidP="007124FC">
      <w:pPr>
        <w:pStyle w:val="CommentText"/>
        <w:widowControl w:val="0"/>
        <w:suppressAutoHyphens/>
        <w:rPr>
          <w:rFonts w:ascii="Times New Roman" w:hAnsi="Times New Roman"/>
          <w:sz w:val="8"/>
          <w:szCs w:val="8"/>
        </w:rPr>
      </w:pPr>
    </w:p>
    <w:p w14:paraId="782ED213" w14:textId="77777777" w:rsidR="00C3381D" w:rsidRPr="00C3381D" w:rsidRDefault="00C3381D" w:rsidP="00C35C06">
      <w:pPr>
        <w:pStyle w:val="CommentText"/>
        <w:widowControl w:val="0"/>
        <w:numPr>
          <w:ilvl w:val="0"/>
          <w:numId w:val="8"/>
        </w:numPr>
        <w:suppressAutoHyphens/>
        <w:ind w:left="360"/>
        <w:rPr>
          <w:rFonts w:ascii="Times New Roman" w:hAnsi="Times New Roman"/>
          <w:sz w:val="24"/>
          <w:szCs w:val="24"/>
        </w:rPr>
      </w:pPr>
      <w:r w:rsidRPr="007124FC">
        <w:rPr>
          <w:rFonts w:ascii="Times New Roman" w:hAnsi="Times New Roman"/>
          <w:b/>
          <w:bCs/>
          <w:sz w:val="24"/>
          <w:szCs w:val="24"/>
        </w:rPr>
        <w:t>You have agreed not to share grant materials and to destroy any material you have printed</w:t>
      </w:r>
      <w:r w:rsidRPr="00C3381D">
        <w:rPr>
          <w:rFonts w:ascii="Times New Roman" w:hAnsi="Times New Roman"/>
          <w:sz w:val="24"/>
          <w:szCs w:val="24"/>
        </w:rPr>
        <w:t>. While we have explicit permission to use the grants that have been distributed, they contain privileged information and should not be divulged outside the group.  This follows NIH protocol on confidentiality of research applications.  All applications being used have been submitted to the NIH, either in the current state as you see them, or in a revised version.</w:t>
      </w:r>
    </w:p>
    <w:p w14:paraId="373E1F22" w14:textId="77777777" w:rsidR="00C3381D" w:rsidRPr="00E91EC4" w:rsidRDefault="00C3381D" w:rsidP="00C35C06">
      <w:pPr>
        <w:pStyle w:val="CommentText"/>
        <w:widowControl w:val="0"/>
        <w:suppressAutoHyphens/>
        <w:ind w:left="360" w:hanging="360"/>
        <w:jc w:val="both"/>
        <w:rPr>
          <w:rFonts w:ascii="Times New Roman" w:hAnsi="Times New Roman"/>
          <w:sz w:val="16"/>
          <w:szCs w:val="16"/>
        </w:rPr>
      </w:pPr>
    </w:p>
    <w:p w14:paraId="653D3B7C"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Contact Information</w:t>
      </w:r>
    </w:p>
    <w:p w14:paraId="791FDF9B" w14:textId="77777777" w:rsidR="00C3381D" w:rsidRPr="0078380A" w:rsidRDefault="00C3381D" w:rsidP="00C3381D">
      <w:pPr>
        <w:pStyle w:val="CommentText"/>
        <w:widowControl w:val="0"/>
        <w:tabs>
          <w:tab w:val="left" w:pos="720"/>
        </w:tabs>
        <w:suppressAutoHyphens/>
        <w:jc w:val="both"/>
        <w:rPr>
          <w:rFonts w:ascii="Times New Roman" w:hAnsi="Times New Roman"/>
          <w:sz w:val="16"/>
          <w:szCs w:val="16"/>
        </w:rPr>
      </w:pPr>
    </w:p>
    <w:p w14:paraId="7D5E0935" w14:textId="268AE937" w:rsidR="00E84079" w:rsidRPr="00E84079" w:rsidRDefault="00000000" w:rsidP="00E84079">
      <w:pPr>
        <w:pStyle w:val="CommentText"/>
        <w:widowControl w:val="0"/>
        <w:suppressAutoHyphens/>
        <w:rPr>
          <w:rFonts w:ascii="Times New Roman" w:hAnsi="Times New Roman"/>
          <w:sz w:val="24"/>
          <w:szCs w:val="24"/>
        </w:rPr>
      </w:pPr>
      <w:hyperlink r:id="rId15" w:history="1">
        <w:r w:rsidR="007124FC" w:rsidRPr="00CF5D3C">
          <w:rPr>
            <w:rStyle w:val="Hyperlink"/>
            <w:rFonts w:ascii="Times New Roman" w:hAnsi="Times New Roman"/>
            <w:sz w:val="24"/>
            <w:szCs w:val="24"/>
            <w:shd w:val="clear" w:color="auto" w:fill="FFFFFF"/>
          </w:rPr>
          <w:t>Jean Lambert, MS</w:t>
        </w:r>
      </w:hyperlink>
      <w:r w:rsidR="00C3381D" w:rsidRPr="00C35C06">
        <w:rPr>
          <w:rFonts w:ascii="Times New Roman" w:hAnsi="Times New Roman"/>
          <w:color w:val="3F6280"/>
          <w:sz w:val="24"/>
          <w:szCs w:val="24"/>
        </w:rPr>
        <w:br/>
      </w:r>
      <w:r w:rsidR="00A20EB4">
        <w:rPr>
          <w:rFonts w:ascii="Times New Roman" w:hAnsi="Times New Roman"/>
          <w:sz w:val="24"/>
          <w:szCs w:val="24"/>
        </w:rPr>
        <w:t xml:space="preserve">The </w:t>
      </w:r>
      <w:r w:rsidR="00CF5D3C">
        <w:rPr>
          <w:rFonts w:ascii="Times New Roman" w:hAnsi="Times New Roman"/>
          <w:sz w:val="24"/>
          <w:szCs w:val="24"/>
        </w:rPr>
        <w:t>Center for Clinical and Translational Science</w:t>
      </w:r>
    </w:p>
    <w:p w14:paraId="56D23C29" w14:textId="60B14129" w:rsidR="004F65BA" w:rsidRDefault="00CF5D3C" w:rsidP="00C35C06">
      <w:pPr>
        <w:pStyle w:val="CommentText"/>
        <w:widowControl w:val="0"/>
        <w:suppressAutoHyphens/>
        <w:rPr>
          <w:rFonts w:ascii="Times New Roman" w:hAnsi="Times New Roman"/>
          <w:sz w:val="24"/>
          <w:szCs w:val="24"/>
          <w:shd w:val="clear" w:color="auto" w:fill="FFFFFF"/>
        </w:rPr>
      </w:pPr>
      <w:r>
        <w:rPr>
          <w:rFonts w:ascii="Times New Roman" w:hAnsi="Times New Roman"/>
          <w:sz w:val="24"/>
          <w:szCs w:val="24"/>
          <w:shd w:val="clear" w:color="auto" w:fill="FFFFFF"/>
        </w:rPr>
        <w:t>CCTS Research Commons | CCTS Training Academy</w:t>
      </w:r>
    </w:p>
    <w:p w14:paraId="5A5ADEAA" w14:textId="06ECF7A2" w:rsidR="001D47BA" w:rsidRDefault="00A20EB4" w:rsidP="00C35C06">
      <w:pPr>
        <w:pStyle w:val="CommentText"/>
        <w:widowControl w:val="0"/>
        <w:suppressAutoHyphens/>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w:t>
      </w:r>
      <w:r w:rsidR="004F65BA">
        <w:rPr>
          <w:rFonts w:ascii="Times New Roman" w:hAnsi="Times New Roman"/>
          <w:sz w:val="24"/>
          <w:szCs w:val="24"/>
          <w:shd w:val="clear" w:color="auto" w:fill="FFFFFF"/>
        </w:rPr>
        <w:t>University</w:t>
      </w:r>
      <w:r w:rsidR="00CF5D3C">
        <w:rPr>
          <w:rFonts w:ascii="Times New Roman" w:hAnsi="Times New Roman"/>
          <w:sz w:val="24"/>
          <w:szCs w:val="24"/>
          <w:shd w:val="clear" w:color="auto" w:fill="FFFFFF"/>
        </w:rPr>
        <w:t xml:space="preserve"> of Alabama at Birmingham</w:t>
      </w:r>
    </w:p>
    <w:p w14:paraId="6B1CFD91" w14:textId="2F5C3AC0" w:rsidR="00C3381D" w:rsidRPr="00CF5D3C" w:rsidRDefault="00CF5D3C" w:rsidP="00C35C06">
      <w:pPr>
        <w:pStyle w:val="CommentText"/>
        <w:widowControl w:val="0"/>
        <w:suppressAutoHyphens/>
        <w:rPr>
          <w:rFonts w:ascii="Times New Roman" w:hAnsi="Times New Roman"/>
          <w:sz w:val="24"/>
          <w:szCs w:val="24"/>
          <w:shd w:val="clear" w:color="auto" w:fill="FFFFFF"/>
        </w:rPr>
      </w:pPr>
      <w:r>
        <w:rPr>
          <w:rFonts w:ascii="Times New Roman" w:hAnsi="Times New Roman"/>
          <w:sz w:val="24"/>
          <w:szCs w:val="24"/>
          <w:shd w:val="clear" w:color="auto" w:fill="FFFFFF"/>
        </w:rPr>
        <w:t>O</w:t>
      </w:r>
      <w:r w:rsidR="001D47BA">
        <w:rPr>
          <w:rFonts w:ascii="Times New Roman" w:hAnsi="Times New Roman"/>
          <w:sz w:val="24"/>
          <w:szCs w:val="24"/>
          <w:shd w:val="clear" w:color="auto" w:fill="FFFFFF"/>
        </w:rPr>
        <w:t>ffice</w:t>
      </w:r>
      <w:r>
        <w:rPr>
          <w:rFonts w:ascii="Times New Roman" w:hAnsi="Times New Roman"/>
          <w:sz w:val="24"/>
          <w:szCs w:val="24"/>
          <w:shd w:val="clear" w:color="auto" w:fill="FFFFFF"/>
        </w:rPr>
        <w:t>: 205.934.5959</w:t>
      </w:r>
    </w:p>
    <w:p w14:paraId="5843E7CF" w14:textId="77777777" w:rsidR="00A20EB4" w:rsidRPr="00A20EB4" w:rsidRDefault="00A20EB4" w:rsidP="00A20EB4">
      <w:pPr>
        <w:pStyle w:val="CommentText"/>
        <w:widowControl w:val="0"/>
        <w:tabs>
          <w:tab w:val="left" w:pos="720"/>
        </w:tabs>
        <w:suppressAutoHyphens/>
        <w:rPr>
          <w:rFonts w:ascii="Times New Roman" w:hAnsi="Times New Roman"/>
          <w:i/>
          <w:sz w:val="16"/>
          <w:szCs w:val="16"/>
        </w:rPr>
      </w:pPr>
    </w:p>
    <w:sectPr w:rsidR="00A20EB4" w:rsidRPr="00A20EB4" w:rsidSect="008C3B1D">
      <w:headerReference w:type="default" r:id="rId16"/>
      <w:footerReference w:type="default" r:id="rId17"/>
      <w:headerReference w:type="first" r:id="rId18"/>
      <w:footerReference w:type="first" r:id="rId19"/>
      <w:pgSz w:w="12240" w:h="15840" w:code="1"/>
      <w:pgMar w:top="720" w:right="1008" w:bottom="720" w:left="100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B676" w14:textId="77777777" w:rsidR="002B1A08" w:rsidRDefault="002B1A08" w:rsidP="00C406D9">
      <w:pPr>
        <w:spacing w:after="0" w:line="240" w:lineRule="auto"/>
      </w:pPr>
      <w:r>
        <w:separator/>
      </w:r>
    </w:p>
  </w:endnote>
  <w:endnote w:type="continuationSeparator" w:id="0">
    <w:p w14:paraId="23D4A0F7" w14:textId="77777777" w:rsidR="002B1A08" w:rsidRDefault="002B1A08" w:rsidP="00C4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777E" w14:textId="77777777" w:rsidR="00A20EB4" w:rsidRDefault="00A20EB4" w:rsidP="00A20EB4">
    <w:pPr>
      <w:pStyle w:val="CommentText"/>
      <w:widowControl w:val="0"/>
      <w:tabs>
        <w:tab w:val="left" w:pos="720"/>
      </w:tabs>
      <w:suppressAutoHyphens/>
      <w:jc w:val="center"/>
      <w:rPr>
        <w:rFonts w:ascii="Times New Roman" w:hAnsi="Times New Roman"/>
        <w:i/>
        <w:sz w:val="20"/>
      </w:rPr>
    </w:pPr>
    <w:r w:rsidRPr="00C35C06">
      <w:rPr>
        <w:rFonts w:ascii="Times New Roman" w:hAnsi="Times New Roman"/>
        <w:i/>
        <w:sz w:val="20"/>
      </w:rPr>
      <w:t xml:space="preserve">This event is sponsored by the NIH Clinical and Translational Science Award at </w:t>
    </w:r>
    <w:r>
      <w:rPr>
        <w:rFonts w:ascii="Times New Roman" w:hAnsi="Times New Roman"/>
        <w:i/>
        <w:sz w:val="20"/>
      </w:rPr>
      <w:t>The University of Alabama at Birmingham</w:t>
    </w:r>
    <w:r w:rsidRPr="00C35C06">
      <w:rPr>
        <w:rFonts w:ascii="Times New Roman" w:hAnsi="Times New Roman"/>
        <w:i/>
        <w:sz w:val="20"/>
      </w:rPr>
      <w:t xml:space="preserve"> </w:t>
    </w:r>
  </w:p>
  <w:p w14:paraId="6EDDEE11" w14:textId="77777777" w:rsidR="00A20EB4" w:rsidRPr="008C3B1D" w:rsidRDefault="00A20EB4" w:rsidP="00A20EB4">
    <w:pPr>
      <w:pStyle w:val="CommentText"/>
      <w:widowControl w:val="0"/>
      <w:tabs>
        <w:tab w:val="left" w:pos="720"/>
      </w:tabs>
      <w:suppressAutoHyphens/>
      <w:jc w:val="center"/>
      <w:rPr>
        <w:rFonts w:ascii="Times New Roman" w:eastAsiaTheme="minorHAnsi" w:hAnsi="Times New Roman"/>
        <w:i/>
        <w:sz w:val="20"/>
      </w:rPr>
    </w:pPr>
    <w:r w:rsidRPr="00C35C06">
      <w:rPr>
        <w:rFonts w:ascii="Times New Roman" w:eastAsiaTheme="minorHAnsi" w:hAnsi="Times New Roman"/>
        <w:i/>
        <w:sz w:val="20"/>
      </w:rPr>
      <w:t>UL1TR</w:t>
    </w:r>
    <w:r>
      <w:rPr>
        <w:rFonts w:ascii="Times New Roman" w:eastAsiaTheme="minorHAnsi" w:hAnsi="Times New Roman"/>
        <w:i/>
        <w:sz w:val="20"/>
      </w:rPr>
      <w:t xml:space="preserve">003096                 205.934.7442         </w:t>
    </w:r>
    <w:proofErr w:type="gramStart"/>
    <w:r>
      <w:rPr>
        <w:rFonts w:ascii="Times New Roman" w:eastAsiaTheme="minorHAnsi" w:hAnsi="Times New Roman"/>
        <w:i/>
        <w:sz w:val="20"/>
      </w:rPr>
      <w:t xml:space="preserve">   (</w:t>
    </w:r>
    <w:proofErr w:type="gramEnd"/>
    <w:hyperlink r:id="rId1" w:history="1">
      <w:r w:rsidRPr="001815D6">
        <w:rPr>
          <w:rStyle w:val="Hyperlink"/>
          <w:rFonts w:ascii="Times New Roman" w:eastAsiaTheme="minorHAnsi" w:hAnsi="Times New Roman"/>
          <w:i/>
          <w:sz w:val="20"/>
        </w:rPr>
        <w:t>ccts@uab.edu</w:t>
      </w:r>
    </w:hyperlink>
    <w:r>
      <w:rPr>
        <w:rFonts w:ascii="Times New Roman" w:eastAsiaTheme="minorHAnsi" w:hAnsi="Times New Roman"/>
        <w:i/>
        <w:sz w:val="20"/>
      </w:rPr>
      <w:t>)</w:t>
    </w:r>
  </w:p>
  <w:p w14:paraId="64555728" w14:textId="77777777" w:rsidR="00A20EB4" w:rsidRDefault="00A2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94E8" w14:textId="77777777" w:rsidR="001B0DA4" w:rsidRPr="0034072A" w:rsidRDefault="001B0DA4" w:rsidP="002B1B82">
    <w:pPr>
      <w:autoSpaceDE w:val="0"/>
      <w:autoSpaceDN w:val="0"/>
      <w:adjustRightInd w:val="0"/>
      <w:spacing w:after="0" w:line="240" w:lineRule="auto"/>
      <w:ind w:right="-360"/>
      <w:rPr>
        <w:rFonts w:ascii="Calibri" w:eastAsiaTheme="minorHAnsi" w:hAnsi="Calibri" w:cs="Arial"/>
        <w:i/>
        <w:iCs/>
        <w:color w:val="404040"/>
        <w:kern w:val="0"/>
        <w:sz w:val="16"/>
        <w:szCs w:val="16"/>
      </w:rPr>
    </w:pPr>
  </w:p>
  <w:p w14:paraId="4B88626B" w14:textId="77777777" w:rsidR="001B0DA4" w:rsidRPr="0034072A" w:rsidRDefault="001B0DA4" w:rsidP="002B1B82">
    <w:pPr>
      <w:widowControl w:val="0"/>
      <w:pBdr>
        <w:bottom w:val="single" w:sz="4" w:space="1" w:color="auto"/>
      </w:pBdr>
      <w:shd w:val="clear" w:color="auto" w:fill="002060"/>
      <w:spacing w:line="240" w:lineRule="auto"/>
      <w:ind w:left="-1080" w:right="-1080" w:firstLine="274"/>
      <w:rPr>
        <w:rFonts w:ascii="Calibri" w:hAnsi="Calibri" w:cs="Arial"/>
        <w:color w:val="FF0000"/>
        <w:sz w:val="4"/>
        <w:szCs w:val="4"/>
      </w:rPr>
    </w:pPr>
  </w:p>
  <w:p w14:paraId="4A34906A" w14:textId="538D5228" w:rsidR="001B0DA4" w:rsidRPr="0034072A" w:rsidRDefault="00A377CD" w:rsidP="00DB7728">
    <w:pPr>
      <w:autoSpaceDE w:val="0"/>
      <w:autoSpaceDN w:val="0"/>
      <w:adjustRightInd w:val="0"/>
      <w:spacing w:after="0" w:line="240" w:lineRule="auto"/>
      <w:ind w:right="-360"/>
      <w:jc w:val="center"/>
      <w:rPr>
        <w:rFonts w:ascii="Calibri" w:eastAsiaTheme="minorHAnsi" w:hAnsi="Calibri" w:cs="Arial"/>
        <w:i/>
        <w:iCs/>
        <w:color w:val="404040"/>
        <w:kern w:val="0"/>
        <w:sz w:val="16"/>
        <w:szCs w:val="16"/>
      </w:rPr>
    </w:pPr>
    <w:r>
      <w:rPr>
        <w:rFonts w:ascii="Calibri" w:eastAsiaTheme="minorHAnsi" w:hAnsi="Calibri" w:cs="Arial"/>
        <w:i/>
        <w:iCs/>
        <w:color w:val="404040"/>
        <w:kern w:val="0"/>
        <w:sz w:val="16"/>
        <w:szCs w:val="16"/>
      </w:rPr>
      <w:t xml:space="preserve"> This</w:t>
    </w:r>
    <w:r w:rsidR="0078380A">
      <w:rPr>
        <w:rFonts w:ascii="Calibri" w:eastAsiaTheme="minorHAnsi" w:hAnsi="Calibri" w:cs="Arial"/>
        <w:i/>
        <w:iCs/>
        <w:color w:val="404040"/>
        <w:kern w:val="0"/>
        <w:sz w:val="16"/>
        <w:szCs w:val="16"/>
      </w:rPr>
      <w:t xml:space="preserve"> form</w:t>
    </w:r>
    <w:r>
      <w:rPr>
        <w:rFonts w:ascii="Calibri" w:eastAsiaTheme="minorHAnsi" w:hAnsi="Calibri" w:cs="Arial"/>
        <w:i/>
        <w:iCs/>
        <w:color w:val="404040"/>
        <w:kern w:val="0"/>
        <w:sz w:val="16"/>
        <w:szCs w:val="16"/>
      </w:rPr>
      <w:t xml:space="preserve"> </w:t>
    </w:r>
    <w:r w:rsidR="008C3B1D">
      <w:rPr>
        <w:rFonts w:ascii="Calibri" w:eastAsiaTheme="minorHAnsi" w:hAnsi="Calibri" w:cs="Arial"/>
        <w:i/>
        <w:iCs/>
        <w:color w:val="404040"/>
        <w:kern w:val="0"/>
        <w:sz w:val="16"/>
        <w:szCs w:val="16"/>
      </w:rPr>
      <w:t>has been</w:t>
    </w:r>
    <w:r>
      <w:rPr>
        <w:rFonts w:ascii="Calibri" w:eastAsiaTheme="minorHAnsi" w:hAnsi="Calibri" w:cs="Arial"/>
        <w:i/>
        <w:iCs/>
        <w:color w:val="404040"/>
        <w:kern w:val="0"/>
        <w:sz w:val="16"/>
        <w:szCs w:val="16"/>
      </w:rPr>
      <w:t xml:space="preserve"> modifi</w:t>
    </w:r>
    <w:r w:rsidR="008C3B1D">
      <w:rPr>
        <w:rFonts w:ascii="Calibri" w:eastAsiaTheme="minorHAnsi" w:hAnsi="Calibri" w:cs="Arial"/>
        <w:i/>
        <w:iCs/>
        <w:color w:val="404040"/>
        <w:kern w:val="0"/>
        <w:sz w:val="16"/>
        <w:szCs w:val="16"/>
      </w:rPr>
      <w:t>ed</w:t>
    </w:r>
    <w:r>
      <w:rPr>
        <w:rFonts w:ascii="Calibri" w:eastAsiaTheme="minorHAnsi" w:hAnsi="Calibri" w:cs="Arial"/>
        <w:i/>
        <w:iCs/>
        <w:color w:val="404040"/>
        <w:kern w:val="0"/>
        <w:sz w:val="16"/>
        <w:szCs w:val="16"/>
      </w:rPr>
      <w:t xml:space="preserve"> f</w:t>
    </w:r>
    <w:r w:rsidR="008C3B1D">
      <w:rPr>
        <w:rFonts w:ascii="Calibri" w:eastAsiaTheme="minorHAnsi" w:hAnsi="Calibri" w:cs="Arial"/>
        <w:i/>
        <w:iCs/>
        <w:color w:val="404040"/>
        <w:kern w:val="0"/>
        <w:sz w:val="16"/>
        <w:szCs w:val="16"/>
      </w:rPr>
      <w:t>rom</w:t>
    </w:r>
    <w:r>
      <w:rPr>
        <w:rFonts w:ascii="Calibri" w:eastAsiaTheme="minorHAnsi" w:hAnsi="Calibri" w:cs="Arial"/>
        <w:i/>
        <w:iCs/>
        <w:color w:val="404040"/>
        <w:kern w:val="0"/>
        <w:sz w:val="16"/>
        <w:szCs w:val="16"/>
      </w:rPr>
      <w:t xml:space="preserve"> the </w:t>
    </w:r>
    <w:r w:rsidR="001B0DA4" w:rsidRPr="0034072A">
      <w:rPr>
        <w:rFonts w:ascii="Calibri" w:eastAsiaTheme="minorHAnsi" w:hAnsi="Calibri" w:cs="Arial"/>
        <w:i/>
        <w:iCs/>
        <w:color w:val="404040"/>
        <w:kern w:val="0"/>
        <w:sz w:val="16"/>
        <w:szCs w:val="16"/>
      </w:rPr>
      <w:t xml:space="preserve">Indiana </w:t>
    </w:r>
    <w:r w:rsidR="00CF5D3C">
      <w:rPr>
        <w:rFonts w:ascii="Calibri" w:eastAsiaTheme="minorHAnsi" w:hAnsi="Calibri" w:cs="Arial"/>
        <w:i/>
        <w:iCs/>
        <w:color w:val="404040"/>
        <w:kern w:val="0"/>
        <w:sz w:val="16"/>
        <w:szCs w:val="16"/>
      </w:rPr>
      <w:t>CTSI Mock</w:t>
    </w:r>
    <w:r>
      <w:rPr>
        <w:rFonts w:ascii="Calibri" w:eastAsiaTheme="minorHAnsi" w:hAnsi="Calibri" w:cs="Arial"/>
        <w:i/>
        <w:iCs/>
        <w:color w:val="404040"/>
        <w:kern w:val="0"/>
        <w:sz w:val="16"/>
        <w:szCs w:val="16"/>
      </w:rPr>
      <w:t xml:space="preserve"> Study Section Guidelines for Participants.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E340" w14:textId="77777777" w:rsidR="002B1A08" w:rsidRDefault="002B1A08" w:rsidP="00C406D9">
      <w:pPr>
        <w:spacing w:after="0" w:line="240" w:lineRule="auto"/>
      </w:pPr>
      <w:r>
        <w:separator/>
      </w:r>
    </w:p>
  </w:footnote>
  <w:footnote w:type="continuationSeparator" w:id="0">
    <w:p w14:paraId="5ED87C90" w14:textId="77777777" w:rsidR="002B1A08" w:rsidRDefault="002B1A08" w:rsidP="00C4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33B1" w14:textId="77777777" w:rsidR="001B0DA4" w:rsidRDefault="001B0DA4" w:rsidP="003D6E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369C" w14:textId="77777777" w:rsidR="001B0DA4" w:rsidRDefault="001B0DA4" w:rsidP="0034072A">
    <w:pPr>
      <w:pStyle w:val="Header"/>
    </w:pPr>
  </w:p>
  <w:p w14:paraId="5D25EE9D" w14:textId="146B4931" w:rsidR="001B0DA4" w:rsidRDefault="001B0DA4" w:rsidP="0034072A">
    <w:pPr>
      <w:pStyle w:val="Header"/>
    </w:pPr>
  </w:p>
  <w:p w14:paraId="133FE543" w14:textId="66AF08F8" w:rsidR="001B0DA4" w:rsidRPr="001B0DA4" w:rsidRDefault="008C3B1D" w:rsidP="0034072A">
    <w:pPr>
      <w:pStyle w:val="Header"/>
      <w:rPr>
        <w:rFonts w:ascii="Calibri" w:hAnsi="Calibri"/>
        <w:sz w:val="22"/>
        <w:szCs w:val="22"/>
      </w:rPr>
    </w:pPr>
    <w:r>
      <w:rPr>
        <w:noProof/>
      </w:rPr>
      <w:drawing>
        <wp:inline distT="0" distB="0" distL="0" distR="0" wp14:anchorId="0BB836F0" wp14:editId="70EFFB6C">
          <wp:extent cx="1694815" cy="567055"/>
          <wp:effectExtent l="0" t="0" r="635" b="4445"/>
          <wp:docPr id="759799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67055"/>
                  </a:xfrm>
                  <a:prstGeom prst="rect">
                    <a:avLst/>
                  </a:prstGeom>
                  <a:noFill/>
                </pic:spPr>
              </pic:pic>
            </a:graphicData>
          </a:graphic>
        </wp:inline>
      </w:drawing>
    </w:r>
    <w:r>
      <w:rPr>
        <w:noProof/>
      </w:rPr>
      <w:t xml:space="preserve"> </w:t>
    </w:r>
  </w:p>
  <w:p w14:paraId="154B0838" w14:textId="77777777" w:rsidR="001B0DA4" w:rsidRDefault="001B0DA4" w:rsidP="0034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92818"/>
    <w:multiLevelType w:val="hybridMultilevel"/>
    <w:tmpl w:val="ABC645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B32BF"/>
    <w:multiLevelType w:val="hybridMultilevel"/>
    <w:tmpl w:val="27C61AE4"/>
    <w:lvl w:ilvl="0" w:tplc="882215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9E7999"/>
    <w:multiLevelType w:val="hybridMultilevel"/>
    <w:tmpl w:val="E17E5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AD304F"/>
    <w:multiLevelType w:val="hybridMultilevel"/>
    <w:tmpl w:val="0AF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B34C7"/>
    <w:multiLevelType w:val="hybridMultilevel"/>
    <w:tmpl w:val="F578ADE0"/>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2A66CA"/>
    <w:multiLevelType w:val="hybridMultilevel"/>
    <w:tmpl w:val="F9C0C6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324633"/>
    <w:multiLevelType w:val="hybridMultilevel"/>
    <w:tmpl w:val="2270796C"/>
    <w:lvl w:ilvl="0" w:tplc="5D80798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FA81AA7"/>
    <w:multiLevelType w:val="hybridMultilevel"/>
    <w:tmpl w:val="76948982"/>
    <w:lvl w:ilvl="0" w:tplc="C5CE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06670">
    <w:abstractNumId w:val="6"/>
  </w:num>
  <w:num w:numId="2" w16cid:durableId="506478888">
    <w:abstractNumId w:val="1"/>
  </w:num>
  <w:num w:numId="3" w16cid:durableId="1128249">
    <w:abstractNumId w:val="2"/>
  </w:num>
  <w:num w:numId="4" w16cid:durableId="1331757841">
    <w:abstractNumId w:val="5"/>
  </w:num>
  <w:num w:numId="5" w16cid:durableId="492449444">
    <w:abstractNumId w:val="4"/>
  </w:num>
  <w:num w:numId="6" w16cid:durableId="2080201897">
    <w:abstractNumId w:val="7"/>
  </w:num>
  <w:num w:numId="7" w16cid:durableId="1193104997">
    <w:abstractNumId w:val="0"/>
  </w:num>
  <w:num w:numId="8" w16cid:durableId="1652519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7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62"/>
    <w:rsid w:val="000008F5"/>
    <w:rsid w:val="000110E2"/>
    <w:rsid w:val="00013C6B"/>
    <w:rsid w:val="0002742A"/>
    <w:rsid w:val="000518FF"/>
    <w:rsid w:val="00060157"/>
    <w:rsid w:val="00061A44"/>
    <w:rsid w:val="00067CAD"/>
    <w:rsid w:val="000746DE"/>
    <w:rsid w:val="00080A60"/>
    <w:rsid w:val="00080C2C"/>
    <w:rsid w:val="00087F69"/>
    <w:rsid w:val="000B03DA"/>
    <w:rsid w:val="000B2340"/>
    <w:rsid w:val="000C10D5"/>
    <w:rsid w:val="000D150F"/>
    <w:rsid w:val="000D4FB6"/>
    <w:rsid w:val="000F0B18"/>
    <w:rsid w:val="000F6A47"/>
    <w:rsid w:val="001032AA"/>
    <w:rsid w:val="00104E4C"/>
    <w:rsid w:val="00112E27"/>
    <w:rsid w:val="00115F76"/>
    <w:rsid w:val="0012294C"/>
    <w:rsid w:val="00144A81"/>
    <w:rsid w:val="00145A8D"/>
    <w:rsid w:val="00146761"/>
    <w:rsid w:val="0014785B"/>
    <w:rsid w:val="001622E8"/>
    <w:rsid w:val="00162A3B"/>
    <w:rsid w:val="00170286"/>
    <w:rsid w:val="00177C6D"/>
    <w:rsid w:val="00196EF1"/>
    <w:rsid w:val="001B0DA4"/>
    <w:rsid w:val="001B1CCB"/>
    <w:rsid w:val="001C0355"/>
    <w:rsid w:val="001D1CDB"/>
    <w:rsid w:val="001D47BA"/>
    <w:rsid w:val="001D70E2"/>
    <w:rsid w:val="001D71D5"/>
    <w:rsid w:val="00203BAC"/>
    <w:rsid w:val="00203DBE"/>
    <w:rsid w:val="00212951"/>
    <w:rsid w:val="002140B7"/>
    <w:rsid w:val="002141DD"/>
    <w:rsid w:val="00232F6B"/>
    <w:rsid w:val="00241414"/>
    <w:rsid w:val="0025011E"/>
    <w:rsid w:val="00254AC1"/>
    <w:rsid w:val="0025788A"/>
    <w:rsid w:val="0026066B"/>
    <w:rsid w:val="00276896"/>
    <w:rsid w:val="00276DE2"/>
    <w:rsid w:val="00282F9F"/>
    <w:rsid w:val="002A031B"/>
    <w:rsid w:val="002B1A08"/>
    <w:rsid w:val="002B1B82"/>
    <w:rsid w:val="002B32ED"/>
    <w:rsid w:val="002D40F1"/>
    <w:rsid w:val="002D5BBC"/>
    <w:rsid w:val="002E477D"/>
    <w:rsid w:val="002E5742"/>
    <w:rsid w:val="002F1F9C"/>
    <w:rsid w:val="00304116"/>
    <w:rsid w:val="00304FFC"/>
    <w:rsid w:val="003179FB"/>
    <w:rsid w:val="00323ED3"/>
    <w:rsid w:val="00330C3D"/>
    <w:rsid w:val="0034072A"/>
    <w:rsid w:val="00341449"/>
    <w:rsid w:val="00343526"/>
    <w:rsid w:val="00350901"/>
    <w:rsid w:val="0035167D"/>
    <w:rsid w:val="0035505F"/>
    <w:rsid w:val="00391D03"/>
    <w:rsid w:val="00393800"/>
    <w:rsid w:val="003971B3"/>
    <w:rsid w:val="003A6384"/>
    <w:rsid w:val="003A64E4"/>
    <w:rsid w:val="003A7762"/>
    <w:rsid w:val="003B6BCA"/>
    <w:rsid w:val="003C4900"/>
    <w:rsid w:val="003D6E1B"/>
    <w:rsid w:val="003E7537"/>
    <w:rsid w:val="003F0BF6"/>
    <w:rsid w:val="00401D5A"/>
    <w:rsid w:val="00427B0A"/>
    <w:rsid w:val="00446C69"/>
    <w:rsid w:val="00452D2E"/>
    <w:rsid w:val="00463EC0"/>
    <w:rsid w:val="004648BB"/>
    <w:rsid w:val="00476773"/>
    <w:rsid w:val="00495B8F"/>
    <w:rsid w:val="00495D62"/>
    <w:rsid w:val="004B00BB"/>
    <w:rsid w:val="004B5593"/>
    <w:rsid w:val="004B5597"/>
    <w:rsid w:val="004B76EE"/>
    <w:rsid w:val="004F26E8"/>
    <w:rsid w:val="004F4C3D"/>
    <w:rsid w:val="004F65BA"/>
    <w:rsid w:val="00501777"/>
    <w:rsid w:val="00501E96"/>
    <w:rsid w:val="00502B2B"/>
    <w:rsid w:val="0050667B"/>
    <w:rsid w:val="005079FD"/>
    <w:rsid w:val="00512AD8"/>
    <w:rsid w:val="00517094"/>
    <w:rsid w:val="00521751"/>
    <w:rsid w:val="0053760B"/>
    <w:rsid w:val="0054692B"/>
    <w:rsid w:val="00564AB9"/>
    <w:rsid w:val="00565D2E"/>
    <w:rsid w:val="0058360D"/>
    <w:rsid w:val="00592545"/>
    <w:rsid w:val="00593D70"/>
    <w:rsid w:val="005B24A0"/>
    <w:rsid w:val="005B2646"/>
    <w:rsid w:val="005B585E"/>
    <w:rsid w:val="005D140D"/>
    <w:rsid w:val="005E551C"/>
    <w:rsid w:val="005F1D73"/>
    <w:rsid w:val="005F3F23"/>
    <w:rsid w:val="00601288"/>
    <w:rsid w:val="006042E7"/>
    <w:rsid w:val="0061118C"/>
    <w:rsid w:val="00612FD4"/>
    <w:rsid w:val="00617B31"/>
    <w:rsid w:val="0062279D"/>
    <w:rsid w:val="00633D77"/>
    <w:rsid w:val="006445E5"/>
    <w:rsid w:val="006451E0"/>
    <w:rsid w:val="006516E6"/>
    <w:rsid w:val="00655226"/>
    <w:rsid w:val="00665940"/>
    <w:rsid w:val="00670956"/>
    <w:rsid w:val="00691DA9"/>
    <w:rsid w:val="00697A8C"/>
    <w:rsid w:val="006B3731"/>
    <w:rsid w:val="006C0A60"/>
    <w:rsid w:val="006D0E39"/>
    <w:rsid w:val="006D6D18"/>
    <w:rsid w:val="006E2BD8"/>
    <w:rsid w:val="006F2005"/>
    <w:rsid w:val="0070542C"/>
    <w:rsid w:val="007124FC"/>
    <w:rsid w:val="00723B2A"/>
    <w:rsid w:val="007260E8"/>
    <w:rsid w:val="00742BB2"/>
    <w:rsid w:val="007517E9"/>
    <w:rsid w:val="007673D9"/>
    <w:rsid w:val="00781299"/>
    <w:rsid w:val="0078380A"/>
    <w:rsid w:val="007A0280"/>
    <w:rsid w:val="007B46F8"/>
    <w:rsid w:val="007D06FC"/>
    <w:rsid w:val="007D0B52"/>
    <w:rsid w:val="007F2297"/>
    <w:rsid w:val="00811F35"/>
    <w:rsid w:val="00814A4E"/>
    <w:rsid w:val="00822265"/>
    <w:rsid w:val="00837202"/>
    <w:rsid w:val="00842744"/>
    <w:rsid w:val="00845C7C"/>
    <w:rsid w:val="00850538"/>
    <w:rsid w:val="00850678"/>
    <w:rsid w:val="00861CE6"/>
    <w:rsid w:val="008717BA"/>
    <w:rsid w:val="00872406"/>
    <w:rsid w:val="00876469"/>
    <w:rsid w:val="0087758F"/>
    <w:rsid w:val="008843A1"/>
    <w:rsid w:val="00892889"/>
    <w:rsid w:val="008A3E7A"/>
    <w:rsid w:val="008A5E55"/>
    <w:rsid w:val="008B68BA"/>
    <w:rsid w:val="008C26A4"/>
    <w:rsid w:val="008C3B1D"/>
    <w:rsid w:val="008C5268"/>
    <w:rsid w:val="008D0D52"/>
    <w:rsid w:val="008D3137"/>
    <w:rsid w:val="008D4002"/>
    <w:rsid w:val="008D7437"/>
    <w:rsid w:val="00902812"/>
    <w:rsid w:val="00903BDE"/>
    <w:rsid w:val="00914818"/>
    <w:rsid w:val="009225EF"/>
    <w:rsid w:val="00933625"/>
    <w:rsid w:val="009417EB"/>
    <w:rsid w:val="00954A86"/>
    <w:rsid w:val="00956217"/>
    <w:rsid w:val="00960B6F"/>
    <w:rsid w:val="00970CEB"/>
    <w:rsid w:val="00991840"/>
    <w:rsid w:val="00991DF7"/>
    <w:rsid w:val="0099230E"/>
    <w:rsid w:val="0099590C"/>
    <w:rsid w:val="00997BDC"/>
    <w:rsid w:val="009B3824"/>
    <w:rsid w:val="009B7149"/>
    <w:rsid w:val="009C7835"/>
    <w:rsid w:val="009E122C"/>
    <w:rsid w:val="00A038A4"/>
    <w:rsid w:val="00A077A5"/>
    <w:rsid w:val="00A10697"/>
    <w:rsid w:val="00A20EB4"/>
    <w:rsid w:val="00A23B6B"/>
    <w:rsid w:val="00A30C70"/>
    <w:rsid w:val="00A377CD"/>
    <w:rsid w:val="00A44B0F"/>
    <w:rsid w:val="00A53A40"/>
    <w:rsid w:val="00A75A3C"/>
    <w:rsid w:val="00A77545"/>
    <w:rsid w:val="00A82FC0"/>
    <w:rsid w:val="00A84BF7"/>
    <w:rsid w:val="00A8578A"/>
    <w:rsid w:val="00A86C47"/>
    <w:rsid w:val="00AC2AC2"/>
    <w:rsid w:val="00AE23F6"/>
    <w:rsid w:val="00AE3F47"/>
    <w:rsid w:val="00AE6343"/>
    <w:rsid w:val="00B06FCE"/>
    <w:rsid w:val="00B148C9"/>
    <w:rsid w:val="00B21A29"/>
    <w:rsid w:val="00B2347D"/>
    <w:rsid w:val="00B24EB3"/>
    <w:rsid w:val="00B52B82"/>
    <w:rsid w:val="00B53CA7"/>
    <w:rsid w:val="00BA1E43"/>
    <w:rsid w:val="00BA4D63"/>
    <w:rsid w:val="00BA53B9"/>
    <w:rsid w:val="00BA666F"/>
    <w:rsid w:val="00BD0245"/>
    <w:rsid w:val="00BD673D"/>
    <w:rsid w:val="00BE35CD"/>
    <w:rsid w:val="00BF52C8"/>
    <w:rsid w:val="00BF5D12"/>
    <w:rsid w:val="00C00745"/>
    <w:rsid w:val="00C015F1"/>
    <w:rsid w:val="00C02E46"/>
    <w:rsid w:val="00C04003"/>
    <w:rsid w:val="00C11A79"/>
    <w:rsid w:val="00C128D2"/>
    <w:rsid w:val="00C22CBE"/>
    <w:rsid w:val="00C3381D"/>
    <w:rsid w:val="00C35C06"/>
    <w:rsid w:val="00C370F9"/>
    <w:rsid w:val="00C406D9"/>
    <w:rsid w:val="00C5562D"/>
    <w:rsid w:val="00C76A99"/>
    <w:rsid w:val="00C926FA"/>
    <w:rsid w:val="00C95500"/>
    <w:rsid w:val="00CB3144"/>
    <w:rsid w:val="00CB6B5C"/>
    <w:rsid w:val="00CC4085"/>
    <w:rsid w:val="00CC5D3B"/>
    <w:rsid w:val="00CD5FB2"/>
    <w:rsid w:val="00CE5676"/>
    <w:rsid w:val="00CE78FB"/>
    <w:rsid w:val="00CF340C"/>
    <w:rsid w:val="00CF5D3C"/>
    <w:rsid w:val="00D0746E"/>
    <w:rsid w:val="00D07A42"/>
    <w:rsid w:val="00D10B80"/>
    <w:rsid w:val="00D13F7F"/>
    <w:rsid w:val="00D27543"/>
    <w:rsid w:val="00D318C8"/>
    <w:rsid w:val="00D45E18"/>
    <w:rsid w:val="00D50ED1"/>
    <w:rsid w:val="00D5113C"/>
    <w:rsid w:val="00D663A1"/>
    <w:rsid w:val="00D70DDB"/>
    <w:rsid w:val="00D72AAB"/>
    <w:rsid w:val="00D74DB8"/>
    <w:rsid w:val="00DA0BEA"/>
    <w:rsid w:val="00DA0FD3"/>
    <w:rsid w:val="00DB5471"/>
    <w:rsid w:val="00DB7728"/>
    <w:rsid w:val="00DC302A"/>
    <w:rsid w:val="00DC3AFD"/>
    <w:rsid w:val="00DC6690"/>
    <w:rsid w:val="00DD2675"/>
    <w:rsid w:val="00DE39A6"/>
    <w:rsid w:val="00DE45C5"/>
    <w:rsid w:val="00DF1514"/>
    <w:rsid w:val="00E11BF5"/>
    <w:rsid w:val="00E12031"/>
    <w:rsid w:val="00E1500E"/>
    <w:rsid w:val="00E2184A"/>
    <w:rsid w:val="00E26647"/>
    <w:rsid w:val="00E26C44"/>
    <w:rsid w:val="00E309F0"/>
    <w:rsid w:val="00E328F9"/>
    <w:rsid w:val="00E35C71"/>
    <w:rsid w:val="00E379AB"/>
    <w:rsid w:val="00E40289"/>
    <w:rsid w:val="00E41902"/>
    <w:rsid w:val="00E575CA"/>
    <w:rsid w:val="00E665EC"/>
    <w:rsid w:val="00E66B11"/>
    <w:rsid w:val="00E67AF7"/>
    <w:rsid w:val="00E8033E"/>
    <w:rsid w:val="00E80CC3"/>
    <w:rsid w:val="00E84079"/>
    <w:rsid w:val="00E909AE"/>
    <w:rsid w:val="00E91EC4"/>
    <w:rsid w:val="00EE0B26"/>
    <w:rsid w:val="00EE3146"/>
    <w:rsid w:val="00F12F87"/>
    <w:rsid w:val="00F2704E"/>
    <w:rsid w:val="00F366BE"/>
    <w:rsid w:val="00F430FC"/>
    <w:rsid w:val="00F47AF2"/>
    <w:rsid w:val="00F537F0"/>
    <w:rsid w:val="00F62E04"/>
    <w:rsid w:val="00F90C6E"/>
    <w:rsid w:val="00FA1A87"/>
    <w:rsid w:val="00FB34C2"/>
    <w:rsid w:val="00FB3588"/>
    <w:rsid w:val="00FB584A"/>
    <w:rsid w:val="00FB7232"/>
    <w:rsid w:val="00FB7BFE"/>
    <w:rsid w:val="00FC60DC"/>
    <w:rsid w:val="00FC7F73"/>
    <w:rsid w:val="00FE1608"/>
    <w:rsid w:val="00FE3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061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3C"/>
    <w:pPr>
      <w:spacing w:after="120" w:line="285" w:lineRule="auto"/>
    </w:pPr>
    <w:rPr>
      <w:rFonts w:ascii="Verdana" w:eastAsia="Times New Roman" w:hAnsi="Verdana" w:cs="Times New Roman"/>
      <w:color w:val="000000"/>
      <w:kern w:val="28"/>
      <w:sz w:val="15"/>
      <w:szCs w:val="20"/>
    </w:rPr>
  </w:style>
  <w:style w:type="paragraph" w:styleId="Heading1">
    <w:name w:val="heading 1"/>
    <w:link w:val="Heading1Char"/>
    <w:uiPriority w:val="9"/>
    <w:qFormat/>
    <w:rsid w:val="003A7762"/>
    <w:pPr>
      <w:spacing w:line="285" w:lineRule="auto"/>
      <w:outlineLvl w:val="0"/>
    </w:pPr>
    <w:rPr>
      <w:rFonts w:ascii="Verdana" w:eastAsia="Times New Roman" w:hAnsi="Verdana" w:cs="Times New Roman"/>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762"/>
    <w:rPr>
      <w:rFonts w:ascii="Verdana" w:eastAsia="Times New Roman" w:hAnsi="Verdana" w:cs="Times New Roman"/>
      <w:color w:val="000000"/>
      <w:kern w:val="28"/>
      <w:sz w:val="36"/>
      <w:szCs w:val="36"/>
    </w:rPr>
  </w:style>
  <w:style w:type="paragraph" w:styleId="Header">
    <w:name w:val="header"/>
    <w:basedOn w:val="Normal"/>
    <w:link w:val="HeaderChar"/>
    <w:uiPriority w:val="99"/>
    <w:unhideWhenUsed/>
    <w:rsid w:val="00C4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6D9"/>
    <w:rPr>
      <w:rFonts w:ascii="Verdana" w:eastAsia="Times New Roman" w:hAnsi="Verdana" w:cs="Times New Roman"/>
      <w:color w:val="000000"/>
      <w:kern w:val="28"/>
      <w:sz w:val="15"/>
      <w:szCs w:val="20"/>
    </w:rPr>
  </w:style>
  <w:style w:type="paragraph" w:styleId="Footer">
    <w:name w:val="footer"/>
    <w:basedOn w:val="Normal"/>
    <w:link w:val="FooterChar"/>
    <w:uiPriority w:val="99"/>
    <w:unhideWhenUsed/>
    <w:rsid w:val="00C4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6D9"/>
    <w:rPr>
      <w:rFonts w:ascii="Verdana" w:eastAsia="Times New Roman" w:hAnsi="Verdana" w:cs="Times New Roman"/>
      <w:color w:val="000000"/>
      <w:kern w:val="28"/>
      <w:sz w:val="15"/>
      <w:szCs w:val="20"/>
    </w:rPr>
  </w:style>
  <w:style w:type="paragraph" w:styleId="BalloonText">
    <w:name w:val="Balloon Text"/>
    <w:basedOn w:val="Normal"/>
    <w:link w:val="BalloonTextChar"/>
    <w:uiPriority w:val="99"/>
    <w:semiHidden/>
    <w:unhideWhenUsed/>
    <w:rsid w:val="00C40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D9"/>
    <w:rPr>
      <w:rFonts w:ascii="Tahoma" w:eastAsia="Times New Roman" w:hAnsi="Tahoma" w:cs="Tahoma"/>
      <w:color w:val="000000"/>
      <w:kern w:val="28"/>
      <w:sz w:val="16"/>
      <w:szCs w:val="16"/>
    </w:rPr>
  </w:style>
  <w:style w:type="paragraph" w:styleId="PlainText">
    <w:name w:val="Plain Text"/>
    <w:basedOn w:val="Normal"/>
    <w:link w:val="PlainTextChar"/>
    <w:uiPriority w:val="99"/>
    <w:semiHidden/>
    <w:unhideWhenUsed/>
    <w:rsid w:val="00A10697"/>
    <w:pPr>
      <w:spacing w:after="0" w:line="240" w:lineRule="auto"/>
    </w:pPr>
    <w:rPr>
      <w:rFonts w:ascii="Consolas" w:eastAsiaTheme="minorHAnsi" w:hAnsi="Consolas"/>
      <w:color w:val="auto"/>
      <w:kern w:val="0"/>
      <w:sz w:val="21"/>
      <w:szCs w:val="21"/>
    </w:rPr>
  </w:style>
  <w:style w:type="character" w:customStyle="1" w:styleId="PlainTextChar">
    <w:name w:val="Plain Text Char"/>
    <w:basedOn w:val="DefaultParagraphFont"/>
    <w:link w:val="PlainText"/>
    <w:uiPriority w:val="99"/>
    <w:semiHidden/>
    <w:rsid w:val="00A10697"/>
    <w:rPr>
      <w:rFonts w:ascii="Consolas" w:hAnsi="Consolas" w:cs="Times New Roman"/>
      <w:sz w:val="21"/>
      <w:szCs w:val="21"/>
    </w:rPr>
  </w:style>
  <w:style w:type="paragraph" w:styleId="ListParagraph">
    <w:name w:val="List Paragraph"/>
    <w:basedOn w:val="Normal"/>
    <w:uiPriority w:val="34"/>
    <w:qFormat/>
    <w:rsid w:val="00087F69"/>
    <w:pPr>
      <w:ind w:left="720"/>
      <w:contextualSpacing/>
    </w:pPr>
  </w:style>
  <w:style w:type="paragraph" w:customStyle="1" w:styleId="Default">
    <w:name w:val="Default"/>
    <w:rsid w:val="00080A60"/>
    <w:pPr>
      <w:autoSpaceDE w:val="0"/>
      <w:autoSpaceDN w:val="0"/>
      <w:adjustRightInd w:val="0"/>
    </w:pPr>
    <w:rPr>
      <w:rFonts w:ascii="Arial" w:eastAsia="Cambria" w:hAnsi="Arial" w:cs="Arial"/>
      <w:color w:val="000000"/>
      <w:sz w:val="24"/>
      <w:szCs w:val="24"/>
    </w:rPr>
  </w:style>
  <w:style w:type="paragraph" w:styleId="BodyText">
    <w:name w:val="Body Text"/>
    <w:basedOn w:val="Normal"/>
    <w:link w:val="BodyTextChar"/>
    <w:rsid w:val="00C3381D"/>
    <w:pPr>
      <w:spacing w:after="240" w:line="240" w:lineRule="atLeast"/>
      <w:ind w:firstLine="360"/>
      <w:jc w:val="both"/>
    </w:pPr>
    <w:rPr>
      <w:rFonts w:ascii="Garamond" w:hAnsi="Garamond"/>
      <w:color w:val="auto"/>
      <w:kern w:val="0"/>
      <w:sz w:val="22"/>
    </w:rPr>
  </w:style>
  <w:style w:type="character" w:customStyle="1" w:styleId="BodyTextChar">
    <w:name w:val="Body Text Char"/>
    <w:basedOn w:val="DefaultParagraphFont"/>
    <w:link w:val="BodyText"/>
    <w:rsid w:val="00C3381D"/>
    <w:rPr>
      <w:rFonts w:ascii="Garamond" w:eastAsia="Times New Roman" w:hAnsi="Garamond" w:cs="Times New Roman"/>
      <w:szCs w:val="20"/>
    </w:rPr>
  </w:style>
  <w:style w:type="paragraph" w:styleId="Subtitle">
    <w:name w:val="Subtitle"/>
    <w:basedOn w:val="Title"/>
    <w:next w:val="BodyText"/>
    <w:link w:val="SubtitleChar"/>
    <w:qFormat/>
    <w:rsid w:val="00C3381D"/>
    <w:pPr>
      <w:spacing w:after="420"/>
    </w:pPr>
    <w:rPr>
      <w:spacing w:val="20"/>
      <w:sz w:val="22"/>
    </w:rPr>
  </w:style>
  <w:style w:type="character" w:customStyle="1" w:styleId="SubtitleChar">
    <w:name w:val="Subtitle Char"/>
    <w:basedOn w:val="DefaultParagraphFont"/>
    <w:link w:val="Subtitle"/>
    <w:rsid w:val="00C3381D"/>
    <w:rPr>
      <w:rFonts w:ascii="Garamond" w:eastAsia="Times New Roman" w:hAnsi="Garamond" w:cs="Times New Roman"/>
      <w:caps/>
      <w:spacing w:val="20"/>
      <w:kern w:val="20"/>
      <w:szCs w:val="20"/>
    </w:rPr>
  </w:style>
  <w:style w:type="paragraph" w:styleId="Title">
    <w:name w:val="Title"/>
    <w:basedOn w:val="Normal"/>
    <w:next w:val="Subtitle"/>
    <w:link w:val="TitleChar"/>
    <w:qFormat/>
    <w:rsid w:val="00C3381D"/>
    <w:pPr>
      <w:keepNext/>
      <w:keepLines/>
      <w:spacing w:before="140" w:after="0" w:line="240" w:lineRule="auto"/>
      <w:jc w:val="center"/>
    </w:pPr>
    <w:rPr>
      <w:rFonts w:ascii="Garamond" w:hAnsi="Garamond"/>
      <w:caps/>
      <w:color w:val="auto"/>
      <w:spacing w:val="60"/>
      <w:kern w:val="20"/>
      <w:sz w:val="44"/>
    </w:rPr>
  </w:style>
  <w:style w:type="character" w:customStyle="1" w:styleId="TitleChar">
    <w:name w:val="Title Char"/>
    <w:basedOn w:val="DefaultParagraphFont"/>
    <w:link w:val="Title"/>
    <w:rsid w:val="00C3381D"/>
    <w:rPr>
      <w:rFonts w:ascii="Garamond" w:eastAsia="Times New Roman" w:hAnsi="Garamond" w:cs="Times New Roman"/>
      <w:caps/>
      <w:spacing w:val="60"/>
      <w:kern w:val="20"/>
      <w:sz w:val="44"/>
      <w:szCs w:val="20"/>
    </w:rPr>
  </w:style>
  <w:style w:type="paragraph" w:styleId="CommentText">
    <w:name w:val="annotation text"/>
    <w:basedOn w:val="Normal"/>
    <w:link w:val="CommentTextChar"/>
    <w:uiPriority w:val="99"/>
    <w:rsid w:val="00C3381D"/>
    <w:pPr>
      <w:spacing w:after="0" w:line="240" w:lineRule="auto"/>
    </w:pPr>
    <w:rPr>
      <w:rFonts w:ascii="Garamond" w:hAnsi="Garamond"/>
      <w:color w:val="auto"/>
      <w:kern w:val="0"/>
      <w:sz w:val="22"/>
    </w:rPr>
  </w:style>
  <w:style w:type="character" w:customStyle="1" w:styleId="CommentTextChar">
    <w:name w:val="Comment Text Char"/>
    <w:basedOn w:val="DefaultParagraphFont"/>
    <w:link w:val="CommentText"/>
    <w:uiPriority w:val="99"/>
    <w:rsid w:val="00C3381D"/>
    <w:rPr>
      <w:rFonts w:ascii="Garamond" w:eastAsia="Times New Roman" w:hAnsi="Garamond" w:cs="Times New Roman"/>
      <w:szCs w:val="20"/>
    </w:rPr>
  </w:style>
  <w:style w:type="character" w:styleId="Hyperlink">
    <w:name w:val="Hyperlink"/>
    <w:basedOn w:val="DefaultParagraphFont"/>
    <w:rsid w:val="00C3381D"/>
    <w:rPr>
      <w:color w:val="0000FF" w:themeColor="hyperlink"/>
      <w:u w:val="single"/>
    </w:rPr>
  </w:style>
  <w:style w:type="character" w:styleId="Strong">
    <w:name w:val="Strong"/>
    <w:basedOn w:val="DefaultParagraphFont"/>
    <w:qFormat/>
    <w:rsid w:val="00C3381D"/>
    <w:rPr>
      <w:b/>
      <w:bCs/>
    </w:rPr>
  </w:style>
  <w:style w:type="character" w:styleId="FollowedHyperlink">
    <w:name w:val="FollowedHyperlink"/>
    <w:basedOn w:val="DefaultParagraphFont"/>
    <w:uiPriority w:val="99"/>
    <w:semiHidden/>
    <w:unhideWhenUsed/>
    <w:rsid w:val="00C3381D"/>
    <w:rPr>
      <w:color w:val="800080" w:themeColor="followedHyperlink"/>
      <w:u w:val="single"/>
    </w:rPr>
  </w:style>
  <w:style w:type="character" w:styleId="UnresolvedMention">
    <w:name w:val="Unresolved Mention"/>
    <w:basedOn w:val="DefaultParagraphFont"/>
    <w:uiPriority w:val="99"/>
    <w:semiHidden/>
    <w:unhideWhenUsed/>
    <w:rsid w:val="007D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6063">
      <w:bodyDiv w:val="1"/>
      <w:marLeft w:val="0"/>
      <w:marRight w:val="0"/>
      <w:marTop w:val="0"/>
      <w:marBottom w:val="0"/>
      <w:divBdr>
        <w:top w:val="none" w:sz="0" w:space="0" w:color="auto"/>
        <w:left w:val="none" w:sz="0" w:space="0" w:color="auto"/>
        <w:bottom w:val="none" w:sz="0" w:space="0" w:color="auto"/>
        <w:right w:val="none" w:sz="0" w:space="0" w:color="auto"/>
      </w:divBdr>
    </w:div>
    <w:div w:id="207953687">
      <w:bodyDiv w:val="1"/>
      <w:marLeft w:val="0"/>
      <w:marRight w:val="0"/>
      <w:marTop w:val="0"/>
      <w:marBottom w:val="0"/>
      <w:divBdr>
        <w:top w:val="none" w:sz="0" w:space="0" w:color="auto"/>
        <w:left w:val="none" w:sz="0" w:space="0" w:color="auto"/>
        <w:bottom w:val="none" w:sz="0" w:space="0" w:color="auto"/>
        <w:right w:val="none" w:sz="0" w:space="0" w:color="auto"/>
      </w:divBdr>
    </w:div>
    <w:div w:id="403644701">
      <w:bodyDiv w:val="1"/>
      <w:marLeft w:val="0"/>
      <w:marRight w:val="0"/>
      <w:marTop w:val="0"/>
      <w:marBottom w:val="0"/>
      <w:divBdr>
        <w:top w:val="none" w:sz="0" w:space="0" w:color="auto"/>
        <w:left w:val="none" w:sz="0" w:space="0" w:color="auto"/>
        <w:bottom w:val="none" w:sz="0" w:space="0" w:color="auto"/>
        <w:right w:val="none" w:sz="0" w:space="0" w:color="auto"/>
      </w:divBdr>
    </w:div>
    <w:div w:id="478351091">
      <w:bodyDiv w:val="1"/>
      <w:marLeft w:val="0"/>
      <w:marRight w:val="0"/>
      <w:marTop w:val="0"/>
      <w:marBottom w:val="0"/>
      <w:divBdr>
        <w:top w:val="none" w:sz="0" w:space="0" w:color="auto"/>
        <w:left w:val="none" w:sz="0" w:space="0" w:color="auto"/>
        <w:bottom w:val="none" w:sz="0" w:space="0" w:color="auto"/>
        <w:right w:val="none" w:sz="0" w:space="0" w:color="auto"/>
      </w:divBdr>
    </w:div>
    <w:div w:id="552229607">
      <w:bodyDiv w:val="1"/>
      <w:marLeft w:val="0"/>
      <w:marRight w:val="0"/>
      <w:marTop w:val="0"/>
      <w:marBottom w:val="0"/>
      <w:divBdr>
        <w:top w:val="none" w:sz="0" w:space="0" w:color="auto"/>
        <w:left w:val="none" w:sz="0" w:space="0" w:color="auto"/>
        <w:bottom w:val="none" w:sz="0" w:space="0" w:color="auto"/>
        <w:right w:val="none" w:sz="0" w:space="0" w:color="auto"/>
      </w:divBdr>
    </w:div>
    <w:div w:id="1244680609">
      <w:bodyDiv w:val="1"/>
      <w:marLeft w:val="0"/>
      <w:marRight w:val="0"/>
      <w:marTop w:val="0"/>
      <w:marBottom w:val="0"/>
      <w:divBdr>
        <w:top w:val="none" w:sz="0" w:space="0" w:color="auto"/>
        <w:left w:val="none" w:sz="0" w:space="0" w:color="auto"/>
        <w:bottom w:val="none" w:sz="0" w:space="0" w:color="auto"/>
        <w:right w:val="none" w:sz="0" w:space="0" w:color="auto"/>
      </w:divBdr>
    </w:div>
    <w:div w:id="1412266064">
      <w:bodyDiv w:val="1"/>
      <w:marLeft w:val="0"/>
      <w:marRight w:val="0"/>
      <w:marTop w:val="0"/>
      <w:marBottom w:val="0"/>
      <w:divBdr>
        <w:top w:val="none" w:sz="0" w:space="0" w:color="auto"/>
        <w:left w:val="none" w:sz="0" w:space="0" w:color="auto"/>
        <w:bottom w:val="none" w:sz="0" w:space="0" w:color="auto"/>
        <w:right w:val="none" w:sz="0" w:space="0" w:color="auto"/>
      </w:divBdr>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722438863">
      <w:bodyDiv w:val="1"/>
      <w:marLeft w:val="0"/>
      <w:marRight w:val="0"/>
      <w:marTop w:val="0"/>
      <w:marBottom w:val="0"/>
      <w:divBdr>
        <w:top w:val="none" w:sz="0" w:space="0" w:color="auto"/>
        <w:left w:val="none" w:sz="0" w:space="0" w:color="auto"/>
        <w:bottom w:val="none" w:sz="0" w:space="0" w:color="auto"/>
        <w:right w:val="none" w:sz="0" w:space="0" w:color="auto"/>
      </w:divBdr>
    </w:div>
    <w:div w:id="1900746128">
      <w:bodyDiv w:val="1"/>
      <w:marLeft w:val="0"/>
      <w:marRight w:val="0"/>
      <w:marTop w:val="0"/>
      <w:marBottom w:val="0"/>
      <w:divBdr>
        <w:top w:val="none" w:sz="0" w:space="0" w:color="auto"/>
        <w:left w:val="none" w:sz="0" w:space="0" w:color="auto"/>
        <w:bottom w:val="none" w:sz="0" w:space="0" w:color="auto"/>
        <w:right w:val="none" w:sz="0" w:space="0" w:color="auto"/>
      </w:divBdr>
    </w:div>
    <w:div w:id="19789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Review_Criteria_at_a_glance.pdf" TargetMode="External"/><Relationship Id="rId13" Type="http://schemas.openxmlformats.org/officeDocument/2006/relationships/hyperlink" Target="https://www.uab.edu/ccts/training-academy/trainings/grant-writing/mock-stud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rants.nih.gov/grants/peer/guidelines_general/reviewer_orientation.pdf" TargetMode="External"/><Relationship Id="rId12" Type="http://schemas.openxmlformats.org/officeDocument/2006/relationships/hyperlink" Target="https://public.csr.nih.gov/NewsAndPolicy/PeerReviewVideo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peer/guidelines_general/budget_information.pdf" TargetMode="External"/><Relationship Id="rId5" Type="http://schemas.openxmlformats.org/officeDocument/2006/relationships/footnotes" Target="footnotes.xml"/><Relationship Id="rId15" Type="http://schemas.openxmlformats.org/officeDocument/2006/relationships/hyperlink" Target="mailto:jeanl@uab.edu" TargetMode="External"/><Relationship Id="rId10" Type="http://schemas.openxmlformats.org/officeDocument/2006/relationships/hyperlink" Target="http://grants.nih.gov/grants/peer/guidelines_general/Guidelines_for_the_Review_of_the_Human_Subject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grants.nih.gov/grants/peer/guidelines_general/scoring_system_and_procedure.pdf" TargetMode="External"/><Relationship Id="rId14" Type="http://schemas.openxmlformats.org/officeDocument/2006/relationships/hyperlink" Target="http://grants.nih.gov/Grants/peer/reviewer_guidelines.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cts@uab.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sscahill</dc:creator>
  <cp:lastModifiedBy>Lambert, Jean</cp:lastModifiedBy>
  <cp:revision>8</cp:revision>
  <cp:lastPrinted>2017-02-02T19:30:00Z</cp:lastPrinted>
  <dcterms:created xsi:type="dcterms:W3CDTF">2023-08-10T21:27:00Z</dcterms:created>
  <dcterms:modified xsi:type="dcterms:W3CDTF">2023-08-23T17:02:00Z</dcterms:modified>
</cp:coreProperties>
</file>