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DDF8" w14:textId="3C44C3A8" w:rsidR="00C04AEE" w:rsidRDefault="0072229A" w:rsidP="00914238">
      <w:pPr>
        <w:rPr>
          <w:rFonts w:ascii="Arial" w:hAnsi="Arial" w:cs="Arial"/>
        </w:rPr>
      </w:pPr>
      <w:r w:rsidRPr="00F7318E">
        <w:rPr>
          <w:b/>
          <w:noProof/>
        </w:rPr>
        <w:drawing>
          <wp:inline distT="0" distB="0" distL="0" distR="0" wp14:anchorId="3512E61D" wp14:editId="63FFB01D">
            <wp:extent cx="5943600" cy="497840"/>
            <wp:effectExtent l="0" t="0" r="0" b="0"/>
            <wp:docPr id="1961358182" name="Picture 2"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58182" name="Picture 2" descr="A green text on a black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97840"/>
                    </a:xfrm>
                    <a:prstGeom prst="rect">
                      <a:avLst/>
                    </a:prstGeom>
                    <a:noFill/>
                    <a:ln>
                      <a:noFill/>
                    </a:ln>
                  </pic:spPr>
                </pic:pic>
              </a:graphicData>
            </a:graphic>
          </wp:inline>
        </w:drawing>
      </w:r>
    </w:p>
    <w:p w14:paraId="1A7CA040" w14:textId="77777777" w:rsidR="0072229A" w:rsidRDefault="0072229A" w:rsidP="00914238">
      <w:pPr>
        <w:rPr>
          <w:rFonts w:ascii="Arial" w:hAnsi="Arial" w:cs="Arial"/>
        </w:rPr>
      </w:pPr>
    </w:p>
    <w:p w14:paraId="517CE71E" w14:textId="77777777" w:rsidR="0072229A" w:rsidRDefault="0072229A" w:rsidP="00914238">
      <w:pPr>
        <w:rPr>
          <w:rFonts w:ascii="Arial" w:hAnsi="Arial" w:cs="Arial"/>
        </w:rPr>
      </w:pPr>
    </w:p>
    <w:p w14:paraId="4D63C2D1" w14:textId="12C21217" w:rsidR="0072229A" w:rsidRDefault="00E61B43" w:rsidP="00E61B43">
      <w:pPr>
        <w:jc w:val="center"/>
        <w:rPr>
          <w:rFonts w:cstheme="minorHAnsi"/>
          <w:b/>
          <w:sz w:val="44"/>
          <w:szCs w:val="44"/>
        </w:rPr>
      </w:pPr>
      <w:r w:rsidRPr="00E6001B">
        <w:rPr>
          <w:rFonts w:cstheme="minorHAnsi"/>
          <w:b/>
          <w:bCs/>
          <w:sz w:val="44"/>
          <w:szCs w:val="44"/>
        </w:rPr>
        <w:t>B</w:t>
      </w:r>
      <w:r>
        <w:rPr>
          <w:rFonts w:cstheme="minorHAnsi"/>
          <w:b/>
          <w:bCs/>
          <w:sz w:val="44"/>
          <w:szCs w:val="44"/>
        </w:rPr>
        <w:t>achelor of Science in</w:t>
      </w:r>
      <w:r w:rsidRPr="00E6001B">
        <w:rPr>
          <w:rFonts w:cstheme="minorHAnsi"/>
          <w:b/>
          <w:bCs/>
          <w:sz w:val="44"/>
          <w:szCs w:val="44"/>
        </w:rPr>
        <w:t xml:space="preserve"> Social Work</w:t>
      </w:r>
      <w:r w:rsidR="00C26B17">
        <w:rPr>
          <w:rFonts w:cstheme="minorHAnsi"/>
          <w:b/>
          <w:bCs/>
          <w:sz w:val="44"/>
          <w:szCs w:val="44"/>
        </w:rPr>
        <w:t xml:space="preserve"> </w:t>
      </w:r>
      <w:r w:rsidR="00C26B17" w:rsidRPr="00E6001B">
        <w:rPr>
          <w:rFonts w:cstheme="minorHAnsi"/>
          <w:b/>
          <w:sz w:val="44"/>
          <w:szCs w:val="44"/>
        </w:rPr>
        <w:t>(B</w:t>
      </w:r>
      <w:r w:rsidR="00C26B17">
        <w:rPr>
          <w:rFonts w:cstheme="minorHAnsi"/>
          <w:b/>
          <w:sz w:val="44"/>
          <w:szCs w:val="44"/>
        </w:rPr>
        <w:t>S</w:t>
      </w:r>
      <w:r w:rsidR="00C26B17" w:rsidRPr="00E6001B">
        <w:rPr>
          <w:rFonts w:cstheme="minorHAnsi"/>
          <w:b/>
          <w:sz w:val="44"/>
          <w:szCs w:val="44"/>
        </w:rPr>
        <w:t>SW)</w:t>
      </w:r>
      <w:r w:rsidR="00C26B17">
        <w:rPr>
          <w:rFonts w:cstheme="minorHAnsi"/>
          <w:b/>
          <w:bCs/>
          <w:sz w:val="44"/>
          <w:szCs w:val="44"/>
        </w:rPr>
        <w:t>Program</w:t>
      </w:r>
      <w:r w:rsidRPr="00E6001B">
        <w:rPr>
          <w:rFonts w:cstheme="minorHAnsi"/>
        </w:rPr>
        <w:t xml:space="preserve"> </w:t>
      </w:r>
    </w:p>
    <w:p w14:paraId="448BD28E" w14:textId="4FA47DD9" w:rsidR="00E61B43" w:rsidRDefault="002063B3" w:rsidP="00E61B43">
      <w:pPr>
        <w:jc w:val="center"/>
        <w:rPr>
          <w:rFonts w:cstheme="minorHAnsi"/>
          <w:b/>
          <w:sz w:val="44"/>
          <w:szCs w:val="44"/>
        </w:rPr>
      </w:pPr>
      <w:r>
        <w:rPr>
          <w:rFonts w:cstheme="minorHAnsi"/>
          <w:b/>
          <w:sz w:val="44"/>
          <w:szCs w:val="44"/>
        </w:rPr>
        <w:t>a</w:t>
      </w:r>
      <w:r w:rsidR="00E61B43">
        <w:rPr>
          <w:rFonts w:cstheme="minorHAnsi"/>
          <w:b/>
          <w:sz w:val="44"/>
          <w:szCs w:val="44"/>
        </w:rPr>
        <w:t>nd</w:t>
      </w:r>
    </w:p>
    <w:p w14:paraId="55E9E22F" w14:textId="7F284B81" w:rsidR="00C26B17" w:rsidRDefault="00C26B17" w:rsidP="00E61B43">
      <w:pPr>
        <w:jc w:val="center"/>
        <w:rPr>
          <w:rFonts w:cstheme="minorHAnsi"/>
          <w:b/>
          <w:bCs/>
          <w:sz w:val="44"/>
          <w:szCs w:val="44"/>
        </w:rPr>
      </w:pPr>
      <w:r>
        <w:rPr>
          <w:rFonts w:cstheme="minorHAnsi"/>
          <w:b/>
          <w:sz w:val="44"/>
          <w:szCs w:val="44"/>
        </w:rPr>
        <w:t xml:space="preserve">Master of Social Work </w:t>
      </w:r>
      <w:r w:rsidRPr="00E6001B">
        <w:rPr>
          <w:rFonts w:cstheme="minorHAnsi"/>
          <w:b/>
          <w:sz w:val="44"/>
          <w:szCs w:val="44"/>
        </w:rPr>
        <w:t>(</w:t>
      </w:r>
      <w:r>
        <w:rPr>
          <w:rFonts w:cstheme="minorHAnsi"/>
          <w:b/>
          <w:sz w:val="44"/>
          <w:szCs w:val="44"/>
        </w:rPr>
        <w:t>M</w:t>
      </w:r>
      <w:r w:rsidRPr="00E6001B">
        <w:rPr>
          <w:rFonts w:cstheme="minorHAnsi"/>
          <w:b/>
          <w:sz w:val="44"/>
          <w:szCs w:val="44"/>
        </w:rPr>
        <w:t>SW)</w:t>
      </w:r>
      <w:r>
        <w:rPr>
          <w:rFonts w:cstheme="minorHAnsi"/>
          <w:b/>
          <w:bCs/>
          <w:sz w:val="44"/>
          <w:szCs w:val="44"/>
        </w:rPr>
        <w:t>Program</w:t>
      </w:r>
    </w:p>
    <w:p w14:paraId="5B49223E" w14:textId="77777777" w:rsidR="00212682" w:rsidRDefault="00212682" w:rsidP="00E61B43">
      <w:pPr>
        <w:jc w:val="center"/>
        <w:rPr>
          <w:rFonts w:cstheme="minorHAnsi"/>
          <w:b/>
          <w:bCs/>
          <w:sz w:val="44"/>
          <w:szCs w:val="44"/>
        </w:rPr>
      </w:pPr>
    </w:p>
    <w:p w14:paraId="66EE7DD8" w14:textId="77777777" w:rsidR="00212682" w:rsidRPr="00E6001B" w:rsidRDefault="00212682" w:rsidP="00212682">
      <w:pPr>
        <w:jc w:val="center"/>
        <w:rPr>
          <w:rFonts w:cstheme="minorHAnsi"/>
          <w:b/>
          <w:sz w:val="44"/>
          <w:szCs w:val="44"/>
        </w:rPr>
      </w:pPr>
      <w:r>
        <w:rPr>
          <w:rFonts w:cstheme="minorHAnsi"/>
          <w:b/>
          <w:bCs/>
          <w:sz w:val="44"/>
          <w:szCs w:val="44"/>
        </w:rPr>
        <w:t xml:space="preserve">Field Education </w:t>
      </w:r>
      <w:r w:rsidRPr="00E6001B">
        <w:rPr>
          <w:rFonts w:cstheme="minorHAnsi"/>
          <w:b/>
          <w:sz w:val="44"/>
          <w:szCs w:val="44"/>
        </w:rPr>
        <w:t>Handbook</w:t>
      </w:r>
    </w:p>
    <w:p w14:paraId="454578F9" w14:textId="665EA4C1" w:rsidR="00212682" w:rsidRDefault="00212682" w:rsidP="00E61B43">
      <w:pPr>
        <w:jc w:val="center"/>
        <w:rPr>
          <w:rFonts w:cstheme="minorHAnsi"/>
          <w:b/>
          <w:sz w:val="44"/>
          <w:szCs w:val="44"/>
        </w:rPr>
      </w:pPr>
    </w:p>
    <w:p w14:paraId="2FCBD752" w14:textId="77777777" w:rsidR="000F63EB" w:rsidRDefault="000F63EB" w:rsidP="000F63EB">
      <w:pPr>
        <w:jc w:val="center"/>
        <w:rPr>
          <w:rFonts w:cstheme="minorHAnsi"/>
          <w:b/>
          <w:sz w:val="44"/>
          <w:szCs w:val="44"/>
        </w:rPr>
      </w:pPr>
      <w:r>
        <w:rPr>
          <w:rFonts w:cstheme="minorHAnsi"/>
          <w:b/>
          <w:sz w:val="44"/>
          <w:szCs w:val="44"/>
        </w:rPr>
        <w:t>2025-2026</w:t>
      </w:r>
    </w:p>
    <w:p w14:paraId="10241410" w14:textId="77777777" w:rsidR="00212682" w:rsidRDefault="00212682" w:rsidP="00E61B43">
      <w:pPr>
        <w:jc w:val="center"/>
        <w:rPr>
          <w:rFonts w:cstheme="minorHAnsi"/>
          <w:b/>
          <w:sz w:val="44"/>
          <w:szCs w:val="44"/>
        </w:rPr>
      </w:pPr>
    </w:p>
    <w:p w14:paraId="6B15C4E2" w14:textId="77777777" w:rsidR="000F63EB" w:rsidRDefault="000F63EB" w:rsidP="00E61B43">
      <w:pPr>
        <w:jc w:val="center"/>
        <w:rPr>
          <w:rFonts w:cstheme="minorHAnsi"/>
          <w:b/>
          <w:sz w:val="44"/>
          <w:szCs w:val="44"/>
        </w:rPr>
      </w:pPr>
    </w:p>
    <w:p w14:paraId="520EE9CF" w14:textId="77777777" w:rsidR="000F63EB" w:rsidRDefault="000F63EB" w:rsidP="00E61B43">
      <w:pPr>
        <w:jc w:val="center"/>
        <w:rPr>
          <w:rFonts w:cstheme="minorHAnsi"/>
          <w:b/>
          <w:sz w:val="44"/>
          <w:szCs w:val="44"/>
        </w:rPr>
      </w:pPr>
    </w:p>
    <w:p w14:paraId="44C0DA92" w14:textId="77777777" w:rsidR="000F63EB" w:rsidRDefault="000F63EB" w:rsidP="00E61B43">
      <w:pPr>
        <w:jc w:val="center"/>
        <w:rPr>
          <w:rFonts w:cstheme="minorHAnsi"/>
          <w:b/>
          <w:sz w:val="44"/>
          <w:szCs w:val="44"/>
        </w:rPr>
      </w:pPr>
    </w:p>
    <w:p w14:paraId="212FA0A1" w14:textId="77777777" w:rsidR="000F63EB" w:rsidRDefault="000F63EB" w:rsidP="00E61B43">
      <w:pPr>
        <w:jc w:val="center"/>
        <w:rPr>
          <w:rFonts w:cstheme="minorHAnsi"/>
          <w:b/>
          <w:sz w:val="44"/>
          <w:szCs w:val="44"/>
        </w:rPr>
      </w:pPr>
    </w:p>
    <w:p w14:paraId="067D3B80" w14:textId="77777777" w:rsidR="000F63EB" w:rsidRDefault="000F63EB" w:rsidP="00E61B43">
      <w:pPr>
        <w:jc w:val="center"/>
        <w:rPr>
          <w:rFonts w:cstheme="minorHAnsi"/>
          <w:b/>
          <w:sz w:val="44"/>
          <w:szCs w:val="44"/>
        </w:rPr>
      </w:pPr>
    </w:p>
    <w:p w14:paraId="446B28D8" w14:textId="77777777" w:rsidR="000F63EB" w:rsidRDefault="000F63EB" w:rsidP="00E61B43">
      <w:pPr>
        <w:jc w:val="center"/>
        <w:rPr>
          <w:rFonts w:cstheme="minorHAnsi"/>
          <w:b/>
          <w:sz w:val="44"/>
          <w:szCs w:val="44"/>
        </w:rPr>
      </w:pPr>
    </w:p>
    <w:p w14:paraId="5D720904" w14:textId="77777777" w:rsidR="000F63EB" w:rsidRDefault="000F63EB" w:rsidP="00E61B43">
      <w:pPr>
        <w:jc w:val="center"/>
        <w:rPr>
          <w:rFonts w:cstheme="minorHAnsi"/>
          <w:b/>
          <w:sz w:val="44"/>
          <w:szCs w:val="44"/>
        </w:rPr>
      </w:pPr>
    </w:p>
    <w:p w14:paraId="37402421" w14:textId="77777777" w:rsidR="000F63EB" w:rsidRDefault="000F63EB" w:rsidP="00E61B43">
      <w:pPr>
        <w:jc w:val="center"/>
        <w:rPr>
          <w:rFonts w:cstheme="minorHAnsi"/>
          <w:b/>
          <w:sz w:val="44"/>
          <w:szCs w:val="44"/>
        </w:rPr>
      </w:pPr>
    </w:p>
    <w:p w14:paraId="2D3F937B" w14:textId="77777777" w:rsidR="000F63EB" w:rsidRDefault="000F63EB" w:rsidP="00E61B43">
      <w:pPr>
        <w:jc w:val="center"/>
        <w:rPr>
          <w:rFonts w:cstheme="minorHAnsi"/>
          <w:b/>
          <w:sz w:val="44"/>
          <w:szCs w:val="44"/>
        </w:rPr>
      </w:pPr>
    </w:p>
    <w:p w14:paraId="264D67C8" w14:textId="77777777" w:rsidR="000F63EB" w:rsidRDefault="000F63EB" w:rsidP="00E61B43">
      <w:pPr>
        <w:jc w:val="center"/>
        <w:rPr>
          <w:rFonts w:cstheme="minorHAnsi"/>
          <w:b/>
          <w:sz w:val="44"/>
          <w:szCs w:val="44"/>
        </w:rPr>
      </w:pPr>
    </w:p>
    <w:p w14:paraId="70A1ED03" w14:textId="77777777" w:rsidR="000F63EB" w:rsidRDefault="000F63EB" w:rsidP="00E61B43">
      <w:pPr>
        <w:jc w:val="center"/>
        <w:rPr>
          <w:rFonts w:cstheme="minorHAnsi"/>
          <w:b/>
          <w:sz w:val="44"/>
          <w:szCs w:val="44"/>
        </w:rPr>
      </w:pPr>
    </w:p>
    <w:p w14:paraId="1FEB88C5" w14:textId="77777777" w:rsidR="00E61B43" w:rsidRDefault="00E61B43" w:rsidP="00E61B43">
      <w:pPr>
        <w:jc w:val="center"/>
        <w:rPr>
          <w:rFonts w:ascii="Arial" w:hAnsi="Arial" w:cs="Arial"/>
        </w:rPr>
      </w:pPr>
    </w:p>
    <w:bookmarkStart w:id="0" w:name="_Toc112064679" w:displacedByCustomXml="next"/>
    <w:sdt>
      <w:sdtPr>
        <w:rPr>
          <w:rFonts w:asciiTheme="minorHAnsi" w:eastAsiaTheme="minorHAnsi" w:hAnsiTheme="minorHAnsi" w:cstheme="minorBidi"/>
          <w:b w:val="0"/>
          <w:bCs w:val="0"/>
          <w:color w:val="auto"/>
          <w:sz w:val="24"/>
          <w:szCs w:val="24"/>
        </w:rPr>
        <w:id w:val="958613757"/>
        <w:docPartObj>
          <w:docPartGallery w:val="Table of Contents"/>
          <w:docPartUnique/>
        </w:docPartObj>
      </w:sdtPr>
      <w:sdtEndPr>
        <w:rPr>
          <w:noProof/>
        </w:rPr>
      </w:sdtEndPr>
      <w:sdtContent>
        <w:p w14:paraId="41A65346" w14:textId="73A1ADB5" w:rsidR="00D778F7" w:rsidRDefault="00D778F7">
          <w:pPr>
            <w:pStyle w:val="TOCHeading"/>
          </w:pPr>
          <w:r>
            <w:t>Table of Contents</w:t>
          </w:r>
        </w:p>
        <w:p w14:paraId="052E819A" w14:textId="70AD1B1C" w:rsidR="00405225" w:rsidRDefault="00D778F7">
          <w:pPr>
            <w:pStyle w:val="TOC1"/>
            <w:tabs>
              <w:tab w:val="right" w:leader="dot" w:pos="9710"/>
            </w:tabs>
            <w:rPr>
              <w:rFonts w:eastAsiaTheme="minorEastAsia" w:cstheme="minorBidi"/>
              <w:b w:val="0"/>
              <w:bCs w:val="0"/>
              <w:cap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175497215" w:history="1">
            <w:r w:rsidR="00405225" w:rsidRPr="009B0BAE">
              <w:rPr>
                <w:rStyle w:val="Hyperlink"/>
                <w:noProof/>
              </w:rPr>
              <w:t>Message from Director of Field Education</w:t>
            </w:r>
            <w:r w:rsidR="00405225">
              <w:rPr>
                <w:noProof/>
                <w:webHidden/>
              </w:rPr>
              <w:tab/>
            </w:r>
            <w:r w:rsidR="00405225">
              <w:rPr>
                <w:noProof/>
                <w:webHidden/>
              </w:rPr>
              <w:fldChar w:fldCharType="begin"/>
            </w:r>
            <w:r w:rsidR="00405225">
              <w:rPr>
                <w:noProof/>
                <w:webHidden/>
              </w:rPr>
              <w:instrText xml:space="preserve"> PAGEREF _Toc175497215 \h </w:instrText>
            </w:r>
            <w:r w:rsidR="00405225">
              <w:rPr>
                <w:noProof/>
                <w:webHidden/>
              </w:rPr>
            </w:r>
            <w:r w:rsidR="00405225">
              <w:rPr>
                <w:noProof/>
                <w:webHidden/>
              </w:rPr>
              <w:fldChar w:fldCharType="separate"/>
            </w:r>
            <w:r w:rsidR="007B0739">
              <w:rPr>
                <w:noProof/>
                <w:webHidden/>
              </w:rPr>
              <w:t>3</w:t>
            </w:r>
            <w:r w:rsidR="00405225">
              <w:rPr>
                <w:noProof/>
                <w:webHidden/>
              </w:rPr>
              <w:fldChar w:fldCharType="end"/>
            </w:r>
          </w:hyperlink>
        </w:p>
        <w:p w14:paraId="642E9A87" w14:textId="375DD026"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16" w:history="1">
            <w:r w:rsidRPr="009B0BAE">
              <w:rPr>
                <w:rStyle w:val="Hyperlink"/>
                <w:noProof/>
              </w:rPr>
              <w:t>Introduction to the Field Experience</w:t>
            </w:r>
            <w:r>
              <w:rPr>
                <w:noProof/>
                <w:webHidden/>
              </w:rPr>
              <w:tab/>
            </w:r>
            <w:r>
              <w:rPr>
                <w:noProof/>
                <w:webHidden/>
              </w:rPr>
              <w:fldChar w:fldCharType="begin"/>
            </w:r>
            <w:r>
              <w:rPr>
                <w:noProof/>
                <w:webHidden/>
              </w:rPr>
              <w:instrText xml:space="preserve"> PAGEREF _Toc175497216 \h </w:instrText>
            </w:r>
            <w:r>
              <w:rPr>
                <w:noProof/>
                <w:webHidden/>
              </w:rPr>
            </w:r>
            <w:r>
              <w:rPr>
                <w:noProof/>
                <w:webHidden/>
              </w:rPr>
              <w:fldChar w:fldCharType="separate"/>
            </w:r>
            <w:r w:rsidR="007B0739">
              <w:rPr>
                <w:noProof/>
                <w:webHidden/>
              </w:rPr>
              <w:t>4</w:t>
            </w:r>
            <w:r>
              <w:rPr>
                <w:noProof/>
                <w:webHidden/>
              </w:rPr>
              <w:fldChar w:fldCharType="end"/>
            </w:r>
          </w:hyperlink>
        </w:p>
        <w:p w14:paraId="6AEB25FA" w14:textId="1A8EB3B4" w:rsidR="00405225" w:rsidRDefault="00405225">
          <w:pPr>
            <w:pStyle w:val="TOC3"/>
            <w:tabs>
              <w:tab w:val="right" w:leader="dot" w:pos="9710"/>
            </w:tabs>
            <w:rPr>
              <w:rFonts w:eastAsiaTheme="minorEastAsia" w:cstheme="minorBidi"/>
              <w:i w:val="0"/>
              <w:iCs w:val="0"/>
              <w:noProof/>
              <w:kern w:val="2"/>
              <w:sz w:val="24"/>
              <w:szCs w:val="24"/>
              <w14:ligatures w14:val="standardContextual"/>
            </w:rPr>
          </w:pPr>
          <w:hyperlink w:anchor="_Toc175497217" w:history="1">
            <w:r w:rsidRPr="009B0BAE">
              <w:rPr>
                <w:rStyle w:val="Hyperlink"/>
                <w:rFonts w:ascii="Arial" w:hAnsi="Arial" w:cs="Arial"/>
                <w:noProof/>
              </w:rPr>
              <w:t>Experiential Learning Placements</w:t>
            </w:r>
            <w:r>
              <w:rPr>
                <w:noProof/>
                <w:webHidden/>
              </w:rPr>
              <w:tab/>
            </w:r>
            <w:r>
              <w:rPr>
                <w:noProof/>
                <w:webHidden/>
              </w:rPr>
              <w:fldChar w:fldCharType="begin"/>
            </w:r>
            <w:r>
              <w:rPr>
                <w:noProof/>
                <w:webHidden/>
              </w:rPr>
              <w:instrText xml:space="preserve"> PAGEREF _Toc175497217 \h </w:instrText>
            </w:r>
            <w:r>
              <w:rPr>
                <w:noProof/>
                <w:webHidden/>
              </w:rPr>
            </w:r>
            <w:r>
              <w:rPr>
                <w:noProof/>
                <w:webHidden/>
              </w:rPr>
              <w:fldChar w:fldCharType="separate"/>
            </w:r>
            <w:r w:rsidR="007B0739">
              <w:rPr>
                <w:noProof/>
                <w:webHidden/>
              </w:rPr>
              <w:t>4</w:t>
            </w:r>
            <w:r>
              <w:rPr>
                <w:noProof/>
                <w:webHidden/>
              </w:rPr>
              <w:fldChar w:fldCharType="end"/>
            </w:r>
          </w:hyperlink>
        </w:p>
        <w:p w14:paraId="5A1CC81A" w14:textId="2213E67D"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18" w:history="1">
            <w:r w:rsidRPr="009B0BAE">
              <w:rPr>
                <w:rStyle w:val="Hyperlink"/>
                <w:noProof/>
              </w:rPr>
              <w:t>Field Education Curriculum</w:t>
            </w:r>
            <w:r>
              <w:rPr>
                <w:noProof/>
                <w:webHidden/>
              </w:rPr>
              <w:tab/>
            </w:r>
            <w:r>
              <w:rPr>
                <w:noProof/>
                <w:webHidden/>
              </w:rPr>
              <w:fldChar w:fldCharType="begin"/>
            </w:r>
            <w:r>
              <w:rPr>
                <w:noProof/>
                <w:webHidden/>
              </w:rPr>
              <w:instrText xml:space="preserve"> PAGEREF _Toc175497218 \h </w:instrText>
            </w:r>
            <w:r>
              <w:rPr>
                <w:noProof/>
                <w:webHidden/>
              </w:rPr>
            </w:r>
            <w:r>
              <w:rPr>
                <w:noProof/>
                <w:webHidden/>
              </w:rPr>
              <w:fldChar w:fldCharType="separate"/>
            </w:r>
            <w:r w:rsidR="007B0739">
              <w:rPr>
                <w:noProof/>
                <w:webHidden/>
              </w:rPr>
              <w:t>5</w:t>
            </w:r>
            <w:r>
              <w:rPr>
                <w:noProof/>
                <w:webHidden/>
              </w:rPr>
              <w:fldChar w:fldCharType="end"/>
            </w:r>
          </w:hyperlink>
        </w:p>
        <w:p w14:paraId="1D357706" w14:textId="2EE504E9"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19" w:history="1">
            <w:r w:rsidRPr="009B0BAE">
              <w:rPr>
                <w:rStyle w:val="Hyperlink"/>
                <w:noProof/>
              </w:rPr>
              <w:t>Structure of the Field Office</w:t>
            </w:r>
            <w:r>
              <w:rPr>
                <w:noProof/>
                <w:webHidden/>
              </w:rPr>
              <w:tab/>
            </w:r>
            <w:r>
              <w:rPr>
                <w:noProof/>
                <w:webHidden/>
              </w:rPr>
              <w:fldChar w:fldCharType="begin"/>
            </w:r>
            <w:r>
              <w:rPr>
                <w:noProof/>
                <w:webHidden/>
              </w:rPr>
              <w:instrText xml:space="preserve"> PAGEREF _Toc175497219 \h </w:instrText>
            </w:r>
            <w:r>
              <w:rPr>
                <w:noProof/>
                <w:webHidden/>
              </w:rPr>
            </w:r>
            <w:r>
              <w:rPr>
                <w:noProof/>
                <w:webHidden/>
              </w:rPr>
              <w:fldChar w:fldCharType="separate"/>
            </w:r>
            <w:r w:rsidR="007B0739">
              <w:rPr>
                <w:noProof/>
                <w:webHidden/>
              </w:rPr>
              <w:t>12</w:t>
            </w:r>
            <w:r>
              <w:rPr>
                <w:noProof/>
                <w:webHidden/>
              </w:rPr>
              <w:fldChar w:fldCharType="end"/>
            </w:r>
          </w:hyperlink>
        </w:p>
        <w:p w14:paraId="2723D209" w14:textId="72AC51DB"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20" w:history="1">
            <w:r w:rsidRPr="009B0BAE">
              <w:rPr>
                <w:rStyle w:val="Hyperlink"/>
                <w:noProof/>
              </w:rPr>
              <w:t>Admission to Field Education</w:t>
            </w:r>
            <w:r>
              <w:rPr>
                <w:noProof/>
                <w:webHidden/>
              </w:rPr>
              <w:tab/>
            </w:r>
            <w:r>
              <w:rPr>
                <w:noProof/>
                <w:webHidden/>
              </w:rPr>
              <w:fldChar w:fldCharType="begin"/>
            </w:r>
            <w:r>
              <w:rPr>
                <w:noProof/>
                <w:webHidden/>
              </w:rPr>
              <w:instrText xml:space="preserve"> PAGEREF _Toc175497220 \h </w:instrText>
            </w:r>
            <w:r>
              <w:rPr>
                <w:noProof/>
                <w:webHidden/>
              </w:rPr>
            </w:r>
            <w:r>
              <w:rPr>
                <w:noProof/>
                <w:webHidden/>
              </w:rPr>
              <w:fldChar w:fldCharType="separate"/>
            </w:r>
            <w:r w:rsidR="007B0739">
              <w:rPr>
                <w:noProof/>
                <w:webHidden/>
              </w:rPr>
              <w:t>15</w:t>
            </w:r>
            <w:r>
              <w:rPr>
                <w:noProof/>
                <w:webHidden/>
              </w:rPr>
              <w:fldChar w:fldCharType="end"/>
            </w:r>
          </w:hyperlink>
        </w:p>
        <w:p w14:paraId="243D673B" w14:textId="7746D816"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21" w:history="1">
            <w:r w:rsidRPr="009B0BAE">
              <w:rPr>
                <w:rStyle w:val="Hyperlink"/>
                <w:noProof/>
              </w:rPr>
              <w:t>Selecting Field Settings (BSSW and MSW Students)</w:t>
            </w:r>
            <w:r>
              <w:rPr>
                <w:noProof/>
                <w:webHidden/>
              </w:rPr>
              <w:tab/>
            </w:r>
            <w:r>
              <w:rPr>
                <w:noProof/>
                <w:webHidden/>
              </w:rPr>
              <w:fldChar w:fldCharType="begin"/>
            </w:r>
            <w:r>
              <w:rPr>
                <w:noProof/>
                <w:webHidden/>
              </w:rPr>
              <w:instrText xml:space="preserve"> PAGEREF _Toc175497221 \h </w:instrText>
            </w:r>
            <w:r>
              <w:rPr>
                <w:noProof/>
                <w:webHidden/>
              </w:rPr>
            </w:r>
            <w:r>
              <w:rPr>
                <w:noProof/>
                <w:webHidden/>
              </w:rPr>
              <w:fldChar w:fldCharType="separate"/>
            </w:r>
            <w:r w:rsidR="007B0739">
              <w:rPr>
                <w:noProof/>
                <w:webHidden/>
              </w:rPr>
              <w:t>18</w:t>
            </w:r>
            <w:r>
              <w:rPr>
                <w:noProof/>
                <w:webHidden/>
              </w:rPr>
              <w:fldChar w:fldCharType="end"/>
            </w:r>
          </w:hyperlink>
        </w:p>
        <w:p w14:paraId="62AE129B" w14:textId="73ED0B89"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22" w:history="1">
            <w:r w:rsidRPr="009B0BAE">
              <w:rPr>
                <w:rStyle w:val="Hyperlink"/>
                <w:noProof/>
              </w:rPr>
              <w:t>Placing Students</w:t>
            </w:r>
            <w:r>
              <w:rPr>
                <w:noProof/>
                <w:webHidden/>
              </w:rPr>
              <w:tab/>
            </w:r>
            <w:r>
              <w:rPr>
                <w:noProof/>
                <w:webHidden/>
              </w:rPr>
              <w:fldChar w:fldCharType="begin"/>
            </w:r>
            <w:r>
              <w:rPr>
                <w:noProof/>
                <w:webHidden/>
              </w:rPr>
              <w:instrText xml:space="preserve"> PAGEREF _Toc175497222 \h </w:instrText>
            </w:r>
            <w:r>
              <w:rPr>
                <w:noProof/>
                <w:webHidden/>
              </w:rPr>
            </w:r>
            <w:r>
              <w:rPr>
                <w:noProof/>
                <w:webHidden/>
              </w:rPr>
              <w:fldChar w:fldCharType="separate"/>
            </w:r>
            <w:r w:rsidR="007B0739">
              <w:rPr>
                <w:noProof/>
                <w:webHidden/>
              </w:rPr>
              <w:t>19</w:t>
            </w:r>
            <w:r>
              <w:rPr>
                <w:noProof/>
                <w:webHidden/>
              </w:rPr>
              <w:fldChar w:fldCharType="end"/>
            </w:r>
          </w:hyperlink>
        </w:p>
        <w:p w14:paraId="4B0CABC9" w14:textId="2B78D246"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23" w:history="1">
            <w:r w:rsidRPr="009B0BAE">
              <w:rPr>
                <w:rStyle w:val="Hyperlink"/>
                <w:noProof/>
              </w:rPr>
              <w:t>Monitoring Students (BSSW and MSW Students)</w:t>
            </w:r>
            <w:r>
              <w:rPr>
                <w:noProof/>
                <w:webHidden/>
              </w:rPr>
              <w:tab/>
            </w:r>
            <w:r>
              <w:rPr>
                <w:noProof/>
                <w:webHidden/>
              </w:rPr>
              <w:fldChar w:fldCharType="begin"/>
            </w:r>
            <w:r>
              <w:rPr>
                <w:noProof/>
                <w:webHidden/>
              </w:rPr>
              <w:instrText xml:space="preserve"> PAGEREF _Toc175497223 \h </w:instrText>
            </w:r>
            <w:r>
              <w:rPr>
                <w:noProof/>
                <w:webHidden/>
              </w:rPr>
            </w:r>
            <w:r>
              <w:rPr>
                <w:noProof/>
                <w:webHidden/>
              </w:rPr>
              <w:fldChar w:fldCharType="separate"/>
            </w:r>
            <w:r w:rsidR="007B0739">
              <w:rPr>
                <w:noProof/>
                <w:webHidden/>
              </w:rPr>
              <w:t>24</w:t>
            </w:r>
            <w:r>
              <w:rPr>
                <w:noProof/>
                <w:webHidden/>
              </w:rPr>
              <w:fldChar w:fldCharType="end"/>
            </w:r>
          </w:hyperlink>
        </w:p>
        <w:p w14:paraId="402711F1" w14:textId="6BBECD1C"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24" w:history="1">
            <w:r w:rsidRPr="009B0BAE">
              <w:rPr>
                <w:rStyle w:val="Hyperlink"/>
                <w:noProof/>
              </w:rPr>
              <w:t>Supporting Student Safety (BSSW and MSW Students)</w:t>
            </w:r>
            <w:r>
              <w:rPr>
                <w:noProof/>
                <w:webHidden/>
              </w:rPr>
              <w:tab/>
            </w:r>
            <w:r>
              <w:rPr>
                <w:noProof/>
                <w:webHidden/>
              </w:rPr>
              <w:fldChar w:fldCharType="begin"/>
            </w:r>
            <w:r>
              <w:rPr>
                <w:noProof/>
                <w:webHidden/>
              </w:rPr>
              <w:instrText xml:space="preserve"> PAGEREF _Toc175497224 \h </w:instrText>
            </w:r>
            <w:r>
              <w:rPr>
                <w:noProof/>
                <w:webHidden/>
              </w:rPr>
            </w:r>
            <w:r>
              <w:rPr>
                <w:noProof/>
                <w:webHidden/>
              </w:rPr>
              <w:fldChar w:fldCharType="separate"/>
            </w:r>
            <w:r w:rsidR="007B0739">
              <w:rPr>
                <w:noProof/>
                <w:webHidden/>
              </w:rPr>
              <w:t>26</w:t>
            </w:r>
            <w:r>
              <w:rPr>
                <w:noProof/>
                <w:webHidden/>
              </w:rPr>
              <w:fldChar w:fldCharType="end"/>
            </w:r>
          </w:hyperlink>
        </w:p>
        <w:p w14:paraId="35E80ED0" w14:textId="61D26E63"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25" w:history="1">
            <w:r w:rsidRPr="009B0BAE">
              <w:rPr>
                <w:rStyle w:val="Hyperlink"/>
                <w:noProof/>
              </w:rPr>
              <w:t>Evaluating Student Learning</w:t>
            </w:r>
            <w:r>
              <w:rPr>
                <w:noProof/>
                <w:webHidden/>
              </w:rPr>
              <w:tab/>
            </w:r>
            <w:r>
              <w:rPr>
                <w:noProof/>
                <w:webHidden/>
              </w:rPr>
              <w:fldChar w:fldCharType="begin"/>
            </w:r>
            <w:r>
              <w:rPr>
                <w:noProof/>
                <w:webHidden/>
              </w:rPr>
              <w:instrText xml:space="preserve"> PAGEREF _Toc175497225 \h </w:instrText>
            </w:r>
            <w:r>
              <w:rPr>
                <w:noProof/>
                <w:webHidden/>
              </w:rPr>
            </w:r>
            <w:r>
              <w:rPr>
                <w:noProof/>
                <w:webHidden/>
              </w:rPr>
              <w:fldChar w:fldCharType="separate"/>
            </w:r>
            <w:r w:rsidR="007B0739">
              <w:rPr>
                <w:noProof/>
                <w:webHidden/>
              </w:rPr>
              <w:t>27</w:t>
            </w:r>
            <w:r>
              <w:rPr>
                <w:noProof/>
                <w:webHidden/>
              </w:rPr>
              <w:fldChar w:fldCharType="end"/>
            </w:r>
          </w:hyperlink>
        </w:p>
        <w:p w14:paraId="228D073F" w14:textId="509C0837"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26" w:history="1">
            <w:r w:rsidRPr="009B0BAE">
              <w:rPr>
                <w:rStyle w:val="Hyperlink"/>
                <w:noProof/>
              </w:rPr>
              <w:t>Evaluating Field Setting Effectiveness (BSSW and MSW Students)</w:t>
            </w:r>
            <w:r>
              <w:rPr>
                <w:noProof/>
                <w:webHidden/>
              </w:rPr>
              <w:tab/>
            </w:r>
            <w:r>
              <w:rPr>
                <w:noProof/>
                <w:webHidden/>
              </w:rPr>
              <w:fldChar w:fldCharType="begin"/>
            </w:r>
            <w:r>
              <w:rPr>
                <w:noProof/>
                <w:webHidden/>
              </w:rPr>
              <w:instrText xml:space="preserve"> PAGEREF _Toc175497226 \h </w:instrText>
            </w:r>
            <w:r>
              <w:rPr>
                <w:noProof/>
                <w:webHidden/>
              </w:rPr>
            </w:r>
            <w:r>
              <w:rPr>
                <w:noProof/>
                <w:webHidden/>
              </w:rPr>
              <w:fldChar w:fldCharType="separate"/>
            </w:r>
            <w:r w:rsidR="007B0739">
              <w:rPr>
                <w:noProof/>
                <w:webHidden/>
              </w:rPr>
              <w:t>29</w:t>
            </w:r>
            <w:r>
              <w:rPr>
                <w:noProof/>
                <w:webHidden/>
              </w:rPr>
              <w:fldChar w:fldCharType="end"/>
            </w:r>
          </w:hyperlink>
        </w:p>
        <w:p w14:paraId="175BD2E2" w14:textId="09F73274"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27" w:history="1">
            <w:r w:rsidRPr="009B0BAE">
              <w:rPr>
                <w:rStyle w:val="Hyperlink"/>
                <w:noProof/>
              </w:rPr>
              <w:t>Field Instructor Criteria and Expectations (BSSW and MSW Programs)</w:t>
            </w:r>
            <w:r>
              <w:rPr>
                <w:noProof/>
                <w:webHidden/>
              </w:rPr>
              <w:tab/>
            </w:r>
            <w:r>
              <w:rPr>
                <w:noProof/>
                <w:webHidden/>
              </w:rPr>
              <w:fldChar w:fldCharType="begin"/>
            </w:r>
            <w:r>
              <w:rPr>
                <w:noProof/>
                <w:webHidden/>
              </w:rPr>
              <w:instrText xml:space="preserve"> PAGEREF _Toc175497227 \h </w:instrText>
            </w:r>
            <w:r>
              <w:rPr>
                <w:noProof/>
                <w:webHidden/>
              </w:rPr>
            </w:r>
            <w:r>
              <w:rPr>
                <w:noProof/>
                <w:webHidden/>
              </w:rPr>
              <w:fldChar w:fldCharType="separate"/>
            </w:r>
            <w:r w:rsidR="007B0739">
              <w:rPr>
                <w:noProof/>
                <w:webHidden/>
              </w:rPr>
              <w:t>30</w:t>
            </w:r>
            <w:r>
              <w:rPr>
                <w:noProof/>
                <w:webHidden/>
              </w:rPr>
              <w:fldChar w:fldCharType="end"/>
            </w:r>
          </w:hyperlink>
        </w:p>
        <w:p w14:paraId="38B5D728" w14:textId="0CFF8446"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28" w:history="1">
            <w:r w:rsidRPr="009B0BAE">
              <w:rPr>
                <w:rStyle w:val="Hyperlink"/>
                <w:noProof/>
              </w:rPr>
              <w:t>Student Expectations and Policies (BSSW and MSW Students)</w:t>
            </w:r>
            <w:r>
              <w:rPr>
                <w:noProof/>
                <w:webHidden/>
              </w:rPr>
              <w:tab/>
            </w:r>
            <w:r>
              <w:rPr>
                <w:noProof/>
                <w:webHidden/>
              </w:rPr>
              <w:fldChar w:fldCharType="begin"/>
            </w:r>
            <w:r>
              <w:rPr>
                <w:noProof/>
                <w:webHidden/>
              </w:rPr>
              <w:instrText xml:space="preserve"> PAGEREF _Toc175497228 \h </w:instrText>
            </w:r>
            <w:r>
              <w:rPr>
                <w:noProof/>
                <w:webHidden/>
              </w:rPr>
            </w:r>
            <w:r>
              <w:rPr>
                <w:noProof/>
                <w:webHidden/>
              </w:rPr>
              <w:fldChar w:fldCharType="separate"/>
            </w:r>
            <w:r w:rsidR="007B0739">
              <w:rPr>
                <w:noProof/>
                <w:webHidden/>
              </w:rPr>
              <w:t>33</w:t>
            </w:r>
            <w:r>
              <w:rPr>
                <w:noProof/>
                <w:webHidden/>
              </w:rPr>
              <w:fldChar w:fldCharType="end"/>
            </w:r>
          </w:hyperlink>
        </w:p>
        <w:p w14:paraId="330BF612" w14:textId="37C0761C" w:rsidR="00405225" w:rsidRDefault="00405225">
          <w:pPr>
            <w:pStyle w:val="TOC3"/>
            <w:tabs>
              <w:tab w:val="right" w:leader="dot" w:pos="9710"/>
            </w:tabs>
            <w:rPr>
              <w:rFonts w:eastAsiaTheme="minorEastAsia" w:cstheme="minorBidi"/>
              <w:i w:val="0"/>
              <w:iCs w:val="0"/>
              <w:noProof/>
              <w:kern w:val="2"/>
              <w:sz w:val="24"/>
              <w:szCs w:val="24"/>
              <w14:ligatures w14:val="standardContextual"/>
            </w:rPr>
          </w:pPr>
          <w:hyperlink w:anchor="_Toc175497229" w:history="1">
            <w:r w:rsidRPr="009B0BAE">
              <w:rPr>
                <w:rStyle w:val="Hyperlink"/>
                <w:rFonts w:ascii="Arial" w:hAnsi="Arial" w:cs="Arial"/>
                <w:noProof/>
              </w:rPr>
              <w:t>NASW Code of Ethics</w:t>
            </w:r>
            <w:r>
              <w:rPr>
                <w:noProof/>
                <w:webHidden/>
              </w:rPr>
              <w:tab/>
            </w:r>
            <w:r>
              <w:rPr>
                <w:noProof/>
                <w:webHidden/>
              </w:rPr>
              <w:fldChar w:fldCharType="begin"/>
            </w:r>
            <w:r>
              <w:rPr>
                <w:noProof/>
                <w:webHidden/>
              </w:rPr>
              <w:instrText xml:space="preserve"> PAGEREF _Toc175497229 \h </w:instrText>
            </w:r>
            <w:r>
              <w:rPr>
                <w:noProof/>
                <w:webHidden/>
              </w:rPr>
            </w:r>
            <w:r>
              <w:rPr>
                <w:noProof/>
                <w:webHidden/>
              </w:rPr>
              <w:fldChar w:fldCharType="separate"/>
            </w:r>
            <w:r w:rsidR="007B0739">
              <w:rPr>
                <w:noProof/>
                <w:webHidden/>
              </w:rPr>
              <w:t>33</w:t>
            </w:r>
            <w:r>
              <w:rPr>
                <w:noProof/>
                <w:webHidden/>
              </w:rPr>
              <w:fldChar w:fldCharType="end"/>
            </w:r>
          </w:hyperlink>
        </w:p>
        <w:p w14:paraId="6CEBD087" w14:textId="5FBFC112" w:rsidR="00405225" w:rsidRDefault="00405225">
          <w:pPr>
            <w:pStyle w:val="TOC3"/>
            <w:tabs>
              <w:tab w:val="right" w:leader="dot" w:pos="9710"/>
            </w:tabs>
            <w:rPr>
              <w:rFonts w:eastAsiaTheme="minorEastAsia" w:cstheme="minorBidi"/>
              <w:i w:val="0"/>
              <w:iCs w:val="0"/>
              <w:noProof/>
              <w:kern w:val="2"/>
              <w:sz w:val="24"/>
              <w:szCs w:val="24"/>
              <w14:ligatures w14:val="standardContextual"/>
            </w:rPr>
          </w:pPr>
          <w:hyperlink w:anchor="_Toc175497230" w:history="1">
            <w:r w:rsidRPr="009B0BAE">
              <w:rPr>
                <w:rStyle w:val="Hyperlink"/>
                <w:rFonts w:ascii="Arial" w:hAnsi="Arial" w:cs="Arial"/>
                <w:noProof/>
              </w:rPr>
              <w:t>Background Clearance</w:t>
            </w:r>
            <w:r>
              <w:rPr>
                <w:noProof/>
                <w:webHidden/>
              </w:rPr>
              <w:tab/>
            </w:r>
            <w:r>
              <w:rPr>
                <w:noProof/>
                <w:webHidden/>
              </w:rPr>
              <w:fldChar w:fldCharType="begin"/>
            </w:r>
            <w:r>
              <w:rPr>
                <w:noProof/>
                <w:webHidden/>
              </w:rPr>
              <w:instrText xml:space="preserve"> PAGEREF _Toc175497230 \h </w:instrText>
            </w:r>
            <w:r>
              <w:rPr>
                <w:noProof/>
                <w:webHidden/>
              </w:rPr>
            </w:r>
            <w:r>
              <w:rPr>
                <w:noProof/>
                <w:webHidden/>
              </w:rPr>
              <w:fldChar w:fldCharType="separate"/>
            </w:r>
            <w:r w:rsidR="007B0739">
              <w:rPr>
                <w:noProof/>
                <w:webHidden/>
              </w:rPr>
              <w:t>33</w:t>
            </w:r>
            <w:r>
              <w:rPr>
                <w:noProof/>
                <w:webHidden/>
              </w:rPr>
              <w:fldChar w:fldCharType="end"/>
            </w:r>
          </w:hyperlink>
        </w:p>
        <w:p w14:paraId="2DABA987" w14:textId="7E15EE94" w:rsidR="00405225" w:rsidRDefault="00405225">
          <w:pPr>
            <w:pStyle w:val="TOC3"/>
            <w:tabs>
              <w:tab w:val="right" w:leader="dot" w:pos="9710"/>
            </w:tabs>
            <w:rPr>
              <w:rFonts w:eastAsiaTheme="minorEastAsia" w:cstheme="minorBidi"/>
              <w:i w:val="0"/>
              <w:iCs w:val="0"/>
              <w:noProof/>
              <w:kern w:val="2"/>
              <w:sz w:val="24"/>
              <w:szCs w:val="24"/>
              <w14:ligatures w14:val="standardContextual"/>
            </w:rPr>
          </w:pPr>
          <w:hyperlink w:anchor="_Toc175497231" w:history="1">
            <w:r w:rsidRPr="009B0BAE">
              <w:rPr>
                <w:rStyle w:val="Hyperlink"/>
                <w:rFonts w:ascii="Arial" w:hAnsi="Arial" w:cs="Arial"/>
                <w:noProof/>
              </w:rPr>
              <w:t>Discrimination and Sexual Harassment</w:t>
            </w:r>
            <w:r>
              <w:rPr>
                <w:noProof/>
                <w:webHidden/>
              </w:rPr>
              <w:tab/>
            </w:r>
            <w:r>
              <w:rPr>
                <w:noProof/>
                <w:webHidden/>
              </w:rPr>
              <w:fldChar w:fldCharType="begin"/>
            </w:r>
            <w:r>
              <w:rPr>
                <w:noProof/>
                <w:webHidden/>
              </w:rPr>
              <w:instrText xml:space="preserve"> PAGEREF _Toc175497231 \h </w:instrText>
            </w:r>
            <w:r>
              <w:rPr>
                <w:noProof/>
                <w:webHidden/>
              </w:rPr>
            </w:r>
            <w:r>
              <w:rPr>
                <w:noProof/>
                <w:webHidden/>
              </w:rPr>
              <w:fldChar w:fldCharType="separate"/>
            </w:r>
            <w:r w:rsidR="007B0739">
              <w:rPr>
                <w:noProof/>
                <w:webHidden/>
              </w:rPr>
              <w:t>34</w:t>
            </w:r>
            <w:r>
              <w:rPr>
                <w:noProof/>
                <w:webHidden/>
              </w:rPr>
              <w:fldChar w:fldCharType="end"/>
            </w:r>
          </w:hyperlink>
        </w:p>
        <w:p w14:paraId="2D937BD5" w14:textId="6F3F4DBD"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32" w:history="1">
            <w:r w:rsidRPr="009B0BAE">
              <w:rPr>
                <w:rStyle w:val="Hyperlink"/>
                <w:noProof/>
              </w:rPr>
              <w:t>Field Placements in Employment Settings (BSSW and MSW Students)</w:t>
            </w:r>
            <w:r>
              <w:rPr>
                <w:noProof/>
                <w:webHidden/>
              </w:rPr>
              <w:tab/>
            </w:r>
            <w:r>
              <w:rPr>
                <w:noProof/>
                <w:webHidden/>
              </w:rPr>
              <w:fldChar w:fldCharType="begin"/>
            </w:r>
            <w:r>
              <w:rPr>
                <w:noProof/>
                <w:webHidden/>
              </w:rPr>
              <w:instrText xml:space="preserve"> PAGEREF _Toc175497232 \h </w:instrText>
            </w:r>
            <w:r>
              <w:rPr>
                <w:noProof/>
                <w:webHidden/>
              </w:rPr>
            </w:r>
            <w:r>
              <w:rPr>
                <w:noProof/>
                <w:webHidden/>
              </w:rPr>
              <w:fldChar w:fldCharType="separate"/>
            </w:r>
            <w:r w:rsidR="007B0739">
              <w:rPr>
                <w:noProof/>
                <w:webHidden/>
              </w:rPr>
              <w:t>35</w:t>
            </w:r>
            <w:r>
              <w:rPr>
                <w:noProof/>
                <w:webHidden/>
              </w:rPr>
              <w:fldChar w:fldCharType="end"/>
            </w:r>
          </w:hyperlink>
        </w:p>
        <w:p w14:paraId="0E02616A" w14:textId="201D6F29"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33" w:history="1">
            <w:r w:rsidRPr="009B0BAE">
              <w:rPr>
                <w:rStyle w:val="Hyperlink"/>
                <w:noProof/>
              </w:rPr>
              <w:t>Resolutions of Problems in Field</w:t>
            </w:r>
            <w:r>
              <w:rPr>
                <w:noProof/>
                <w:webHidden/>
              </w:rPr>
              <w:tab/>
            </w:r>
            <w:r>
              <w:rPr>
                <w:noProof/>
                <w:webHidden/>
              </w:rPr>
              <w:fldChar w:fldCharType="begin"/>
            </w:r>
            <w:r>
              <w:rPr>
                <w:noProof/>
                <w:webHidden/>
              </w:rPr>
              <w:instrText xml:space="preserve"> PAGEREF _Toc175497233 \h </w:instrText>
            </w:r>
            <w:r>
              <w:rPr>
                <w:noProof/>
                <w:webHidden/>
              </w:rPr>
            </w:r>
            <w:r>
              <w:rPr>
                <w:noProof/>
                <w:webHidden/>
              </w:rPr>
              <w:fldChar w:fldCharType="separate"/>
            </w:r>
            <w:r w:rsidR="007B0739">
              <w:rPr>
                <w:noProof/>
                <w:webHidden/>
              </w:rPr>
              <w:t>37</w:t>
            </w:r>
            <w:r>
              <w:rPr>
                <w:noProof/>
                <w:webHidden/>
              </w:rPr>
              <w:fldChar w:fldCharType="end"/>
            </w:r>
          </w:hyperlink>
        </w:p>
        <w:p w14:paraId="0C5FDA7B" w14:textId="044E5C6F"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34" w:history="1">
            <w:r w:rsidRPr="009B0BAE">
              <w:rPr>
                <w:rStyle w:val="Hyperlink"/>
                <w:noProof/>
              </w:rPr>
              <w:t>Appendix A Field Liaison Field Setting Evaluation</w:t>
            </w:r>
            <w:r>
              <w:rPr>
                <w:noProof/>
                <w:webHidden/>
              </w:rPr>
              <w:tab/>
            </w:r>
            <w:r>
              <w:rPr>
                <w:noProof/>
                <w:webHidden/>
              </w:rPr>
              <w:fldChar w:fldCharType="begin"/>
            </w:r>
            <w:r>
              <w:rPr>
                <w:noProof/>
                <w:webHidden/>
              </w:rPr>
              <w:instrText xml:space="preserve"> PAGEREF _Toc175497234 \h </w:instrText>
            </w:r>
            <w:r>
              <w:rPr>
                <w:noProof/>
                <w:webHidden/>
              </w:rPr>
            </w:r>
            <w:r>
              <w:rPr>
                <w:noProof/>
                <w:webHidden/>
              </w:rPr>
              <w:fldChar w:fldCharType="separate"/>
            </w:r>
            <w:r w:rsidR="007B0739">
              <w:rPr>
                <w:noProof/>
                <w:webHidden/>
              </w:rPr>
              <w:t>40</w:t>
            </w:r>
            <w:r>
              <w:rPr>
                <w:noProof/>
                <w:webHidden/>
              </w:rPr>
              <w:fldChar w:fldCharType="end"/>
            </w:r>
          </w:hyperlink>
        </w:p>
        <w:p w14:paraId="544D5249" w14:textId="2BF568E6"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35" w:history="1">
            <w:r w:rsidRPr="009B0BAE">
              <w:rPr>
                <w:rStyle w:val="Hyperlink"/>
                <w:noProof/>
              </w:rPr>
              <w:t>Appendix B Student Field Setting Evaluation</w:t>
            </w:r>
            <w:r>
              <w:rPr>
                <w:noProof/>
                <w:webHidden/>
              </w:rPr>
              <w:tab/>
            </w:r>
            <w:r>
              <w:rPr>
                <w:noProof/>
                <w:webHidden/>
              </w:rPr>
              <w:fldChar w:fldCharType="begin"/>
            </w:r>
            <w:r>
              <w:rPr>
                <w:noProof/>
                <w:webHidden/>
              </w:rPr>
              <w:instrText xml:space="preserve"> PAGEREF _Toc175497235 \h </w:instrText>
            </w:r>
            <w:r>
              <w:rPr>
                <w:noProof/>
                <w:webHidden/>
              </w:rPr>
            </w:r>
            <w:r>
              <w:rPr>
                <w:noProof/>
                <w:webHidden/>
              </w:rPr>
              <w:fldChar w:fldCharType="separate"/>
            </w:r>
            <w:r w:rsidR="007B0739">
              <w:rPr>
                <w:noProof/>
                <w:webHidden/>
              </w:rPr>
              <w:t>42</w:t>
            </w:r>
            <w:r>
              <w:rPr>
                <w:noProof/>
                <w:webHidden/>
              </w:rPr>
              <w:fldChar w:fldCharType="end"/>
            </w:r>
          </w:hyperlink>
        </w:p>
        <w:p w14:paraId="355A9DCD" w14:textId="4AEE67AF"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36" w:history="1">
            <w:r w:rsidRPr="009B0BAE">
              <w:rPr>
                <w:rStyle w:val="Hyperlink"/>
                <w:noProof/>
              </w:rPr>
              <w:t>Appendix C Employment Based Field Placement Agreement</w:t>
            </w:r>
            <w:r>
              <w:rPr>
                <w:noProof/>
                <w:webHidden/>
              </w:rPr>
              <w:tab/>
            </w:r>
            <w:r>
              <w:rPr>
                <w:noProof/>
                <w:webHidden/>
              </w:rPr>
              <w:fldChar w:fldCharType="begin"/>
            </w:r>
            <w:r>
              <w:rPr>
                <w:noProof/>
                <w:webHidden/>
              </w:rPr>
              <w:instrText xml:space="preserve"> PAGEREF _Toc175497236 \h </w:instrText>
            </w:r>
            <w:r>
              <w:rPr>
                <w:noProof/>
                <w:webHidden/>
              </w:rPr>
            </w:r>
            <w:r>
              <w:rPr>
                <w:noProof/>
                <w:webHidden/>
              </w:rPr>
              <w:fldChar w:fldCharType="separate"/>
            </w:r>
            <w:r w:rsidR="007B0739">
              <w:rPr>
                <w:noProof/>
                <w:webHidden/>
              </w:rPr>
              <w:t>45</w:t>
            </w:r>
            <w:r>
              <w:rPr>
                <w:noProof/>
                <w:webHidden/>
              </w:rPr>
              <w:fldChar w:fldCharType="end"/>
            </w:r>
          </w:hyperlink>
        </w:p>
        <w:p w14:paraId="70648ECC" w14:textId="7301C0AC" w:rsidR="00405225" w:rsidRDefault="00405225">
          <w:pPr>
            <w:pStyle w:val="TOC1"/>
            <w:tabs>
              <w:tab w:val="right" w:leader="dot" w:pos="9710"/>
            </w:tabs>
            <w:rPr>
              <w:rFonts w:eastAsiaTheme="minorEastAsia" w:cstheme="minorBidi"/>
              <w:b w:val="0"/>
              <w:bCs w:val="0"/>
              <w:caps w:val="0"/>
              <w:noProof/>
              <w:kern w:val="2"/>
              <w:sz w:val="24"/>
              <w:szCs w:val="24"/>
              <w14:ligatures w14:val="standardContextual"/>
            </w:rPr>
          </w:pPr>
          <w:hyperlink w:anchor="_Toc175497237" w:history="1">
            <w:r w:rsidRPr="009B0BAE">
              <w:rPr>
                <w:rStyle w:val="Hyperlink"/>
                <w:noProof/>
              </w:rPr>
              <w:t>Appendix D Field Education Plan for Remote Learning</w:t>
            </w:r>
            <w:r>
              <w:rPr>
                <w:noProof/>
                <w:webHidden/>
              </w:rPr>
              <w:tab/>
            </w:r>
            <w:r>
              <w:rPr>
                <w:noProof/>
                <w:webHidden/>
              </w:rPr>
              <w:fldChar w:fldCharType="begin"/>
            </w:r>
            <w:r>
              <w:rPr>
                <w:noProof/>
                <w:webHidden/>
              </w:rPr>
              <w:instrText xml:space="preserve"> PAGEREF _Toc175497237 \h </w:instrText>
            </w:r>
            <w:r>
              <w:rPr>
                <w:noProof/>
                <w:webHidden/>
              </w:rPr>
            </w:r>
            <w:r>
              <w:rPr>
                <w:noProof/>
                <w:webHidden/>
              </w:rPr>
              <w:fldChar w:fldCharType="separate"/>
            </w:r>
            <w:r w:rsidR="007B0739">
              <w:rPr>
                <w:noProof/>
                <w:webHidden/>
              </w:rPr>
              <w:t>48</w:t>
            </w:r>
            <w:r>
              <w:rPr>
                <w:noProof/>
                <w:webHidden/>
              </w:rPr>
              <w:fldChar w:fldCharType="end"/>
            </w:r>
          </w:hyperlink>
        </w:p>
        <w:p w14:paraId="24D58BC2" w14:textId="5CC71355" w:rsidR="00D778F7" w:rsidRDefault="00D778F7">
          <w:r>
            <w:rPr>
              <w:b/>
              <w:bCs/>
              <w:noProof/>
            </w:rPr>
            <w:fldChar w:fldCharType="end"/>
          </w:r>
        </w:p>
      </w:sdtContent>
    </w:sdt>
    <w:p w14:paraId="0E21EB69" w14:textId="030A16D4" w:rsidR="00F32D76" w:rsidRDefault="00F32D76" w:rsidP="00354694">
      <w:pPr>
        <w:pStyle w:val="Heading1"/>
        <w:rPr>
          <w:rFonts w:eastAsiaTheme="minorHAnsi"/>
        </w:rPr>
      </w:pPr>
    </w:p>
    <w:p w14:paraId="351A7658" w14:textId="5FA75BC6" w:rsidR="00F32D76" w:rsidRDefault="00F32D76" w:rsidP="00F32D76"/>
    <w:p w14:paraId="3278ADCC" w14:textId="5AB0300B" w:rsidR="00F32D76" w:rsidRDefault="00F32D76" w:rsidP="00F32D76"/>
    <w:p w14:paraId="342FF408" w14:textId="2EB1AF2C" w:rsidR="00F32D76" w:rsidRDefault="00F32D76" w:rsidP="00F32D76"/>
    <w:p w14:paraId="719A03C6" w14:textId="3C8FA623" w:rsidR="00F32D76" w:rsidRDefault="00F32D76" w:rsidP="00F32D76"/>
    <w:p w14:paraId="6DE55312" w14:textId="11B0C8E3" w:rsidR="00F32D76" w:rsidRDefault="00F32D76" w:rsidP="00F32D76"/>
    <w:p w14:paraId="46175CF2" w14:textId="09557766" w:rsidR="00F32D76" w:rsidRDefault="00F32D76" w:rsidP="00F32D76"/>
    <w:p w14:paraId="2ED24279" w14:textId="534CDB32" w:rsidR="00F32D76" w:rsidRDefault="00F32D76" w:rsidP="00F32D76"/>
    <w:p w14:paraId="4681F2B1" w14:textId="02484EDD" w:rsidR="00F32D76" w:rsidRDefault="00F32D76" w:rsidP="00F32D76"/>
    <w:p w14:paraId="2B06309B" w14:textId="27836641" w:rsidR="00F32D76" w:rsidRDefault="00F32D76" w:rsidP="00F32D76"/>
    <w:p w14:paraId="76F6A214" w14:textId="6EB4CAA1" w:rsidR="00F32D76" w:rsidRDefault="00F32D76" w:rsidP="00F32D76"/>
    <w:p w14:paraId="28CE7BF3" w14:textId="1475DDB1" w:rsidR="00F32D76" w:rsidRDefault="00F32D76" w:rsidP="00F32D76"/>
    <w:p w14:paraId="6971FD95" w14:textId="7A908D82" w:rsidR="006D4FAB" w:rsidRPr="000739C4" w:rsidRDefault="00914238" w:rsidP="00354694">
      <w:pPr>
        <w:pStyle w:val="Heading1"/>
      </w:pPr>
      <w:bookmarkStart w:id="1" w:name="_Toc175497215"/>
      <w:r w:rsidRPr="00354694">
        <w:rPr>
          <w:rFonts w:eastAsiaTheme="minorHAnsi"/>
        </w:rPr>
        <w:lastRenderedPageBreak/>
        <w:t>Message from Director</w:t>
      </w:r>
      <w:r w:rsidR="002730E6" w:rsidRPr="00354694">
        <w:rPr>
          <w:rFonts w:eastAsiaTheme="minorHAnsi"/>
        </w:rPr>
        <w:t xml:space="preserve"> of Field Education</w:t>
      </w:r>
      <w:bookmarkEnd w:id="0"/>
      <w:bookmarkEnd w:id="1"/>
    </w:p>
    <w:p w14:paraId="35B19FF1" w14:textId="77777777" w:rsidR="001F29E2" w:rsidRPr="001F29E2" w:rsidRDefault="001F29E2" w:rsidP="001F29E2"/>
    <w:p w14:paraId="10213B24" w14:textId="73679FFF" w:rsidR="006D4FAB" w:rsidRPr="008C3683" w:rsidRDefault="006D4FAB" w:rsidP="006D4FAB">
      <w:pPr>
        <w:rPr>
          <w:rFonts w:ascii="Arial" w:hAnsi="Arial" w:cs="Arial"/>
        </w:rPr>
      </w:pPr>
      <w:r w:rsidRPr="008C3683">
        <w:rPr>
          <w:rFonts w:ascii="Arial" w:hAnsi="Arial" w:cs="Arial"/>
        </w:rPr>
        <w:t xml:space="preserve">Field education is the signature pedagogy of social work education and an essential part of the MSW program’s curriculum. Field education prepares students for professional social work practice. </w:t>
      </w:r>
    </w:p>
    <w:p w14:paraId="65E67E30" w14:textId="77777777" w:rsidR="006D4FAB" w:rsidRPr="008C3683" w:rsidRDefault="006D4FAB" w:rsidP="006D4FAB">
      <w:pPr>
        <w:rPr>
          <w:rFonts w:ascii="Arial" w:hAnsi="Arial" w:cs="Arial"/>
        </w:rPr>
      </w:pPr>
    </w:p>
    <w:p w14:paraId="5683D46C" w14:textId="77777777" w:rsidR="006D4FAB" w:rsidRPr="008C3683" w:rsidRDefault="006D4FAB" w:rsidP="006D4FAB">
      <w:pPr>
        <w:rPr>
          <w:rFonts w:ascii="Arial" w:hAnsi="Arial" w:cs="Arial"/>
        </w:rPr>
      </w:pPr>
      <w:r w:rsidRPr="008C3683">
        <w:rPr>
          <w:rFonts w:ascii="Arial" w:hAnsi="Arial" w:cs="Arial"/>
        </w:rPr>
        <w:t xml:space="preserve">Field practicum is an experiential learning process that allows students to engage in social work practice in agency settings working directly with individuals, families, groups, organizations and communities. This experiential learning placement provides students with a variety of opportunities to integrate their classroom learning with real social work practice from a student learner position. Students develop practice knowledge and skills utilizing evidence-based interventions and self-assessment to evaluate their own practice. Students’ focus during this learning experience will be on the development of professional skills and competence in practice.  </w:t>
      </w:r>
    </w:p>
    <w:p w14:paraId="1A791D09" w14:textId="77777777" w:rsidR="006D4FAB" w:rsidRPr="008C3683" w:rsidRDefault="006D4FAB" w:rsidP="006D4FAB">
      <w:pPr>
        <w:rPr>
          <w:rFonts w:ascii="Arial" w:hAnsi="Arial" w:cs="Arial"/>
        </w:rPr>
      </w:pPr>
    </w:p>
    <w:p w14:paraId="335BA807" w14:textId="136F0865" w:rsidR="006D4FAB" w:rsidRPr="008C3683" w:rsidRDefault="006D4FAB" w:rsidP="006D4FAB">
      <w:pPr>
        <w:rPr>
          <w:rFonts w:ascii="Arial" w:hAnsi="Arial" w:cs="Arial"/>
        </w:rPr>
      </w:pPr>
      <w:r w:rsidRPr="0047468B">
        <w:rPr>
          <w:rFonts w:ascii="Arial" w:hAnsi="Arial" w:cs="Arial"/>
        </w:rPr>
        <w:t>Field education is a partnership between the student, the field placement agency and the Department of Social Work</w:t>
      </w:r>
      <w:r w:rsidR="00B87889" w:rsidRPr="0047468B">
        <w:rPr>
          <w:rFonts w:ascii="Arial" w:hAnsi="Arial" w:cs="Arial"/>
        </w:rPr>
        <w:t>’s Field Office</w:t>
      </w:r>
      <w:r w:rsidRPr="0047468B">
        <w:rPr>
          <w:rFonts w:ascii="Arial" w:hAnsi="Arial" w:cs="Arial"/>
        </w:rPr>
        <w:t xml:space="preserve">. </w:t>
      </w:r>
      <w:r w:rsidR="00B87889" w:rsidRPr="0047468B">
        <w:rPr>
          <w:rFonts w:ascii="Arial" w:hAnsi="Arial" w:cs="Arial"/>
        </w:rPr>
        <w:t>The Field Office</w:t>
      </w:r>
      <w:r w:rsidRPr="0047468B">
        <w:rPr>
          <w:rFonts w:ascii="Arial" w:hAnsi="Arial" w:cs="Arial"/>
        </w:rPr>
        <w:t xml:space="preserve"> faculty are committed to the quality of every student’s experiential learning placement. </w:t>
      </w:r>
      <w:r w:rsidR="00B87889" w:rsidRPr="0047468B">
        <w:rPr>
          <w:rFonts w:ascii="Arial" w:hAnsi="Arial" w:cs="Arial"/>
        </w:rPr>
        <w:t>The Field Office</w:t>
      </w:r>
      <w:r w:rsidRPr="0047468B">
        <w:rPr>
          <w:rFonts w:ascii="Arial" w:hAnsi="Arial" w:cs="Arial"/>
        </w:rPr>
        <w:t xml:space="preserve"> assist</w:t>
      </w:r>
      <w:r w:rsidR="00B87889" w:rsidRPr="0047468B">
        <w:rPr>
          <w:rFonts w:ascii="Arial" w:hAnsi="Arial" w:cs="Arial"/>
        </w:rPr>
        <w:t>s</w:t>
      </w:r>
      <w:r w:rsidRPr="0047468B">
        <w:rPr>
          <w:rFonts w:ascii="Arial" w:hAnsi="Arial" w:cs="Arial"/>
        </w:rPr>
        <w:t xml:space="preserve"> students in the location of appropriate agency settings that will provide learning opportunities for generalist and specialized practice with populations coping with health and behavior health issues. The Field </w:t>
      </w:r>
      <w:r w:rsidR="00B87889" w:rsidRPr="0047468B">
        <w:rPr>
          <w:rFonts w:ascii="Arial" w:hAnsi="Arial" w:cs="Arial"/>
        </w:rPr>
        <w:t>Office</w:t>
      </w:r>
      <w:r w:rsidRPr="0047468B">
        <w:rPr>
          <w:rFonts w:ascii="Arial" w:hAnsi="Arial" w:cs="Arial"/>
        </w:rPr>
        <w:t xml:space="preserve"> serve</w:t>
      </w:r>
      <w:r w:rsidR="00B87889" w:rsidRPr="0047468B">
        <w:rPr>
          <w:rFonts w:ascii="Arial" w:hAnsi="Arial" w:cs="Arial"/>
        </w:rPr>
        <w:t>s</w:t>
      </w:r>
      <w:r w:rsidRPr="0047468B">
        <w:rPr>
          <w:rFonts w:ascii="Arial" w:hAnsi="Arial" w:cs="Arial"/>
        </w:rPr>
        <w:t xml:space="preserve"> as student advocates and liaisons between the University and the field placement agency.</w:t>
      </w:r>
    </w:p>
    <w:p w14:paraId="5E49F280" w14:textId="77777777" w:rsidR="006D4FAB" w:rsidRPr="008C3683" w:rsidRDefault="006D4FAB" w:rsidP="006D4FAB">
      <w:pPr>
        <w:rPr>
          <w:rFonts w:ascii="Arial" w:hAnsi="Arial" w:cs="Arial"/>
        </w:rPr>
      </w:pPr>
    </w:p>
    <w:p w14:paraId="55E91029" w14:textId="77777777" w:rsidR="006D4FAB" w:rsidRPr="008C3683" w:rsidRDefault="006D4FAB" w:rsidP="006D4FAB">
      <w:pPr>
        <w:rPr>
          <w:rFonts w:ascii="Arial" w:hAnsi="Arial" w:cs="Arial"/>
        </w:rPr>
      </w:pPr>
      <w:r w:rsidRPr="008C3683">
        <w:rPr>
          <w:rFonts w:ascii="Arial" w:hAnsi="Arial" w:cs="Arial"/>
        </w:rPr>
        <w:t>Field seminar is a supportive resource to help students understand and conceptualize their development of skills and competence in practice. Field seminars create a peer-learning environment where students can share their experiences through guided discussions. Field seminar assignments are designed assist students in connecting their classroom learning with their practicum learning experiences.</w:t>
      </w:r>
    </w:p>
    <w:p w14:paraId="691DD1CE" w14:textId="77777777" w:rsidR="006D4FAB" w:rsidRPr="008C3683" w:rsidRDefault="006D4FAB" w:rsidP="006D4FAB">
      <w:pPr>
        <w:rPr>
          <w:rFonts w:ascii="Arial" w:hAnsi="Arial" w:cs="Arial"/>
        </w:rPr>
      </w:pPr>
    </w:p>
    <w:p w14:paraId="3806AEAB" w14:textId="40EE926C" w:rsidR="006D4FAB" w:rsidRPr="008C3683" w:rsidRDefault="006D4FAB" w:rsidP="006D4FAB">
      <w:pPr>
        <w:rPr>
          <w:rFonts w:ascii="Arial" w:hAnsi="Arial" w:cs="Arial"/>
        </w:rPr>
      </w:pPr>
      <w:r w:rsidRPr="008C3683">
        <w:rPr>
          <w:rFonts w:ascii="Arial" w:hAnsi="Arial" w:cs="Arial"/>
        </w:rPr>
        <w:t xml:space="preserve">The </w:t>
      </w:r>
      <w:r>
        <w:rPr>
          <w:rFonts w:ascii="Arial" w:hAnsi="Arial" w:cs="Arial"/>
        </w:rPr>
        <w:t>Department of Social Work</w:t>
      </w:r>
      <w:r w:rsidRPr="008C3683">
        <w:rPr>
          <w:rFonts w:ascii="Arial" w:hAnsi="Arial" w:cs="Arial"/>
        </w:rPr>
        <w:t xml:space="preserve"> Field </w:t>
      </w:r>
      <w:r w:rsidR="00BA200A">
        <w:rPr>
          <w:rFonts w:ascii="Arial" w:hAnsi="Arial" w:cs="Arial"/>
        </w:rPr>
        <w:t>Education Handbook i</w:t>
      </w:r>
      <w:r w:rsidRPr="008C3683">
        <w:rPr>
          <w:rFonts w:ascii="Arial" w:hAnsi="Arial" w:cs="Arial"/>
        </w:rPr>
        <w:t xml:space="preserve">ncludes important information, expectations and policies of the Field Program. Students should read thoroughly for a complete understanding of the program and use it as a reference throughout the field experience.      </w:t>
      </w:r>
    </w:p>
    <w:p w14:paraId="24D684CB" w14:textId="31B31A23" w:rsidR="002B1DE9" w:rsidRDefault="002B1DE9"/>
    <w:p w14:paraId="3EFE77E6" w14:textId="434A7B76" w:rsidR="006D4FAB" w:rsidRDefault="006D4FAB"/>
    <w:p w14:paraId="1B6F2D98" w14:textId="1334DDE3" w:rsidR="006D4FAB" w:rsidRDefault="006D4FAB"/>
    <w:p w14:paraId="6E3113BF" w14:textId="6BCF6EC2" w:rsidR="006D4FAB" w:rsidRDefault="006D4FAB"/>
    <w:p w14:paraId="0FD909BB" w14:textId="14570B26" w:rsidR="006D4FAB" w:rsidRDefault="006D4FAB"/>
    <w:p w14:paraId="6A537DD4" w14:textId="200F23BB" w:rsidR="006D4FAB" w:rsidRDefault="006D4FAB"/>
    <w:p w14:paraId="7FDA7E1E" w14:textId="7C254625" w:rsidR="006D4FAB" w:rsidRDefault="006D4FAB"/>
    <w:p w14:paraId="3D010662" w14:textId="6B5EAAB3" w:rsidR="006D4FAB" w:rsidRDefault="006D4FAB"/>
    <w:p w14:paraId="29C791B6" w14:textId="682DB02E" w:rsidR="006D4FAB" w:rsidRDefault="006D4FAB"/>
    <w:p w14:paraId="4E64F3A1" w14:textId="77777777" w:rsidR="002B0BB0" w:rsidRDefault="002B0BB0" w:rsidP="00390383">
      <w:pPr>
        <w:pStyle w:val="Heading2"/>
      </w:pPr>
      <w:bookmarkStart w:id="2" w:name="_Toc85733183"/>
    </w:p>
    <w:p w14:paraId="02177EA2" w14:textId="49004F9C" w:rsidR="006D4FAB" w:rsidRPr="00DB68D4" w:rsidRDefault="006D4FAB" w:rsidP="00354694">
      <w:pPr>
        <w:pStyle w:val="Heading1"/>
      </w:pPr>
      <w:bookmarkStart w:id="3" w:name="_Toc112064680"/>
      <w:bookmarkStart w:id="4" w:name="_Toc175497216"/>
      <w:r w:rsidRPr="00DB68D4">
        <w:lastRenderedPageBreak/>
        <w:t>Introduction to the Field Experience</w:t>
      </w:r>
      <w:bookmarkEnd w:id="2"/>
      <w:bookmarkEnd w:id="3"/>
      <w:bookmarkEnd w:id="4"/>
    </w:p>
    <w:p w14:paraId="2BFAFC20" w14:textId="77777777" w:rsidR="001F29E2" w:rsidRPr="001F29E2" w:rsidRDefault="001F29E2" w:rsidP="001F29E2">
      <w:pPr>
        <w:jc w:val="center"/>
        <w:rPr>
          <w:rFonts w:ascii="Arial" w:hAnsi="Arial" w:cs="Arial"/>
          <w:b/>
          <w:bCs/>
        </w:rPr>
      </w:pPr>
    </w:p>
    <w:p w14:paraId="5A61B23D" w14:textId="46D50507" w:rsidR="006D4FAB" w:rsidRPr="00837EFA" w:rsidRDefault="006D4FAB" w:rsidP="006D4FAB">
      <w:pPr>
        <w:pStyle w:val="Heading3"/>
        <w:rPr>
          <w:rFonts w:ascii="Arial" w:hAnsi="Arial" w:cs="Arial"/>
          <w:color w:val="auto"/>
          <w:u w:val="single"/>
        </w:rPr>
      </w:pPr>
      <w:bookmarkStart w:id="5" w:name="_Toc85733184"/>
      <w:bookmarkStart w:id="6" w:name="_Toc112064681"/>
      <w:bookmarkStart w:id="7" w:name="_Toc175497217"/>
      <w:r w:rsidRPr="00837EFA">
        <w:rPr>
          <w:rFonts w:ascii="Arial" w:hAnsi="Arial" w:cs="Arial"/>
          <w:color w:val="auto"/>
          <w:u w:val="single"/>
        </w:rPr>
        <w:t>Experiential Learning Placements</w:t>
      </w:r>
      <w:bookmarkEnd w:id="5"/>
      <w:bookmarkEnd w:id="6"/>
      <w:bookmarkEnd w:id="7"/>
      <w:r w:rsidRPr="00837EFA">
        <w:rPr>
          <w:rFonts w:ascii="Arial" w:hAnsi="Arial" w:cs="Arial"/>
          <w:color w:val="auto"/>
          <w:u w:val="single"/>
        </w:rPr>
        <w:t xml:space="preserve"> </w:t>
      </w:r>
    </w:p>
    <w:p w14:paraId="70FFC080" w14:textId="77777777" w:rsidR="006D4FAB" w:rsidRPr="008C3683" w:rsidRDefault="006D4FAB" w:rsidP="006D4FAB">
      <w:pPr>
        <w:rPr>
          <w:rFonts w:ascii="Arial" w:eastAsia="Times New Roman" w:hAnsi="Arial" w:cs="Arial"/>
        </w:rPr>
      </w:pPr>
      <w:r w:rsidRPr="008C3683">
        <w:rPr>
          <w:rFonts w:ascii="Arial" w:eastAsia="Times New Roman" w:hAnsi="Arial" w:cs="Arial"/>
        </w:rPr>
        <w:t xml:space="preserve">Institutions of higher education have recognized the importance of experiential learning in tandem with the knowledge that students acquire in the classroom. Social work has a long history of using field practicum experiences in the integration of theoretical concepts and principals learned in the classroom. Practice integration in the classroom can include role-play, detailed discussions of "real life" situations and practice of evidence based intervention methods with classmates. These practices are foundational to the development of social work skills and help students understand the helping process. However, “real-life interactions with individuals are a necessary part of social work education. </w:t>
      </w:r>
    </w:p>
    <w:p w14:paraId="1E88E663" w14:textId="77777777" w:rsidR="006D4FAB" w:rsidRPr="008C3683" w:rsidRDefault="006D4FAB" w:rsidP="006D4FAB">
      <w:pPr>
        <w:rPr>
          <w:rFonts w:ascii="Arial" w:eastAsia="Times New Roman" w:hAnsi="Arial" w:cs="Arial"/>
        </w:rPr>
      </w:pPr>
    </w:p>
    <w:p w14:paraId="04FB2F6C" w14:textId="77777777" w:rsidR="006D4FAB" w:rsidRPr="008C3683" w:rsidRDefault="006D4FAB" w:rsidP="006D4FAB">
      <w:pPr>
        <w:tabs>
          <w:tab w:val="left" w:pos="-1440"/>
        </w:tabs>
        <w:rPr>
          <w:rFonts w:ascii="Arial" w:hAnsi="Arial" w:cs="Arial"/>
        </w:rPr>
      </w:pPr>
      <w:r w:rsidRPr="008C3683">
        <w:rPr>
          <w:rFonts w:ascii="Arial" w:eastAsia="Times New Roman" w:hAnsi="Arial" w:cs="Arial"/>
        </w:rPr>
        <w:t xml:space="preserve">Successful social </w:t>
      </w:r>
      <w:r w:rsidRPr="008C3683">
        <w:rPr>
          <w:rFonts w:ascii="Arial" w:hAnsi="Arial" w:cs="Arial"/>
        </w:rPr>
        <w:t>workers' most fundamental instrument or tool in the helping process is the professional, disciplined, and effective use of self. Proficiency in use of self involves recognizing and articulating how one's own strengths and limitations may either help or hinder the helping process. Students develop the effective use of self throughout the practicum experience.  Students are exposure to a variety of instructional methods that include guided reading assignments, didactic lectures in seminar, supervisory sessions, role-plays (and other experiential learning activities), professional observation with critical feedback and “hands on” activities in social service agencies.</w:t>
      </w:r>
    </w:p>
    <w:p w14:paraId="3356F257" w14:textId="77777777" w:rsidR="006D4FAB" w:rsidRPr="008C3683" w:rsidRDefault="006D4FAB" w:rsidP="006D4FAB">
      <w:pPr>
        <w:tabs>
          <w:tab w:val="left" w:pos="-1440"/>
        </w:tabs>
        <w:rPr>
          <w:rFonts w:ascii="Arial" w:hAnsi="Arial" w:cs="Arial"/>
        </w:rPr>
      </w:pPr>
    </w:p>
    <w:p w14:paraId="299BBE9C" w14:textId="6D5755FD" w:rsidR="006D4FAB" w:rsidRDefault="006D4FAB" w:rsidP="006D4FAB">
      <w:pPr>
        <w:rPr>
          <w:rFonts w:ascii="Arial" w:eastAsia="Times New Roman" w:hAnsi="Arial" w:cs="Arial"/>
          <w:u w:val="single"/>
        </w:rPr>
      </w:pPr>
      <w:r>
        <w:rPr>
          <w:rFonts w:ascii="Arial" w:eastAsia="Times New Roman" w:hAnsi="Arial" w:cs="Arial"/>
          <w:u w:val="single"/>
        </w:rPr>
        <w:t>B</w:t>
      </w:r>
      <w:r w:rsidR="003D13D6">
        <w:rPr>
          <w:rFonts w:ascii="Arial" w:eastAsia="Times New Roman" w:hAnsi="Arial" w:cs="Arial"/>
          <w:u w:val="single"/>
        </w:rPr>
        <w:t>S</w:t>
      </w:r>
      <w:r>
        <w:rPr>
          <w:rFonts w:ascii="Arial" w:eastAsia="Times New Roman" w:hAnsi="Arial" w:cs="Arial"/>
          <w:u w:val="single"/>
        </w:rPr>
        <w:t>SW Students</w:t>
      </w:r>
    </w:p>
    <w:p w14:paraId="56EC39B1" w14:textId="6520185C" w:rsidR="006D4FAB" w:rsidRDefault="006D4FAB" w:rsidP="006D4FAB">
      <w:pPr>
        <w:rPr>
          <w:rFonts w:ascii="Arial" w:eastAsia="Times New Roman" w:hAnsi="Arial" w:cs="Arial"/>
          <w:u w:val="single"/>
        </w:rPr>
      </w:pPr>
      <w:r>
        <w:rPr>
          <w:rFonts w:ascii="Arial" w:eastAsia="Times New Roman" w:hAnsi="Arial" w:cs="Arial"/>
        </w:rPr>
        <w:t>S</w:t>
      </w:r>
      <w:r w:rsidRPr="008C3683">
        <w:rPr>
          <w:rFonts w:ascii="Arial" w:eastAsia="Times New Roman" w:hAnsi="Arial" w:cs="Arial"/>
        </w:rPr>
        <w:t xml:space="preserve">tudents will be required to complete </w:t>
      </w:r>
      <w:r w:rsidR="00A660EA">
        <w:rPr>
          <w:rFonts w:ascii="Arial" w:eastAsia="Times New Roman" w:hAnsi="Arial" w:cs="Arial"/>
        </w:rPr>
        <w:t xml:space="preserve">a minimum of </w:t>
      </w:r>
      <w:r>
        <w:rPr>
          <w:rFonts w:ascii="Arial" w:eastAsia="Times New Roman" w:hAnsi="Arial" w:cs="Arial"/>
        </w:rPr>
        <w:t>4</w:t>
      </w:r>
      <w:r w:rsidRPr="008C3683">
        <w:rPr>
          <w:rFonts w:ascii="Arial" w:eastAsia="Times New Roman" w:hAnsi="Arial" w:cs="Arial"/>
        </w:rPr>
        <w:t>00 hours of experiential learning</w:t>
      </w:r>
      <w:r>
        <w:rPr>
          <w:rFonts w:ascii="Arial" w:eastAsia="Times New Roman" w:hAnsi="Arial" w:cs="Arial"/>
        </w:rPr>
        <w:t xml:space="preserve"> </w:t>
      </w:r>
      <w:r w:rsidR="00A660EA">
        <w:rPr>
          <w:rFonts w:ascii="Arial" w:eastAsia="Times New Roman" w:hAnsi="Arial" w:cs="Arial"/>
        </w:rPr>
        <w:t xml:space="preserve">in </w:t>
      </w:r>
      <w:r w:rsidR="00A660EA" w:rsidRPr="00A660EA">
        <w:rPr>
          <w:rFonts w:ascii="Arial" w:eastAsia="Times New Roman" w:hAnsi="Arial" w:cs="Arial"/>
          <w:i/>
          <w:iCs/>
        </w:rPr>
        <w:t>SW 490 Practicum in Social Work</w:t>
      </w:r>
      <w:r w:rsidR="00A660EA" w:rsidRPr="00A660EA">
        <w:rPr>
          <w:rFonts w:ascii="Arial" w:eastAsia="Times New Roman" w:hAnsi="Arial" w:cs="Arial"/>
        </w:rPr>
        <w:t xml:space="preserve"> </w:t>
      </w:r>
      <w:r>
        <w:rPr>
          <w:rFonts w:ascii="Arial" w:eastAsia="Times New Roman" w:hAnsi="Arial" w:cs="Arial"/>
        </w:rPr>
        <w:t>during their last semester in the B</w:t>
      </w:r>
      <w:r w:rsidR="003D13D6">
        <w:rPr>
          <w:rFonts w:ascii="Arial" w:eastAsia="Times New Roman" w:hAnsi="Arial" w:cs="Arial"/>
        </w:rPr>
        <w:t>S</w:t>
      </w:r>
      <w:r>
        <w:rPr>
          <w:rFonts w:ascii="Arial" w:eastAsia="Times New Roman" w:hAnsi="Arial" w:cs="Arial"/>
        </w:rPr>
        <w:t>SW program</w:t>
      </w:r>
      <w:r w:rsidR="00A055EB">
        <w:rPr>
          <w:rFonts w:ascii="Arial" w:eastAsia="Times New Roman" w:hAnsi="Arial" w:cs="Arial"/>
        </w:rPr>
        <w:t>. Students are placed in one field setting for the duration of the semester.</w:t>
      </w:r>
    </w:p>
    <w:p w14:paraId="3F6E1F08" w14:textId="77777777" w:rsidR="006D4FAB" w:rsidRDefault="006D4FAB" w:rsidP="006D4FAB">
      <w:pPr>
        <w:rPr>
          <w:rFonts w:ascii="Arial" w:eastAsia="Times New Roman" w:hAnsi="Arial" w:cs="Arial"/>
          <w:u w:val="single"/>
        </w:rPr>
      </w:pPr>
    </w:p>
    <w:p w14:paraId="7EA946AD" w14:textId="77777777" w:rsidR="006D4FAB" w:rsidRPr="00837EFA" w:rsidRDefault="006D4FAB" w:rsidP="006D4FAB">
      <w:pPr>
        <w:rPr>
          <w:rFonts w:ascii="Arial" w:hAnsi="Arial" w:cs="Arial"/>
          <w:b/>
          <w:u w:val="single"/>
        </w:rPr>
      </w:pPr>
      <w:r w:rsidRPr="00837EFA">
        <w:rPr>
          <w:rFonts w:ascii="Arial" w:eastAsia="Times New Roman" w:hAnsi="Arial" w:cs="Arial"/>
          <w:u w:val="single"/>
        </w:rPr>
        <w:t>MSW Students</w:t>
      </w:r>
    </w:p>
    <w:p w14:paraId="3526F9AB" w14:textId="3AD7A353" w:rsidR="006D4FAB" w:rsidRDefault="006D4FAB" w:rsidP="00FC5BB5">
      <w:pPr>
        <w:rPr>
          <w:rFonts w:ascii="Arial" w:eastAsia="Times New Roman" w:hAnsi="Arial" w:cs="Arial"/>
        </w:rPr>
      </w:pPr>
      <w:r w:rsidRPr="008C3683">
        <w:rPr>
          <w:rFonts w:ascii="Arial" w:eastAsia="Times New Roman" w:hAnsi="Arial" w:cs="Arial"/>
        </w:rPr>
        <w:t xml:space="preserve">Regular Program students </w:t>
      </w:r>
      <w:r w:rsidR="00FC5BB5">
        <w:rPr>
          <w:rFonts w:ascii="Arial" w:eastAsia="Times New Roman" w:hAnsi="Arial" w:cs="Arial"/>
        </w:rPr>
        <w:t>are</w:t>
      </w:r>
      <w:r w:rsidRPr="008C3683">
        <w:rPr>
          <w:rFonts w:ascii="Arial" w:eastAsia="Times New Roman" w:hAnsi="Arial" w:cs="Arial"/>
        </w:rPr>
        <w:t xml:space="preserve"> required to complete 900 hours of experiential learning. The first placement starts the first semester and includes 100 face-to-face hours in social services agencies during their first semester, </w:t>
      </w:r>
      <w:r w:rsidR="00FC5BB5">
        <w:rPr>
          <w:rFonts w:ascii="Arial" w:eastAsia="Times New Roman" w:hAnsi="Arial" w:cs="Arial"/>
        </w:rPr>
        <w:t xml:space="preserve">in </w:t>
      </w:r>
      <w:r w:rsidR="00FC5BB5" w:rsidRPr="00BB0615">
        <w:rPr>
          <w:rFonts w:ascii="Arial" w:eastAsia="Times New Roman" w:hAnsi="Arial" w:cs="Arial"/>
          <w:i/>
          <w:iCs/>
        </w:rPr>
        <w:t xml:space="preserve">SW 590 Field </w:t>
      </w:r>
      <w:r w:rsidRPr="00BB0615">
        <w:rPr>
          <w:rFonts w:ascii="Arial" w:eastAsia="Times New Roman" w:hAnsi="Arial" w:cs="Arial"/>
          <w:i/>
          <w:iCs/>
        </w:rPr>
        <w:t>Practicum I.</w:t>
      </w:r>
      <w:r w:rsidRPr="008C3683">
        <w:rPr>
          <w:rFonts w:ascii="Arial" w:eastAsia="Times New Roman" w:hAnsi="Arial" w:cs="Arial"/>
        </w:rPr>
        <w:t xml:space="preserve"> </w:t>
      </w:r>
      <w:r w:rsidR="00FC5BB5">
        <w:rPr>
          <w:rFonts w:ascii="Arial" w:eastAsia="Times New Roman" w:hAnsi="Arial" w:cs="Arial"/>
        </w:rPr>
        <w:t xml:space="preserve">In Field </w:t>
      </w:r>
      <w:r w:rsidRPr="008C3683">
        <w:rPr>
          <w:rFonts w:ascii="Arial" w:eastAsia="Times New Roman" w:hAnsi="Arial" w:cs="Arial"/>
        </w:rPr>
        <w:t>Practicum</w:t>
      </w:r>
      <w:r w:rsidR="00FC5BB5">
        <w:rPr>
          <w:rFonts w:ascii="Arial" w:eastAsia="Times New Roman" w:hAnsi="Arial" w:cs="Arial"/>
        </w:rPr>
        <w:t>s</w:t>
      </w:r>
      <w:r w:rsidRPr="008C3683">
        <w:rPr>
          <w:rFonts w:ascii="Arial" w:eastAsia="Times New Roman" w:hAnsi="Arial" w:cs="Arial"/>
        </w:rPr>
        <w:t xml:space="preserve"> II-V </w:t>
      </w:r>
      <w:r w:rsidR="00FC5BB5">
        <w:rPr>
          <w:rFonts w:ascii="Arial" w:eastAsia="Times New Roman" w:hAnsi="Arial" w:cs="Arial"/>
        </w:rPr>
        <w:t>students complete a minimum of 800 hours</w:t>
      </w:r>
      <w:r w:rsidRPr="008C3683">
        <w:rPr>
          <w:rFonts w:ascii="Arial" w:eastAsia="Times New Roman" w:hAnsi="Arial" w:cs="Arial"/>
        </w:rPr>
        <w:t xml:space="preserve"> </w:t>
      </w:r>
      <w:r w:rsidR="00FC5BB5">
        <w:rPr>
          <w:rFonts w:ascii="Arial" w:eastAsia="Times New Roman" w:hAnsi="Arial" w:cs="Arial"/>
        </w:rPr>
        <w:t xml:space="preserve">in one field setting </w:t>
      </w:r>
      <w:r w:rsidRPr="008C3683">
        <w:rPr>
          <w:rFonts w:ascii="Arial" w:eastAsia="Times New Roman" w:hAnsi="Arial" w:cs="Arial"/>
        </w:rPr>
        <w:t xml:space="preserve">over </w:t>
      </w:r>
      <w:r w:rsidR="00FC5BB5">
        <w:rPr>
          <w:rFonts w:ascii="Arial" w:eastAsia="Times New Roman" w:hAnsi="Arial" w:cs="Arial"/>
        </w:rPr>
        <w:t xml:space="preserve">each </w:t>
      </w:r>
      <w:r w:rsidRPr="008C3683">
        <w:rPr>
          <w:rFonts w:ascii="Arial" w:eastAsia="Times New Roman" w:hAnsi="Arial" w:cs="Arial"/>
        </w:rPr>
        <w:t>consecutive semester</w:t>
      </w:r>
      <w:r w:rsidR="00FC5BB5">
        <w:rPr>
          <w:rFonts w:ascii="Arial" w:eastAsia="Times New Roman" w:hAnsi="Arial" w:cs="Arial"/>
        </w:rPr>
        <w:t xml:space="preserve">. </w:t>
      </w:r>
    </w:p>
    <w:p w14:paraId="64719523" w14:textId="74734D1B" w:rsidR="00FC5BB5" w:rsidRDefault="00FC5BB5" w:rsidP="00FC5BB5">
      <w:pPr>
        <w:rPr>
          <w:rFonts w:ascii="Arial" w:eastAsia="Times New Roman" w:hAnsi="Arial" w:cs="Arial"/>
        </w:rPr>
      </w:pPr>
    </w:p>
    <w:p w14:paraId="7EDD5C78" w14:textId="100378DB" w:rsidR="008D0A5B" w:rsidRDefault="00FC5BB5" w:rsidP="00BB0615">
      <w:pPr>
        <w:rPr>
          <w:rFonts w:ascii="Arial" w:eastAsia="Times New Roman" w:hAnsi="Arial" w:cs="Arial"/>
        </w:rPr>
      </w:pPr>
      <w:r>
        <w:rPr>
          <w:rFonts w:ascii="Arial" w:eastAsia="Times New Roman" w:hAnsi="Arial" w:cs="Arial"/>
        </w:rPr>
        <w:t>Advanced standing</w:t>
      </w:r>
      <w:r w:rsidRPr="008C3683">
        <w:rPr>
          <w:rFonts w:ascii="Arial" w:eastAsia="Times New Roman" w:hAnsi="Arial" w:cs="Arial"/>
        </w:rPr>
        <w:t xml:space="preserve"> students </w:t>
      </w:r>
      <w:r>
        <w:rPr>
          <w:rFonts w:ascii="Arial" w:eastAsia="Times New Roman" w:hAnsi="Arial" w:cs="Arial"/>
        </w:rPr>
        <w:t>are</w:t>
      </w:r>
      <w:r w:rsidRPr="008C3683">
        <w:rPr>
          <w:rFonts w:ascii="Arial" w:eastAsia="Times New Roman" w:hAnsi="Arial" w:cs="Arial"/>
        </w:rPr>
        <w:t xml:space="preserve"> required to complete </w:t>
      </w:r>
      <w:r>
        <w:rPr>
          <w:rFonts w:ascii="Arial" w:eastAsia="Times New Roman" w:hAnsi="Arial" w:cs="Arial"/>
        </w:rPr>
        <w:t>a minimum of 6</w:t>
      </w:r>
      <w:r w:rsidRPr="008C3683">
        <w:rPr>
          <w:rFonts w:ascii="Arial" w:eastAsia="Times New Roman" w:hAnsi="Arial" w:cs="Arial"/>
        </w:rPr>
        <w:t xml:space="preserve">00 hours of experiential learning. </w:t>
      </w:r>
      <w:r>
        <w:rPr>
          <w:rFonts w:ascii="Arial" w:eastAsia="Times New Roman" w:hAnsi="Arial" w:cs="Arial"/>
        </w:rPr>
        <w:t xml:space="preserve">In Field </w:t>
      </w:r>
      <w:r w:rsidRPr="008C3683">
        <w:rPr>
          <w:rFonts w:ascii="Arial" w:eastAsia="Times New Roman" w:hAnsi="Arial" w:cs="Arial"/>
        </w:rPr>
        <w:t>Practicum</w:t>
      </w:r>
      <w:r>
        <w:rPr>
          <w:rFonts w:ascii="Arial" w:eastAsia="Times New Roman" w:hAnsi="Arial" w:cs="Arial"/>
        </w:rPr>
        <w:t>s</w:t>
      </w:r>
      <w:r w:rsidRPr="008C3683">
        <w:rPr>
          <w:rFonts w:ascii="Arial" w:eastAsia="Times New Roman" w:hAnsi="Arial" w:cs="Arial"/>
        </w:rPr>
        <w:t xml:space="preserve"> II-</w:t>
      </w:r>
      <w:r>
        <w:rPr>
          <w:rFonts w:ascii="Arial" w:eastAsia="Times New Roman" w:hAnsi="Arial" w:cs="Arial"/>
        </w:rPr>
        <w:t>IV</w:t>
      </w:r>
      <w:r w:rsidRPr="008C3683">
        <w:rPr>
          <w:rFonts w:ascii="Arial" w:eastAsia="Times New Roman" w:hAnsi="Arial" w:cs="Arial"/>
        </w:rPr>
        <w:t xml:space="preserve"> </w:t>
      </w:r>
      <w:r>
        <w:rPr>
          <w:rFonts w:ascii="Arial" w:eastAsia="Times New Roman" w:hAnsi="Arial" w:cs="Arial"/>
        </w:rPr>
        <w:t xml:space="preserve">students </w:t>
      </w:r>
      <w:r w:rsidR="005E1477">
        <w:rPr>
          <w:rFonts w:ascii="Arial" w:eastAsia="Times New Roman" w:hAnsi="Arial" w:cs="Arial"/>
        </w:rPr>
        <w:t>are placed</w:t>
      </w:r>
      <w:r w:rsidRPr="008C3683">
        <w:rPr>
          <w:rFonts w:ascii="Arial" w:eastAsia="Times New Roman" w:hAnsi="Arial" w:cs="Arial"/>
        </w:rPr>
        <w:t xml:space="preserve"> </w:t>
      </w:r>
      <w:r>
        <w:rPr>
          <w:rFonts w:ascii="Arial" w:eastAsia="Times New Roman" w:hAnsi="Arial" w:cs="Arial"/>
        </w:rPr>
        <w:t xml:space="preserve">in one field setting </w:t>
      </w:r>
      <w:r w:rsidRPr="008C3683">
        <w:rPr>
          <w:rFonts w:ascii="Arial" w:eastAsia="Times New Roman" w:hAnsi="Arial" w:cs="Arial"/>
        </w:rPr>
        <w:t xml:space="preserve">over </w:t>
      </w:r>
      <w:r>
        <w:rPr>
          <w:rFonts w:ascii="Arial" w:eastAsia="Times New Roman" w:hAnsi="Arial" w:cs="Arial"/>
        </w:rPr>
        <w:t xml:space="preserve">each </w:t>
      </w:r>
      <w:r w:rsidRPr="008C3683">
        <w:rPr>
          <w:rFonts w:ascii="Arial" w:eastAsia="Times New Roman" w:hAnsi="Arial" w:cs="Arial"/>
        </w:rPr>
        <w:t>consecutive semester</w:t>
      </w:r>
      <w:r>
        <w:rPr>
          <w:rFonts w:ascii="Arial" w:eastAsia="Times New Roman" w:hAnsi="Arial" w:cs="Arial"/>
        </w:rPr>
        <w:t>.</w:t>
      </w:r>
    </w:p>
    <w:p w14:paraId="625F78C4" w14:textId="777FFACF" w:rsidR="008D0A5B" w:rsidRDefault="008D0A5B" w:rsidP="00BB0615">
      <w:pPr>
        <w:rPr>
          <w:rFonts w:ascii="Arial" w:eastAsia="Times New Roman" w:hAnsi="Arial" w:cs="Arial"/>
        </w:rPr>
      </w:pPr>
    </w:p>
    <w:p w14:paraId="03C5D90E" w14:textId="3306E5EC" w:rsidR="008D0A5B" w:rsidRDefault="008D0A5B" w:rsidP="00BB0615">
      <w:pPr>
        <w:rPr>
          <w:rFonts w:ascii="Arial" w:eastAsia="Times New Roman" w:hAnsi="Arial" w:cs="Arial"/>
        </w:rPr>
      </w:pPr>
    </w:p>
    <w:p w14:paraId="2AAF5BB0" w14:textId="39FE9A9B" w:rsidR="008D0A5B" w:rsidRDefault="008D0A5B" w:rsidP="00BB0615">
      <w:pPr>
        <w:rPr>
          <w:rFonts w:ascii="Arial" w:eastAsia="Times New Roman" w:hAnsi="Arial" w:cs="Arial"/>
        </w:rPr>
      </w:pPr>
    </w:p>
    <w:p w14:paraId="777E09AB" w14:textId="77777777" w:rsidR="008D0A5B" w:rsidRDefault="008D0A5B" w:rsidP="00BB0615">
      <w:pPr>
        <w:rPr>
          <w:rFonts w:ascii="Arial" w:hAnsi="Arial" w:cs="Arial"/>
        </w:rPr>
      </w:pPr>
    </w:p>
    <w:p w14:paraId="19884FCE" w14:textId="77777777" w:rsidR="008D0A5B" w:rsidRDefault="008D0A5B" w:rsidP="008D0A5B">
      <w:bookmarkStart w:id="8" w:name="_Toc112064682"/>
    </w:p>
    <w:p w14:paraId="6B960AEE" w14:textId="77777777" w:rsidR="008D0A5B" w:rsidRDefault="008D0A5B" w:rsidP="00354694">
      <w:pPr>
        <w:pStyle w:val="Heading1"/>
        <w:rPr>
          <w:sz w:val="24"/>
          <w:szCs w:val="24"/>
        </w:rPr>
      </w:pPr>
    </w:p>
    <w:p w14:paraId="3CA63979" w14:textId="77777777" w:rsidR="008D0A5B" w:rsidRDefault="008D0A5B" w:rsidP="00354694">
      <w:pPr>
        <w:pStyle w:val="Heading1"/>
        <w:rPr>
          <w:sz w:val="24"/>
          <w:szCs w:val="24"/>
        </w:rPr>
      </w:pPr>
    </w:p>
    <w:p w14:paraId="17340695" w14:textId="4A51BC00" w:rsidR="006D4FAB" w:rsidRPr="00DB68D4" w:rsidRDefault="006D4FAB" w:rsidP="00354694">
      <w:pPr>
        <w:pStyle w:val="Heading1"/>
      </w:pPr>
      <w:bookmarkStart w:id="9" w:name="_Toc175497218"/>
      <w:r w:rsidRPr="00DB68D4">
        <w:t>Field Education Curriculum</w:t>
      </w:r>
      <w:bookmarkEnd w:id="8"/>
      <w:bookmarkEnd w:id="9"/>
    </w:p>
    <w:p w14:paraId="6F1E34E2" w14:textId="77777777" w:rsidR="000C2ED5" w:rsidRDefault="000C2ED5" w:rsidP="006D4FAB">
      <w:p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u w:val="single"/>
        </w:rPr>
      </w:pPr>
    </w:p>
    <w:p w14:paraId="41ED305C" w14:textId="4A1EB105" w:rsidR="006D4FAB" w:rsidRPr="000120AB" w:rsidRDefault="006D4FAB" w:rsidP="00BB0615">
      <w:p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jc w:val="center"/>
        <w:rPr>
          <w:rFonts w:ascii="Arial" w:hAnsi="Arial" w:cs="Arial"/>
          <w:b/>
          <w:bCs/>
        </w:rPr>
      </w:pPr>
      <w:r w:rsidRPr="000120AB">
        <w:rPr>
          <w:rFonts w:ascii="Arial" w:hAnsi="Arial" w:cs="Arial"/>
          <w:b/>
          <w:bCs/>
        </w:rPr>
        <w:t>B</w:t>
      </w:r>
      <w:r w:rsidR="003D13D6" w:rsidRPr="000120AB">
        <w:rPr>
          <w:rFonts w:ascii="Arial" w:hAnsi="Arial" w:cs="Arial"/>
          <w:b/>
          <w:bCs/>
        </w:rPr>
        <w:t>S</w:t>
      </w:r>
      <w:r w:rsidRPr="000120AB">
        <w:rPr>
          <w:rFonts w:ascii="Arial" w:hAnsi="Arial" w:cs="Arial"/>
          <w:b/>
          <w:bCs/>
        </w:rPr>
        <w:t>SW</w:t>
      </w:r>
      <w:r w:rsidR="000C2ED5" w:rsidRPr="000120AB">
        <w:rPr>
          <w:rFonts w:ascii="Arial" w:hAnsi="Arial" w:cs="Arial"/>
          <w:b/>
          <w:bCs/>
        </w:rPr>
        <w:t xml:space="preserve"> Field Education Curriculum</w:t>
      </w:r>
    </w:p>
    <w:p w14:paraId="7151AD1D" w14:textId="77777777" w:rsidR="008773D9" w:rsidRPr="008773D9" w:rsidRDefault="008773D9" w:rsidP="008773D9">
      <w:p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iCs/>
        </w:rPr>
      </w:pPr>
      <w:r w:rsidRPr="008773D9">
        <w:rPr>
          <w:rFonts w:ascii="Arial" w:hAnsi="Arial" w:cs="Arial"/>
          <w:iCs/>
        </w:rPr>
        <w:t xml:space="preserve">The UAB BSSW Program’s linear and developmental curriculum design provides a coherent and integrated curriculum for both the classroom and field through the progression of didactic coursework focused on generalist social work practice, the inclusion of service-learning courses, and the assimilation of admission procedures into key transition points between curriculum areas. </w:t>
      </w:r>
    </w:p>
    <w:p w14:paraId="656B1A82" w14:textId="77777777" w:rsidR="008773D9" w:rsidRPr="008773D9" w:rsidRDefault="008773D9" w:rsidP="008773D9">
      <w:p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rPr>
      </w:pPr>
    </w:p>
    <w:p w14:paraId="58E4D97F" w14:textId="77777777" w:rsidR="008773D9" w:rsidRPr="008773D9" w:rsidRDefault="008773D9" w:rsidP="008773D9">
      <w:p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iCs/>
        </w:rPr>
      </w:pPr>
      <w:r w:rsidRPr="008773D9">
        <w:rPr>
          <w:rFonts w:ascii="Arial" w:hAnsi="Arial" w:cs="Arial"/>
        </w:rPr>
        <w:t xml:space="preserve">The BSSW </w:t>
      </w:r>
      <w:r w:rsidRPr="008773D9">
        <w:rPr>
          <w:rFonts w:ascii="Arial" w:hAnsi="Arial" w:cs="Arial"/>
          <w:iCs/>
        </w:rPr>
        <w:t>Social Work Field Education Program</w:t>
      </w:r>
      <w:r w:rsidRPr="008773D9">
        <w:rPr>
          <w:rFonts w:ascii="Arial" w:hAnsi="Arial" w:cs="Arial"/>
        </w:rPr>
        <w:t xml:space="preserve"> represents the culmination of the BSSW curriculum. It </w:t>
      </w:r>
      <w:r w:rsidRPr="008773D9">
        <w:rPr>
          <w:rFonts w:ascii="Arial" w:hAnsi="Arial" w:cs="Arial"/>
          <w:iCs/>
        </w:rPr>
        <w:t xml:space="preserve">includes the </w:t>
      </w:r>
      <w:r w:rsidRPr="008773D9">
        <w:rPr>
          <w:rFonts w:ascii="Arial" w:hAnsi="Arial" w:cs="Arial"/>
        </w:rPr>
        <w:t xml:space="preserve">field practicum experience and its concurrent field practicum seminar. This is a </w:t>
      </w:r>
      <w:r w:rsidRPr="008773D9">
        <w:rPr>
          <w:rFonts w:ascii="Arial" w:hAnsi="Arial" w:cs="Arial"/>
          <w:iCs/>
        </w:rPr>
        <w:t xml:space="preserve">full-time, one-term field practicum that serves as a capstone course integrating academic knowledge with generalist practice experience.  Students complete the Social Work Field Education Program during the last term of their fourth year of the BSSW plan of study. </w:t>
      </w:r>
      <w:r w:rsidRPr="008773D9">
        <w:rPr>
          <w:rFonts w:ascii="Arial" w:hAnsi="Arial" w:cs="Arial"/>
        </w:rPr>
        <w:t xml:space="preserve">Students in the BSSW Social Work Field Education Program students have opportunities to put their didactic and service-learning experiences into actual social work practice with real clients under the guidance of Field Instructors in agency settings. </w:t>
      </w:r>
      <w:r w:rsidRPr="008773D9">
        <w:rPr>
          <w:rFonts w:ascii="Arial" w:hAnsi="Arial" w:cs="Arial"/>
          <w:iCs/>
        </w:rPr>
        <w:t>The BSSW Social Work Field Education Program</w:t>
      </w:r>
      <w:r w:rsidRPr="008773D9">
        <w:rPr>
          <w:rFonts w:ascii="Arial" w:hAnsi="Arial" w:cs="Arial"/>
          <w:b/>
          <w:bCs/>
          <w:iCs/>
        </w:rPr>
        <w:t xml:space="preserve"> </w:t>
      </w:r>
      <w:r w:rsidRPr="008773D9">
        <w:rPr>
          <w:rFonts w:ascii="Arial" w:hAnsi="Arial" w:cs="Arial"/>
          <w:iCs/>
        </w:rPr>
        <w:t xml:space="preserve">is the vehicle that allows students to connect theories and concepts learned in the classroom to the practice experiences they gain in the field. </w:t>
      </w:r>
    </w:p>
    <w:p w14:paraId="5E78C908" w14:textId="77777777" w:rsidR="008773D9" w:rsidRPr="008773D9" w:rsidRDefault="008773D9" w:rsidP="008773D9">
      <w:p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rPr>
      </w:pPr>
    </w:p>
    <w:p w14:paraId="5AC52753" w14:textId="77777777" w:rsidR="008773D9" w:rsidRPr="008773D9" w:rsidRDefault="008773D9" w:rsidP="008773D9">
      <w:p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rPr>
      </w:pPr>
      <w:r w:rsidRPr="008773D9">
        <w:rPr>
          <w:rFonts w:ascii="Arial" w:hAnsi="Arial" w:cs="Arial"/>
        </w:rPr>
        <w:t xml:space="preserve">There are two field education courses that comprise the Social Work Field Education Program: </w:t>
      </w:r>
    </w:p>
    <w:p w14:paraId="20619F5A" w14:textId="77777777" w:rsidR="008773D9" w:rsidRPr="008773D9" w:rsidRDefault="008773D9" w:rsidP="008C3F36">
      <w:pPr>
        <w:numPr>
          <w:ilvl w:val="0"/>
          <w:numId w:val="20"/>
        </w:num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i/>
          <w:iCs/>
        </w:rPr>
      </w:pPr>
      <w:r w:rsidRPr="008773D9">
        <w:rPr>
          <w:rFonts w:ascii="Arial" w:hAnsi="Arial" w:cs="Arial"/>
          <w:i/>
          <w:iCs/>
        </w:rPr>
        <w:t xml:space="preserve">SW 490 Practicum in Social Work </w:t>
      </w:r>
    </w:p>
    <w:p w14:paraId="5C2B06BA" w14:textId="77777777" w:rsidR="008773D9" w:rsidRPr="008773D9" w:rsidRDefault="008773D9" w:rsidP="008C3F36">
      <w:pPr>
        <w:numPr>
          <w:ilvl w:val="0"/>
          <w:numId w:val="20"/>
        </w:num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i/>
          <w:iCs/>
        </w:rPr>
      </w:pPr>
      <w:r w:rsidRPr="008773D9">
        <w:rPr>
          <w:rFonts w:ascii="Arial" w:hAnsi="Arial" w:cs="Arial"/>
          <w:i/>
          <w:iCs/>
        </w:rPr>
        <w:t>SW 494 Practicum Seminar</w:t>
      </w:r>
    </w:p>
    <w:p w14:paraId="79ADEEE6" w14:textId="77777777" w:rsidR="008773D9" w:rsidRPr="008773D9" w:rsidRDefault="008773D9" w:rsidP="008773D9">
      <w:p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i/>
          <w:iCs/>
        </w:rPr>
      </w:pPr>
    </w:p>
    <w:p w14:paraId="0B102089" w14:textId="2A5462BE" w:rsidR="008773D9" w:rsidRPr="008773D9" w:rsidRDefault="008773D9" w:rsidP="008773D9">
      <w:p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rPr>
      </w:pPr>
      <w:r w:rsidRPr="008773D9">
        <w:rPr>
          <w:rFonts w:ascii="Arial" w:hAnsi="Arial" w:cs="Arial"/>
        </w:rPr>
        <w:t xml:space="preserve">Upon successful completion of the Social Work Field Education Program courses, students are eligible for graduation and conferred with a BSSW degree from UAB. </w:t>
      </w:r>
    </w:p>
    <w:p w14:paraId="04BCDCAC" w14:textId="77777777" w:rsidR="008773D9" w:rsidRPr="008773D9" w:rsidRDefault="008773D9" w:rsidP="008773D9">
      <w:p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rPr>
      </w:pPr>
      <w:r w:rsidRPr="008773D9">
        <w:rPr>
          <w:rFonts w:ascii="Arial" w:hAnsi="Arial" w:cs="Arial"/>
        </w:rPr>
        <w:t xml:space="preserve">There are two primary goals of these courses:  </w:t>
      </w:r>
    </w:p>
    <w:p w14:paraId="5C6A6F1A" w14:textId="77777777" w:rsidR="008773D9" w:rsidRPr="008773D9" w:rsidRDefault="008773D9" w:rsidP="008773D9">
      <w:p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rPr>
      </w:pPr>
    </w:p>
    <w:p w14:paraId="7A351042" w14:textId="77777777" w:rsidR="008773D9" w:rsidRPr="008773D9" w:rsidRDefault="008773D9" w:rsidP="008C3F36">
      <w:pPr>
        <w:numPr>
          <w:ilvl w:val="0"/>
          <w:numId w:val="19"/>
        </w:num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rPr>
      </w:pPr>
      <w:r w:rsidRPr="008773D9">
        <w:rPr>
          <w:rFonts w:ascii="Arial" w:hAnsi="Arial" w:cs="Arial"/>
        </w:rPr>
        <w:t xml:space="preserve">Provide the opportunity for social work field students to utilize knowledge, values, skills, and cognitive and affective process acquired while taking courses in the other two curriculum areas (i.e., the Social Work Foundation and the Professional Social Work Program). </w:t>
      </w:r>
    </w:p>
    <w:p w14:paraId="60BDAFAE" w14:textId="77777777" w:rsidR="008773D9" w:rsidRPr="008773D9" w:rsidRDefault="008773D9" w:rsidP="008C3F36">
      <w:pPr>
        <w:numPr>
          <w:ilvl w:val="0"/>
          <w:numId w:val="19"/>
        </w:num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rPr>
      </w:pPr>
      <w:r w:rsidRPr="008773D9">
        <w:rPr>
          <w:rFonts w:ascii="Arial" w:hAnsi="Arial" w:cs="Arial"/>
        </w:rPr>
        <w:t xml:space="preserve">Help social work field students to hone practice skills to achieve competence for beginning-level professional generalist social work practice. </w:t>
      </w:r>
    </w:p>
    <w:p w14:paraId="6809A237" w14:textId="77777777" w:rsidR="008773D9" w:rsidRPr="008773D9" w:rsidRDefault="008773D9" w:rsidP="008773D9">
      <w:p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rPr>
      </w:pPr>
    </w:p>
    <w:p w14:paraId="54A1096C" w14:textId="77777777" w:rsidR="008773D9" w:rsidRPr="008773D9" w:rsidRDefault="008773D9" w:rsidP="008773D9">
      <w:p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iCs/>
        </w:rPr>
      </w:pPr>
      <w:r w:rsidRPr="008773D9">
        <w:rPr>
          <w:rFonts w:ascii="Arial" w:hAnsi="Arial" w:cs="Arial"/>
          <w:i/>
        </w:rPr>
        <w:t>SW 490 Practicum in Social Work</w:t>
      </w:r>
      <w:r w:rsidRPr="008773D9">
        <w:rPr>
          <w:rFonts w:ascii="Arial" w:hAnsi="Arial" w:cs="Arial"/>
          <w:iCs/>
        </w:rPr>
        <w:t xml:space="preserve"> is a nine-credit hour course focused on integrating social work knowledge and values with applying</w:t>
      </w:r>
      <w:r w:rsidRPr="008773D9">
        <w:rPr>
          <w:rFonts w:ascii="Arial" w:hAnsi="Arial" w:cs="Arial"/>
        </w:rPr>
        <w:t xml:space="preserve"> professional social work skills. This course provides the context within which students move from the academic arena into the “real-world” practice arena.  Students are placed in practicum settings under the supervision of a Field Instructor who guides their competency-based learning experience. </w:t>
      </w:r>
      <w:r w:rsidRPr="008773D9">
        <w:rPr>
          <w:rFonts w:ascii="Arial" w:hAnsi="Arial" w:cs="Arial"/>
          <w:iCs/>
        </w:rPr>
        <w:t xml:space="preserve">Through the practicum course, students learn to practice with sensitivity to cultural and ethnic diversity and to abide by professional social work behaviors and, values as outlines in the NASW Code of ethics. </w:t>
      </w:r>
      <w:r w:rsidRPr="008773D9">
        <w:rPr>
          <w:rFonts w:ascii="Arial" w:hAnsi="Arial" w:cs="Arial"/>
        </w:rPr>
        <w:t>During the practicum, students learn how to practice social work first by observing agency-based social work activities.  Students then begin to engage in various social work tasks alongside their Field Instructor and other agency personnel.  Finally, students are challenged to work as independently as possible in their agency, functioning as if they were bachelor-level social work employees in their practicum agency setting.</w:t>
      </w:r>
    </w:p>
    <w:p w14:paraId="40F34E39" w14:textId="77777777" w:rsidR="008773D9" w:rsidRPr="008773D9" w:rsidRDefault="008773D9" w:rsidP="008773D9">
      <w:p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i/>
          <w:iCs/>
        </w:rPr>
      </w:pPr>
    </w:p>
    <w:p w14:paraId="510CC051" w14:textId="77777777" w:rsidR="008773D9" w:rsidRPr="008773D9" w:rsidRDefault="008773D9" w:rsidP="008773D9">
      <w:pPr>
        <w:tabs>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after="120"/>
        <w:rPr>
          <w:rFonts w:ascii="Arial" w:hAnsi="Arial" w:cs="Arial"/>
          <w:iCs/>
        </w:rPr>
      </w:pPr>
      <w:r w:rsidRPr="008773D9">
        <w:rPr>
          <w:rFonts w:ascii="Arial" w:hAnsi="Arial" w:cs="Arial"/>
          <w:i/>
        </w:rPr>
        <w:t xml:space="preserve">SW 494 Practicum Seminar </w:t>
      </w:r>
      <w:r w:rsidRPr="008773D9">
        <w:rPr>
          <w:rFonts w:ascii="Arial" w:hAnsi="Arial" w:cs="Arial"/>
          <w:iCs/>
        </w:rPr>
        <w:t xml:space="preserve">is a three-credit hour </w:t>
      </w:r>
      <w:r w:rsidRPr="008773D9">
        <w:rPr>
          <w:rFonts w:ascii="Arial" w:hAnsi="Arial" w:cs="Arial"/>
        </w:rPr>
        <w:t>integrative seminar that must be taken concurrently with </w:t>
      </w:r>
      <w:r w:rsidRPr="008773D9">
        <w:rPr>
          <w:rFonts w:ascii="Arial" w:hAnsi="Arial" w:cs="Arial"/>
          <w:i/>
          <w:iCs/>
        </w:rPr>
        <w:t>SW 490 Practicum in Social Work</w:t>
      </w:r>
      <w:r w:rsidRPr="008773D9">
        <w:rPr>
          <w:rFonts w:ascii="Arial" w:hAnsi="Arial" w:cs="Arial"/>
        </w:rPr>
        <w:t xml:space="preserve">. The seminar course reviews basic social work tools that will enhance the students' work with client systems by providing opportunities to increase their knowledge of the social work profession, practice collegiate collaboration for the benefit of clients, and engage in strategies for problem-solving. The seminar course provides students with a forum for exchanging ideas and information acquired from the field practicum settings and the Field Instructors. This forum creates the opportunity to integrate and synthesize the students’ current and prior social work educational experiences from across the BSSW Program’s integrated and developmental curriculum.  </w:t>
      </w:r>
      <w:r w:rsidRPr="008773D9">
        <w:rPr>
          <w:rFonts w:ascii="Arial" w:hAnsi="Arial" w:cs="Arial"/>
          <w:iCs/>
        </w:rPr>
        <w:t xml:space="preserve">The seminar course provides opportunities for students to process their field experiences and reinforce their practice skills and values, connecting the competency-based knowledge gained in the classroom with the applications in the field.  </w:t>
      </w:r>
      <w:r w:rsidRPr="008773D9">
        <w:rPr>
          <w:rFonts w:ascii="Arial" w:hAnsi="Arial" w:cs="Arial"/>
        </w:rPr>
        <w:t xml:space="preserve">The course also requires students to examine the principles of social work practice and further develop their critical thinking and reflection skills.  </w:t>
      </w:r>
    </w:p>
    <w:p w14:paraId="615704AF" w14:textId="77777777" w:rsidR="003A2FFD" w:rsidRDefault="003A2FFD" w:rsidP="002D1BE3">
      <w:pPr>
        <w:rPr>
          <w:rFonts w:ascii="Arial" w:hAnsi="Arial" w:cs="Arial"/>
          <w:u w:val="single"/>
        </w:rPr>
      </w:pPr>
    </w:p>
    <w:p w14:paraId="0765246C" w14:textId="669B9C96" w:rsidR="006D4FAB" w:rsidRPr="000120AB" w:rsidRDefault="006D4FAB" w:rsidP="000C2ED5">
      <w:pPr>
        <w:jc w:val="center"/>
        <w:rPr>
          <w:rFonts w:ascii="Arial" w:hAnsi="Arial" w:cs="Arial"/>
          <w:b/>
          <w:bCs/>
        </w:rPr>
      </w:pPr>
      <w:r w:rsidRPr="000120AB">
        <w:rPr>
          <w:rFonts w:ascii="Arial" w:hAnsi="Arial" w:cs="Arial"/>
          <w:b/>
          <w:bCs/>
        </w:rPr>
        <w:t>MSW</w:t>
      </w:r>
      <w:r w:rsidR="000C2ED5" w:rsidRPr="000120AB">
        <w:rPr>
          <w:rFonts w:ascii="Arial" w:hAnsi="Arial" w:cs="Arial"/>
          <w:b/>
          <w:bCs/>
        </w:rPr>
        <w:t xml:space="preserve"> Field Education Curriculum</w:t>
      </w:r>
    </w:p>
    <w:p w14:paraId="7AD31130" w14:textId="7B625983" w:rsidR="005E1477" w:rsidRDefault="005E1477" w:rsidP="000C2ED5">
      <w:pPr>
        <w:jc w:val="center"/>
        <w:rPr>
          <w:rFonts w:ascii="Arial" w:hAnsi="Arial" w:cs="Arial"/>
          <w:u w:val="single"/>
        </w:rPr>
      </w:pPr>
    </w:p>
    <w:p w14:paraId="45E30474" w14:textId="77777777" w:rsidR="005E5691" w:rsidRPr="0039695D" w:rsidRDefault="005E5691" w:rsidP="005E5691">
      <w:pPr>
        <w:rPr>
          <w:rFonts w:ascii="Arial" w:hAnsi="Arial" w:cs="Arial"/>
        </w:rPr>
      </w:pPr>
      <w:r w:rsidRPr="0039695D">
        <w:rPr>
          <w:rFonts w:ascii="Arial" w:hAnsi="Arial" w:cs="Arial"/>
        </w:rPr>
        <w:t>The MSW Social Work Field Education Program is comprised of the following courses:</w:t>
      </w:r>
    </w:p>
    <w:p w14:paraId="312EBEAB" w14:textId="77777777" w:rsidR="005E5691" w:rsidRPr="0039695D" w:rsidRDefault="005E5691" w:rsidP="008C3F36">
      <w:pPr>
        <w:numPr>
          <w:ilvl w:val="0"/>
          <w:numId w:val="23"/>
        </w:numPr>
        <w:rPr>
          <w:rFonts w:ascii="Arial" w:hAnsi="Arial" w:cs="Arial"/>
          <w:i/>
          <w:iCs/>
        </w:rPr>
      </w:pPr>
      <w:r w:rsidRPr="0039695D">
        <w:rPr>
          <w:rFonts w:ascii="Arial" w:hAnsi="Arial" w:cs="Arial"/>
          <w:i/>
          <w:iCs/>
        </w:rPr>
        <w:t>SW 590 Field Practicum I</w:t>
      </w:r>
    </w:p>
    <w:p w14:paraId="69556881" w14:textId="77777777" w:rsidR="005E5691" w:rsidRPr="0039695D" w:rsidRDefault="005E5691" w:rsidP="008C3F36">
      <w:pPr>
        <w:numPr>
          <w:ilvl w:val="0"/>
          <w:numId w:val="24"/>
        </w:numPr>
        <w:rPr>
          <w:rFonts w:ascii="Arial" w:hAnsi="Arial" w:cs="Arial"/>
          <w:i/>
          <w:iCs/>
        </w:rPr>
      </w:pPr>
      <w:r w:rsidRPr="0039695D">
        <w:rPr>
          <w:rFonts w:ascii="Arial" w:hAnsi="Arial" w:cs="Arial"/>
          <w:i/>
          <w:iCs/>
        </w:rPr>
        <w:t>SW 591 Field Practicum Seminar I</w:t>
      </w:r>
      <w:r w:rsidRPr="0039695D" w:rsidDel="0076266C">
        <w:rPr>
          <w:rFonts w:ascii="Arial" w:hAnsi="Arial" w:cs="Arial"/>
          <w:i/>
          <w:iCs/>
        </w:rPr>
        <w:t xml:space="preserve"> </w:t>
      </w:r>
    </w:p>
    <w:p w14:paraId="0C971A86" w14:textId="77777777" w:rsidR="005E5691" w:rsidRPr="0039695D" w:rsidRDefault="005E5691" w:rsidP="008C3F36">
      <w:pPr>
        <w:numPr>
          <w:ilvl w:val="0"/>
          <w:numId w:val="24"/>
        </w:numPr>
        <w:rPr>
          <w:rFonts w:ascii="Arial" w:hAnsi="Arial" w:cs="Arial"/>
          <w:i/>
          <w:iCs/>
        </w:rPr>
      </w:pPr>
      <w:r w:rsidRPr="0039695D">
        <w:rPr>
          <w:rFonts w:ascii="Arial" w:hAnsi="Arial" w:cs="Arial"/>
          <w:i/>
          <w:iCs/>
        </w:rPr>
        <w:t>SW 690 Field Practicum II</w:t>
      </w:r>
    </w:p>
    <w:p w14:paraId="1BE12B3F" w14:textId="77777777" w:rsidR="005E5691" w:rsidRPr="0039695D" w:rsidRDefault="005E5691" w:rsidP="008C3F36">
      <w:pPr>
        <w:numPr>
          <w:ilvl w:val="0"/>
          <w:numId w:val="24"/>
        </w:numPr>
        <w:rPr>
          <w:rFonts w:ascii="Arial" w:hAnsi="Arial" w:cs="Arial"/>
          <w:i/>
          <w:iCs/>
        </w:rPr>
      </w:pPr>
      <w:r w:rsidRPr="0039695D">
        <w:rPr>
          <w:rFonts w:ascii="Arial" w:hAnsi="Arial" w:cs="Arial"/>
          <w:i/>
          <w:iCs/>
        </w:rPr>
        <w:t>SW 691 Field Practicum III</w:t>
      </w:r>
    </w:p>
    <w:p w14:paraId="2844DBF1" w14:textId="77777777" w:rsidR="005E5691" w:rsidRPr="0039695D" w:rsidRDefault="005E5691" w:rsidP="008C3F36">
      <w:pPr>
        <w:numPr>
          <w:ilvl w:val="0"/>
          <w:numId w:val="24"/>
        </w:numPr>
        <w:rPr>
          <w:rFonts w:ascii="Arial" w:hAnsi="Arial" w:cs="Arial"/>
          <w:i/>
          <w:iCs/>
        </w:rPr>
      </w:pPr>
      <w:r w:rsidRPr="0039695D">
        <w:rPr>
          <w:rFonts w:ascii="Arial" w:hAnsi="Arial" w:cs="Arial"/>
          <w:i/>
          <w:iCs/>
        </w:rPr>
        <w:t>SW 692 Field Practicum IV</w:t>
      </w:r>
    </w:p>
    <w:p w14:paraId="74B66E09" w14:textId="77777777" w:rsidR="005E5691" w:rsidRPr="0039695D" w:rsidRDefault="005E5691" w:rsidP="008C3F36">
      <w:pPr>
        <w:numPr>
          <w:ilvl w:val="0"/>
          <w:numId w:val="24"/>
        </w:numPr>
        <w:rPr>
          <w:rFonts w:ascii="Arial" w:hAnsi="Arial" w:cs="Arial"/>
          <w:i/>
          <w:iCs/>
        </w:rPr>
      </w:pPr>
      <w:r w:rsidRPr="0039695D">
        <w:rPr>
          <w:rFonts w:ascii="Arial" w:hAnsi="Arial" w:cs="Arial"/>
          <w:i/>
          <w:iCs/>
        </w:rPr>
        <w:t>SW 693 Field Practicum Seminar II</w:t>
      </w:r>
    </w:p>
    <w:p w14:paraId="15A84609" w14:textId="77777777" w:rsidR="005E5691" w:rsidRPr="0039695D" w:rsidRDefault="005E5691" w:rsidP="008C3F36">
      <w:pPr>
        <w:numPr>
          <w:ilvl w:val="0"/>
          <w:numId w:val="24"/>
        </w:numPr>
        <w:rPr>
          <w:rFonts w:ascii="Arial" w:hAnsi="Arial" w:cs="Arial"/>
          <w:i/>
          <w:iCs/>
        </w:rPr>
      </w:pPr>
      <w:r w:rsidRPr="0039695D">
        <w:rPr>
          <w:rFonts w:ascii="Arial" w:hAnsi="Arial" w:cs="Arial"/>
          <w:i/>
          <w:iCs/>
        </w:rPr>
        <w:t>SW 694 Field Practicum Seminar III</w:t>
      </w:r>
    </w:p>
    <w:p w14:paraId="739376FF" w14:textId="77777777" w:rsidR="005E5691" w:rsidRPr="0039695D" w:rsidRDefault="005E5691" w:rsidP="008C3F36">
      <w:pPr>
        <w:numPr>
          <w:ilvl w:val="0"/>
          <w:numId w:val="24"/>
        </w:numPr>
        <w:rPr>
          <w:rFonts w:ascii="Arial" w:hAnsi="Arial" w:cs="Arial"/>
          <w:i/>
          <w:iCs/>
        </w:rPr>
      </w:pPr>
      <w:r w:rsidRPr="0039695D">
        <w:rPr>
          <w:rFonts w:ascii="Arial" w:hAnsi="Arial" w:cs="Arial"/>
          <w:i/>
          <w:iCs/>
        </w:rPr>
        <w:t>SW 695 Field Practicum Seminar IV</w:t>
      </w:r>
    </w:p>
    <w:p w14:paraId="7B490986" w14:textId="24053F3E" w:rsidR="005E5691" w:rsidRPr="0039695D" w:rsidRDefault="005E5691" w:rsidP="008C3F36">
      <w:pPr>
        <w:numPr>
          <w:ilvl w:val="0"/>
          <w:numId w:val="24"/>
        </w:numPr>
        <w:rPr>
          <w:rFonts w:ascii="Arial" w:hAnsi="Arial" w:cs="Arial"/>
          <w:i/>
          <w:iCs/>
        </w:rPr>
      </w:pPr>
      <w:r w:rsidRPr="0039695D">
        <w:rPr>
          <w:rFonts w:ascii="Arial" w:hAnsi="Arial" w:cs="Arial"/>
          <w:i/>
          <w:iCs/>
        </w:rPr>
        <w:t>SW 69</w:t>
      </w:r>
      <w:r w:rsidR="00C67E05">
        <w:rPr>
          <w:rFonts w:ascii="Arial" w:hAnsi="Arial" w:cs="Arial"/>
          <w:i/>
          <w:iCs/>
        </w:rPr>
        <w:t>6</w:t>
      </w:r>
      <w:r w:rsidRPr="0039695D">
        <w:rPr>
          <w:rFonts w:ascii="Arial" w:hAnsi="Arial" w:cs="Arial"/>
          <w:i/>
          <w:iCs/>
        </w:rPr>
        <w:t xml:space="preserve"> Field Practicum V</w:t>
      </w:r>
    </w:p>
    <w:p w14:paraId="3BFF414E" w14:textId="77777777" w:rsidR="005E5691" w:rsidRPr="005E5691" w:rsidRDefault="005E5691" w:rsidP="005E5691">
      <w:pPr>
        <w:rPr>
          <w:rFonts w:ascii="Arial" w:hAnsi="Arial" w:cs="Arial"/>
          <w:i/>
          <w:iCs/>
          <w:u w:val="single"/>
        </w:rPr>
      </w:pPr>
    </w:p>
    <w:p w14:paraId="4A792F44" w14:textId="77777777" w:rsidR="005E5691" w:rsidRPr="0039695D" w:rsidRDefault="005E5691" w:rsidP="005E5691">
      <w:pPr>
        <w:rPr>
          <w:rFonts w:ascii="Arial" w:hAnsi="Arial" w:cs="Arial"/>
        </w:rPr>
      </w:pPr>
      <w:r w:rsidRPr="0039695D">
        <w:rPr>
          <w:rFonts w:ascii="Arial" w:hAnsi="Arial" w:cs="Arial"/>
        </w:rPr>
        <w:t>The Field Education curriculum is divided into three parts: Generalist Practice Field Courses, Field Bridge Courses and Specialized Practice Field Courses.</w:t>
      </w:r>
    </w:p>
    <w:p w14:paraId="26172D0E" w14:textId="77777777" w:rsidR="005E5691" w:rsidRPr="005E5691" w:rsidRDefault="005E5691" w:rsidP="005E5691">
      <w:pPr>
        <w:rPr>
          <w:rFonts w:ascii="Arial" w:hAnsi="Arial" w:cs="Arial"/>
          <w:u w:val="single"/>
        </w:rPr>
      </w:pPr>
    </w:p>
    <w:p w14:paraId="62283465" w14:textId="77777777" w:rsidR="005E5691" w:rsidRPr="005E5691" w:rsidRDefault="005E5691" w:rsidP="005E5691">
      <w:pPr>
        <w:rPr>
          <w:rFonts w:ascii="Arial" w:hAnsi="Arial" w:cs="Arial"/>
          <w:u w:val="single"/>
        </w:rPr>
      </w:pPr>
      <w:r w:rsidRPr="005E5691">
        <w:rPr>
          <w:rFonts w:ascii="Arial" w:hAnsi="Arial" w:cs="Arial"/>
          <w:u w:val="single"/>
        </w:rPr>
        <w:t xml:space="preserve">Generalist Practice Field Courses </w:t>
      </w:r>
    </w:p>
    <w:p w14:paraId="3B6EFD61" w14:textId="77777777" w:rsidR="005E5691" w:rsidRPr="0039695D" w:rsidRDefault="005E5691" w:rsidP="005E5691">
      <w:pPr>
        <w:rPr>
          <w:rFonts w:ascii="Arial" w:hAnsi="Arial" w:cs="Arial"/>
        </w:rPr>
      </w:pPr>
      <w:r w:rsidRPr="0039695D">
        <w:rPr>
          <w:rFonts w:ascii="Arial" w:hAnsi="Arial" w:cs="Arial"/>
        </w:rPr>
        <w:t>There are two generalist practice field courses:</w:t>
      </w:r>
    </w:p>
    <w:p w14:paraId="2BFB414A" w14:textId="77777777" w:rsidR="005E5691" w:rsidRPr="0039695D" w:rsidRDefault="005E5691" w:rsidP="008C3F36">
      <w:pPr>
        <w:numPr>
          <w:ilvl w:val="0"/>
          <w:numId w:val="28"/>
        </w:numPr>
        <w:rPr>
          <w:rFonts w:ascii="Arial" w:hAnsi="Arial" w:cs="Arial"/>
        </w:rPr>
      </w:pPr>
      <w:r w:rsidRPr="0039695D">
        <w:rPr>
          <w:rFonts w:ascii="Arial" w:hAnsi="Arial" w:cs="Arial"/>
          <w:i/>
          <w:iCs/>
        </w:rPr>
        <w:t xml:space="preserve">SW 590 Field Practicum I </w:t>
      </w:r>
      <w:r w:rsidRPr="0039695D">
        <w:rPr>
          <w:rFonts w:ascii="Arial" w:hAnsi="Arial" w:cs="Arial"/>
        </w:rPr>
        <w:t xml:space="preserve">is a 2-credit hour course that lays the foundation for generalist social work practice, equipping students with beginning knowledge and application of core social work competencies. The practicum experience provides opportunities to practice social work skills with individuals, families, groups, organizations, and communities. This experience is designed for students to develop the knowledge, skills and abilities needed to be successful in upper-level field placements in the specialized curriculum. This course provides the opportunity for students to examine the principles of social work practice and to develop critical thinking skills and cognitive/affective processes to facilitate engagement with client populations. The generalist practice field education curriculum addresses concepts of social justice and at-risk populations, and of intersectionality and privilege in the field practicum and in the corresponding field seminar course. Students are placed in a wide range of practice settings, most of which serve at risk and marginalized communities. </w:t>
      </w:r>
    </w:p>
    <w:p w14:paraId="61047F8F" w14:textId="77777777" w:rsidR="005E5691" w:rsidRPr="0039695D" w:rsidRDefault="005E5691" w:rsidP="008C3F36">
      <w:pPr>
        <w:numPr>
          <w:ilvl w:val="0"/>
          <w:numId w:val="24"/>
        </w:numPr>
        <w:rPr>
          <w:rFonts w:ascii="Arial" w:hAnsi="Arial" w:cs="Arial"/>
        </w:rPr>
      </w:pPr>
      <w:r w:rsidRPr="0039695D">
        <w:rPr>
          <w:rFonts w:ascii="Arial" w:hAnsi="Arial" w:cs="Arial"/>
          <w:i/>
          <w:iCs/>
        </w:rPr>
        <w:t xml:space="preserve">SW 591 Field Practicum Seminar I </w:t>
      </w:r>
      <w:r w:rsidRPr="0039695D">
        <w:rPr>
          <w:rFonts w:ascii="Arial" w:hAnsi="Arial" w:cs="Arial"/>
        </w:rPr>
        <w:t xml:space="preserve">is the concurrent weekly seminar/lab taken in conjunction with </w:t>
      </w:r>
      <w:r w:rsidRPr="0039695D">
        <w:rPr>
          <w:rFonts w:ascii="Arial" w:hAnsi="Arial" w:cs="Arial"/>
          <w:i/>
          <w:iCs/>
        </w:rPr>
        <w:t>SW 590 Field Practicum I</w:t>
      </w:r>
      <w:r w:rsidRPr="0039695D">
        <w:rPr>
          <w:rFonts w:ascii="Arial" w:hAnsi="Arial" w:cs="Arial"/>
        </w:rPr>
        <w:t>. The seminar helps students integrate the social work knowledge and values they are learning while participating in a field placement. This course provides the opportunity for students to examine the principles of social work practice and to develop critical thinking skills and cognitive and affective processes to facilitate engagement with client populations. Seminar assignments help students learn more about professional conduct and behavior, safety and integration of theories and practice in everyday settings. Seminar instructors provide information, reading, and assignments pertaining to generalist practice competencies, especially relating to professional ethics and values, difference and diversity, assessment, engagement, and evaluation. These lectures, readings, and assignments are further supported by discussions that take place during the professional development and consultation portion of each class session.</w:t>
      </w:r>
    </w:p>
    <w:p w14:paraId="049E7C53" w14:textId="77777777" w:rsidR="005E5691" w:rsidRPr="0039695D" w:rsidRDefault="005E5691" w:rsidP="005E5691">
      <w:pPr>
        <w:rPr>
          <w:rFonts w:ascii="Arial" w:hAnsi="Arial" w:cs="Arial"/>
        </w:rPr>
      </w:pPr>
    </w:p>
    <w:p w14:paraId="4F143ACB" w14:textId="77777777" w:rsidR="005E5691" w:rsidRPr="0039695D" w:rsidRDefault="005E5691" w:rsidP="005E5691">
      <w:pPr>
        <w:rPr>
          <w:rFonts w:ascii="Arial" w:hAnsi="Arial" w:cs="Arial"/>
        </w:rPr>
      </w:pPr>
      <w:r w:rsidRPr="0039695D">
        <w:rPr>
          <w:rFonts w:ascii="Arial" w:hAnsi="Arial" w:cs="Arial"/>
        </w:rPr>
        <w:t>SW 590 and SW 591 are required for full-time and part-time Regular Program students.</w:t>
      </w:r>
    </w:p>
    <w:p w14:paraId="562051E4" w14:textId="77777777" w:rsidR="005E5691" w:rsidRPr="005E5691" w:rsidRDefault="005E5691" w:rsidP="005E5691">
      <w:pPr>
        <w:rPr>
          <w:rFonts w:ascii="Arial" w:hAnsi="Arial" w:cs="Arial"/>
          <w:u w:val="single"/>
        </w:rPr>
      </w:pPr>
    </w:p>
    <w:p w14:paraId="30F270FE" w14:textId="77777777" w:rsidR="005E5691" w:rsidRPr="005E5691" w:rsidRDefault="005E5691" w:rsidP="005E5691">
      <w:pPr>
        <w:rPr>
          <w:rFonts w:ascii="Arial" w:hAnsi="Arial" w:cs="Arial"/>
        </w:rPr>
      </w:pPr>
      <w:r w:rsidRPr="005E5691">
        <w:rPr>
          <w:rFonts w:ascii="Arial" w:hAnsi="Arial" w:cs="Arial"/>
        </w:rPr>
        <w:t xml:space="preserve">There are two primary goals of these courses:  </w:t>
      </w:r>
    </w:p>
    <w:p w14:paraId="5FE59FF5" w14:textId="77777777" w:rsidR="005E5691" w:rsidRPr="005E5691" w:rsidRDefault="005E5691" w:rsidP="008C3F36">
      <w:pPr>
        <w:numPr>
          <w:ilvl w:val="0"/>
          <w:numId w:val="25"/>
        </w:numPr>
        <w:rPr>
          <w:rFonts w:ascii="Arial" w:hAnsi="Arial" w:cs="Arial"/>
        </w:rPr>
      </w:pPr>
      <w:r w:rsidRPr="005E5691">
        <w:rPr>
          <w:rFonts w:ascii="Arial" w:hAnsi="Arial" w:cs="Arial"/>
        </w:rPr>
        <w:t xml:space="preserve">To provide students the opportunities to begin acquiring and demonstrating the knowledge, skills, values, and cognitive/affective processes needed for generalist practice. </w:t>
      </w:r>
    </w:p>
    <w:p w14:paraId="07365220" w14:textId="77777777" w:rsidR="005E5691" w:rsidRPr="005E5691" w:rsidRDefault="005E5691" w:rsidP="008C3F36">
      <w:pPr>
        <w:numPr>
          <w:ilvl w:val="0"/>
          <w:numId w:val="25"/>
        </w:numPr>
        <w:rPr>
          <w:rFonts w:ascii="Arial" w:hAnsi="Arial" w:cs="Arial"/>
        </w:rPr>
      </w:pPr>
      <w:r w:rsidRPr="005E5691">
        <w:rPr>
          <w:rFonts w:ascii="Arial" w:hAnsi="Arial" w:cs="Arial"/>
        </w:rPr>
        <w:t xml:space="preserve">To examine, apply, and integrate knowledge, theories, concepts, and skills relating to social work practice with individuals, families, groups, and organizations. </w:t>
      </w:r>
    </w:p>
    <w:p w14:paraId="49F93A1D" w14:textId="77777777" w:rsidR="005E5691" w:rsidRPr="005E5691" w:rsidRDefault="005E5691" w:rsidP="005E5691">
      <w:pPr>
        <w:rPr>
          <w:rFonts w:ascii="Arial" w:hAnsi="Arial" w:cs="Arial"/>
          <w:u w:val="single"/>
        </w:rPr>
      </w:pPr>
    </w:p>
    <w:p w14:paraId="793755FB" w14:textId="77777777" w:rsidR="005E5691" w:rsidRPr="005E5691" w:rsidRDefault="005E5691" w:rsidP="005E5691">
      <w:pPr>
        <w:rPr>
          <w:rFonts w:ascii="Arial" w:hAnsi="Arial" w:cs="Arial"/>
          <w:u w:val="single"/>
        </w:rPr>
      </w:pPr>
      <w:r w:rsidRPr="005E5691">
        <w:rPr>
          <w:rFonts w:ascii="Arial" w:hAnsi="Arial" w:cs="Arial"/>
          <w:u w:val="single"/>
        </w:rPr>
        <w:t>Field Bridge Courses</w:t>
      </w:r>
    </w:p>
    <w:p w14:paraId="5AEA6A27" w14:textId="77777777" w:rsidR="005E5691" w:rsidRPr="005E5691" w:rsidRDefault="005E5691" w:rsidP="005E5691">
      <w:pPr>
        <w:rPr>
          <w:rFonts w:ascii="Arial" w:hAnsi="Arial" w:cs="Arial"/>
        </w:rPr>
      </w:pPr>
      <w:r w:rsidRPr="005E5691">
        <w:rPr>
          <w:rFonts w:ascii="Arial" w:hAnsi="Arial" w:cs="Arial"/>
        </w:rPr>
        <w:t>There are two field bridge courses</w:t>
      </w:r>
    </w:p>
    <w:p w14:paraId="6DF750A1" w14:textId="77777777" w:rsidR="005E5691" w:rsidRPr="005E5691" w:rsidRDefault="005E5691" w:rsidP="008C3F36">
      <w:pPr>
        <w:numPr>
          <w:ilvl w:val="0"/>
          <w:numId w:val="24"/>
        </w:numPr>
        <w:rPr>
          <w:rFonts w:ascii="Arial" w:hAnsi="Arial" w:cs="Arial"/>
        </w:rPr>
      </w:pPr>
      <w:r w:rsidRPr="005E5691">
        <w:rPr>
          <w:rFonts w:ascii="Arial" w:hAnsi="Arial" w:cs="Arial"/>
          <w:i/>
          <w:iCs/>
        </w:rPr>
        <w:t xml:space="preserve">SW 690 Field Practicum II </w:t>
      </w:r>
      <w:r w:rsidRPr="005E5691">
        <w:rPr>
          <w:rFonts w:ascii="Arial" w:hAnsi="Arial" w:cs="Arial"/>
        </w:rPr>
        <w:t xml:space="preserve">is a 4- or 6-credit hour (depending on the plan of study) course that provides opportunities for students to strengthen and augment knowledge, values, and skill bases acquired in the classroom through applying evidence-based theory and other theory-based methods to situations found in actual </w:t>
      </w:r>
      <w:r w:rsidRPr="005E5691">
        <w:rPr>
          <w:rFonts w:ascii="Arial" w:hAnsi="Arial" w:cs="Arial"/>
        </w:rPr>
        <w:lastRenderedPageBreak/>
        <w:t xml:space="preserve">professional practice. Students participate in activities that allow them to further develop their generalist practice skills with populations coping with health and behavior health issues. This field practicum paired with </w:t>
      </w:r>
      <w:r w:rsidRPr="005E5691">
        <w:rPr>
          <w:rFonts w:ascii="Arial" w:hAnsi="Arial" w:cs="Arial"/>
          <w:i/>
          <w:iCs/>
        </w:rPr>
        <w:t>SW 693</w:t>
      </w:r>
      <w:r w:rsidRPr="005E5691">
        <w:rPr>
          <w:rFonts w:ascii="Arial" w:hAnsi="Arial" w:cs="Arial"/>
        </w:rPr>
        <w:t xml:space="preserve"> </w:t>
      </w:r>
      <w:r w:rsidRPr="005E5691">
        <w:rPr>
          <w:rFonts w:ascii="Arial" w:hAnsi="Arial" w:cs="Arial"/>
          <w:i/>
          <w:iCs/>
        </w:rPr>
        <w:t>Field Practicum Seminar II</w:t>
      </w:r>
      <w:r w:rsidRPr="005E5691">
        <w:rPr>
          <w:rFonts w:ascii="Arial" w:hAnsi="Arial" w:cs="Arial"/>
        </w:rPr>
        <w:t xml:space="preserve"> represents a generalist practice field experience within a specialized practice setting, thus serving as a “bridge” between the generalist field practice experience and the more specialized field experiences that follow. Students will demonstrate knowledge in evidence-based interventions for individuals addressing health and behavioral health conditions and apply that knowledge in conducting interviews, assessments, development of treatment plans, and evaluating their practice. Students will manage personal and professional values and use their understanding of human behavior and diversity to advocate for clients at all systems levels. </w:t>
      </w:r>
    </w:p>
    <w:p w14:paraId="43DD10FF" w14:textId="77777777" w:rsidR="005E5691" w:rsidRPr="005E5691" w:rsidRDefault="005E5691" w:rsidP="005E5691">
      <w:pPr>
        <w:rPr>
          <w:rFonts w:ascii="Arial" w:hAnsi="Arial" w:cs="Arial"/>
          <w:u w:val="single"/>
        </w:rPr>
      </w:pPr>
    </w:p>
    <w:p w14:paraId="12E1DEAE" w14:textId="77777777" w:rsidR="005E5691" w:rsidRPr="005E5691" w:rsidRDefault="005E5691" w:rsidP="008C3F36">
      <w:pPr>
        <w:numPr>
          <w:ilvl w:val="0"/>
          <w:numId w:val="24"/>
        </w:numPr>
        <w:rPr>
          <w:rFonts w:ascii="Arial" w:hAnsi="Arial" w:cs="Arial"/>
        </w:rPr>
      </w:pPr>
      <w:r w:rsidRPr="005E5691">
        <w:rPr>
          <w:rFonts w:ascii="Arial" w:hAnsi="Arial" w:cs="Arial"/>
          <w:i/>
          <w:iCs/>
        </w:rPr>
        <w:t xml:space="preserve">SW 693 Field Practicum Seminar II </w:t>
      </w:r>
      <w:r w:rsidRPr="005E5691">
        <w:rPr>
          <w:rFonts w:ascii="Arial" w:hAnsi="Arial" w:cs="Arial"/>
        </w:rPr>
        <w:t>is a 1-credit hour course that must be taken concurrently with</w:t>
      </w:r>
      <w:r w:rsidRPr="005E5691">
        <w:rPr>
          <w:rFonts w:ascii="Arial" w:hAnsi="Arial" w:cs="Arial"/>
          <w:i/>
          <w:iCs/>
        </w:rPr>
        <w:t xml:space="preserve"> SW 690 Field Practicum II. </w:t>
      </w:r>
      <w:r w:rsidRPr="005E5691">
        <w:rPr>
          <w:rFonts w:ascii="Arial" w:hAnsi="Arial" w:cs="Arial"/>
        </w:rPr>
        <w:t>This course</w:t>
      </w:r>
      <w:r w:rsidRPr="005E5691">
        <w:rPr>
          <w:rFonts w:ascii="Arial" w:hAnsi="Arial" w:cs="Arial"/>
          <w:i/>
          <w:iCs/>
        </w:rPr>
        <w:t xml:space="preserve"> </w:t>
      </w:r>
      <w:r w:rsidRPr="005E5691">
        <w:rPr>
          <w:rFonts w:ascii="Arial" w:hAnsi="Arial" w:cs="Arial"/>
        </w:rPr>
        <w:t>is</w:t>
      </w:r>
      <w:r w:rsidRPr="005E5691">
        <w:rPr>
          <w:rFonts w:ascii="Arial" w:hAnsi="Arial" w:cs="Arial"/>
          <w:b/>
        </w:rPr>
        <w:t xml:space="preserve"> </w:t>
      </w:r>
      <w:r w:rsidRPr="005E5691">
        <w:rPr>
          <w:rFonts w:ascii="Arial" w:hAnsi="Arial" w:cs="Arial"/>
        </w:rPr>
        <w:t xml:space="preserve">a weekly blended seminar taken in conjunction with </w:t>
      </w:r>
      <w:r w:rsidRPr="005E5691">
        <w:rPr>
          <w:rFonts w:ascii="Arial" w:hAnsi="Arial" w:cs="Arial"/>
          <w:i/>
          <w:iCs/>
        </w:rPr>
        <w:t>SW 690 Field Practicum II</w:t>
      </w:r>
      <w:r w:rsidRPr="005E5691">
        <w:rPr>
          <w:rFonts w:ascii="Arial" w:hAnsi="Arial" w:cs="Arial"/>
        </w:rPr>
        <w:t>. Together, these two courses represent a generalist practice field experience within a specialized practice setting, thus serving as a “bridge” between the generalist field practice experience and the more specialized field experiences that follow. Assignments in this seminar encourage students to utilize critical thinking to analyze data and formulate plans that will improve practice, policy, and service delivery. Seminar sessions utilize lectures, focused discussion questions and interactive activities to help students integrate classroom knowledge and practice experience. Seminar assignments help students learn more about professional conduct and behavior, safety and integration of theories and practice in everyday settings. In this seminar, students will have opportunities to discuss and share their experiences, explore ways that they have integrated theories and practice in everyday settings, and evaluate how they have developed their identity as a social worker.</w:t>
      </w:r>
    </w:p>
    <w:p w14:paraId="7E287D18" w14:textId="77777777" w:rsidR="005E5691" w:rsidRPr="005E5691" w:rsidRDefault="005E5691" w:rsidP="005E5691">
      <w:pPr>
        <w:rPr>
          <w:rFonts w:ascii="Arial" w:hAnsi="Arial" w:cs="Arial"/>
        </w:rPr>
      </w:pPr>
    </w:p>
    <w:p w14:paraId="7253F149" w14:textId="77777777" w:rsidR="005E5691" w:rsidRPr="005E5691" w:rsidRDefault="005E5691" w:rsidP="005E5691">
      <w:pPr>
        <w:rPr>
          <w:rFonts w:ascii="Arial" w:hAnsi="Arial" w:cs="Arial"/>
        </w:rPr>
      </w:pPr>
      <w:r w:rsidRPr="005E5691">
        <w:rPr>
          <w:rFonts w:ascii="Arial" w:hAnsi="Arial" w:cs="Arial"/>
          <w:i/>
          <w:iCs/>
        </w:rPr>
        <w:t>SW 690</w:t>
      </w:r>
      <w:r w:rsidRPr="005E5691">
        <w:rPr>
          <w:rFonts w:ascii="Arial" w:hAnsi="Arial" w:cs="Arial"/>
        </w:rPr>
        <w:t xml:space="preserve"> and </w:t>
      </w:r>
      <w:r w:rsidRPr="005E5691">
        <w:rPr>
          <w:rFonts w:ascii="Arial" w:hAnsi="Arial" w:cs="Arial"/>
          <w:i/>
          <w:iCs/>
        </w:rPr>
        <w:t>SW 693</w:t>
      </w:r>
      <w:r w:rsidRPr="005E5691">
        <w:rPr>
          <w:rFonts w:ascii="Arial" w:hAnsi="Arial" w:cs="Arial"/>
        </w:rPr>
        <w:t xml:space="preserve"> are required for full-time and part-time Advanced Standing and full-time and part-time Regular Program students.</w:t>
      </w:r>
    </w:p>
    <w:p w14:paraId="195C6932" w14:textId="77777777" w:rsidR="005E5691" w:rsidRPr="005E5691" w:rsidRDefault="005E5691" w:rsidP="005E5691">
      <w:pPr>
        <w:rPr>
          <w:rFonts w:ascii="Arial" w:hAnsi="Arial" w:cs="Arial"/>
          <w:i/>
          <w:iCs/>
        </w:rPr>
      </w:pPr>
    </w:p>
    <w:p w14:paraId="093C5765" w14:textId="77777777" w:rsidR="005E5691" w:rsidRPr="005E5691" w:rsidRDefault="005E5691" w:rsidP="005E5691">
      <w:pPr>
        <w:rPr>
          <w:rFonts w:ascii="Arial" w:hAnsi="Arial" w:cs="Arial"/>
        </w:rPr>
      </w:pPr>
      <w:r w:rsidRPr="005E5691">
        <w:rPr>
          <w:rFonts w:ascii="Arial" w:hAnsi="Arial" w:cs="Arial"/>
        </w:rPr>
        <w:t xml:space="preserve">There are two primary goals of these courses:  </w:t>
      </w:r>
    </w:p>
    <w:p w14:paraId="6AF161F4" w14:textId="77777777" w:rsidR="005E5691" w:rsidRPr="005E5691" w:rsidRDefault="005E5691" w:rsidP="005E5691">
      <w:pPr>
        <w:rPr>
          <w:rFonts w:ascii="Arial" w:hAnsi="Arial" w:cs="Arial"/>
          <w:u w:val="single"/>
        </w:rPr>
      </w:pPr>
    </w:p>
    <w:p w14:paraId="4947CA8C" w14:textId="77777777" w:rsidR="005E5691" w:rsidRPr="005E5691" w:rsidRDefault="005E5691" w:rsidP="008C3F36">
      <w:pPr>
        <w:numPr>
          <w:ilvl w:val="0"/>
          <w:numId w:val="26"/>
        </w:numPr>
        <w:rPr>
          <w:rFonts w:ascii="Arial" w:hAnsi="Arial" w:cs="Arial"/>
        </w:rPr>
      </w:pPr>
      <w:r w:rsidRPr="005E5691">
        <w:rPr>
          <w:rFonts w:ascii="Arial" w:hAnsi="Arial" w:cs="Arial"/>
        </w:rPr>
        <w:t xml:space="preserve">To provide students the opportunities to strengthen acquired generalist practice skills </w:t>
      </w:r>
      <w:r w:rsidRPr="005E5691">
        <w:rPr>
          <w:rFonts w:ascii="Arial" w:hAnsi="Arial" w:cs="Arial"/>
          <w:bCs/>
          <w:iCs/>
        </w:rPr>
        <w:t>within in a specialized health and behavioral health practice context.</w:t>
      </w:r>
    </w:p>
    <w:p w14:paraId="62322EE7" w14:textId="77777777" w:rsidR="005E5691" w:rsidRPr="005E5691" w:rsidRDefault="005E5691" w:rsidP="008C3F36">
      <w:pPr>
        <w:numPr>
          <w:ilvl w:val="0"/>
          <w:numId w:val="26"/>
        </w:numPr>
        <w:rPr>
          <w:rFonts w:ascii="Arial" w:hAnsi="Arial" w:cs="Arial"/>
        </w:rPr>
      </w:pPr>
      <w:r w:rsidRPr="005E5691">
        <w:rPr>
          <w:rFonts w:ascii="Arial" w:hAnsi="Arial" w:cs="Arial"/>
        </w:rPr>
        <w:t>To serve as a transition between generalist and specialized practice.</w:t>
      </w:r>
    </w:p>
    <w:p w14:paraId="3A3E5026" w14:textId="77777777" w:rsidR="005E5691" w:rsidRPr="005E5691" w:rsidRDefault="005E5691" w:rsidP="005E5691">
      <w:pPr>
        <w:rPr>
          <w:rFonts w:ascii="Arial" w:hAnsi="Arial" w:cs="Arial"/>
          <w:u w:val="single"/>
        </w:rPr>
      </w:pPr>
    </w:p>
    <w:p w14:paraId="0395A1CB" w14:textId="77777777" w:rsidR="005E5691" w:rsidRPr="005E5691" w:rsidRDefault="005E5691" w:rsidP="005E5691">
      <w:pPr>
        <w:rPr>
          <w:rFonts w:ascii="Arial" w:hAnsi="Arial" w:cs="Arial"/>
          <w:i/>
          <w:iCs/>
          <w:u w:val="single"/>
        </w:rPr>
      </w:pPr>
    </w:p>
    <w:p w14:paraId="1E6C9003" w14:textId="77777777" w:rsidR="005E5691" w:rsidRPr="005E5691" w:rsidRDefault="005E5691" w:rsidP="005E5691">
      <w:pPr>
        <w:rPr>
          <w:rFonts w:ascii="Arial" w:hAnsi="Arial" w:cs="Arial"/>
          <w:i/>
          <w:iCs/>
          <w:u w:val="single"/>
        </w:rPr>
      </w:pPr>
      <w:r w:rsidRPr="005E5691">
        <w:rPr>
          <w:rFonts w:ascii="Arial" w:hAnsi="Arial" w:cs="Arial"/>
          <w:u w:val="single"/>
        </w:rPr>
        <w:t>Specialized Practice Field Courses</w:t>
      </w:r>
    </w:p>
    <w:p w14:paraId="45DD7D75" w14:textId="77777777" w:rsidR="005E5691" w:rsidRPr="005E5691" w:rsidRDefault="005E5691" w:rsidP="005E5691">
      <w:pPr>
        <w:rPr>
          <w:rFonts w:ascii="Arial" w:hAnsi="Arial" w:cs="Arial"/>
          <w:i/>
          <w:iCs/>
        </w:rPr>
      </w:pPr>
      <w:r w:rsidRPr="005E5691">
        <w:rPr>
          <w:rFonts w:ascii="Arial" w:hAnsi="Arial" w:cs="Arial"/>
        </w:rPr>
        <w:t>There are five specialized practice field courses</w:t>
      </w:r>
      <w:r w:rsidRPr="005E5691">
        <w:rPr>
          <w:rFonts w:ascii="Arial" w:hAnsi="Arial" w:cs="Arial"/>
          <w:i/>
          <w:iCs/>
        </w:rPr>
        <w:t>:</w:t>
      </w:r>
    </w:p>
    <w:p w14:paraId="5D22DE73" w14:textId="77777777" w:rsidR="005E5691" w:rsidRPr="005E5691" w:rsidRDefault="005E5691" w:rsidP="008C3F36">
      <w:pPr>
        <w:numPr>
          <w:ilvl w:val="0"/>
          <w:numId w:val="24"/>
        </w:numPr>
        <w:rPr>
          <w:rFonts w:ascii="Arial" w:hAnsi="Arial" w:cs="Arial"/>
          <w:i/>
          <w:iCs/>
        </w:rPr>
      </w:pPr>
      <w:r w:rsidRPr="005E5691">
        <w:rPr>
          <w:rFonts w:ascii="Arial" w:hAnsi="Arial" w:cs="Arial"/>
          <w:i/>
          <w:iCs/>
        </w:rPr>
        <w:t xml:space="preserve">SW 691 Field Practicum III </w:t>
      </w:r>
      <w:r w:rsidRPr="005E5691">
        <w:rPr>
          <w:rFonts w:ascii="Arial" w:hAnsi="Arial" w:cs="Arial"/>
        </w:rPr>
        <w:t xml:space="preserve">is a 4- or 6-credit hour course (depending on the plan of study) that provides opportunities for MSW students to strengthen and augment knowledge, values and skill bases acquired in the classroom through applying evidence-based theory and other theory-based methods to situations found in actual professional practice. Students participate in activities that allow them to develop </w:t>
      </w:r>
      <w:r w:rsidRPr="005E5691">
        <w:rPr>
          <w:rFonts w:ascii="Arial" w:hAnsi="Arial" w:cs="Arial"/>
        </w:rPr>
        <w:lastRenderedPageBreak/>
        <w:t>specialized practice skills with populations coping with a range of health and behavioral health issues. Students acquire knowledge on evidence-based interventions for individuals addressing health and behavioral health conditions and apply that knowledge to conduct interviews and assessments, develop treatment plans, and evaluate their practice. Students manage personal and professional values and use their understanding of human behavior, diversity, and social justice to advocate for clients.</w:t>
      </w:r>
      <w:r w:rsidRPr="005E5691">
        <w:rPr>
          <w:rFonts w:ascii="Arial" w:hAnsi="Arial" w:cs="Arial"/>
          <w:i/>
          <w:iCs/>
        </w:rPr>
        <w:t xml:space="preserve"> </w:t>
      </w:r>
    </w:p>
    <w:p w14:paraId="1DBCBFAA" w14:textId="77777777" w:rsidR="005E5691" w:rsidRPr="005E5691" w:rsidRDefault="005E5691" w:rsidP="008C3F36">
      <w:pPr>
        <w:numPr>
          <w:ilvl w:val="0"/>
          <w:numId w:val="24"/>
        </w:numPr>
        <w:rPr>
          <w:rFonts w:ascii="Arial" w:hAnsi="Arial" w:cs="Arial"/>
        </w:rPr>
      </w:pPr>
      <w:r w:rsidRPr="005E5691">
        <w:rPr>
          <w:rFonts w:ascii="Arial" w:hAnsi="Arial" w:cs="Arial"/>
          <w:i/>
          <w:iCs/>
        </w:rPr>
        <w:t xml:space="preserve">SW 692 Field Practicum IV </w:t>
      </w:r>
      <w:r w:rsidRPr="005E5691">
        <w:rPr>
          <w:rFonts w:ascii="Arial" w:hAnsi="Arial" w:cs="Arial"/>
        </w:rPr>
        <w:t xml:space="preserve">is a 4- or 6-credit hour course (depending on the plan of study) that provides opportunities for MSW students to strengthen and augment knowledge, values and skill bases acquired in the classroom through applying evidence-based theory and other theory-based methods to situations found in actual professional practice. Students participate in activities in approved agencies that allow them to develop specialized practice skills with populations coping with a range of health and behavioral health issues. Students acquire knowledge on evidence-based interventions for individuals addressing health and behavioral health conditions and apply that knowledge to conduct interviews and assessments, develop treatment plans, and evaluate their practice. Students manage personal and professional values and use their understanding of human behavior, diversity, and social justice to advocate for clients. </w:t>
      </w:r>
    </w:p>
    <w:p w14:paraId="6D11A716" w14:textId="77777777" w:rsidR="005E5691" w:rsidRPr="005E5691" w:rsidRDefault="005E5691" w:rsidP="008C3F36">
      <w:pPr>
        <w:numPr>
          <w:ilvl w:val="0"/>
          <w:numId w:val="24"/>
        </w:numPr>
        <w:rPr>
          <w:rFonts w:ascii="Arial" w:hAnsi="Arial" w:cs="Arial"/>
        </w:rPr>
      </w:pPr>
      <w:r w:rsidRPr="005E5691">
        <w:rPr>
          <w:rFonts w:ascii="Arial" w:hAnsi="Arial" w:cs="Arial"/>
          <w:i/>
          <w:iCs/>
        </w:rPr>
        <w:t>SW 694 Field Practicum Seminar III</w:t>
      </w:r>
      <w:r w:rsidRPr="005E5691">
        <w:rPr>
          <w:rFonts w:ascii="Arial" w:hAnsi="Arial" w:cs="Arial"/>
        </w:rPr>
        <w:t xml:space="preserve"> is a 1-credit hour course that must be taken concurrently with</w:t>
      </w:r>
      <w:r w:rsidRPr="005E5691">
        <w:rPr>
          <w:rFonts w:ascii="Arial" w:hAnsi="Arial" w:cs="Arial"/>
          <w:i/>
          <w:iCs/>
        </w:rPr>
        <w:t xml:space="preserve"> SW 691 Field Practicum III. </w:t>
      </w:r>
      <w:r w:rsidRPr="005E5691">
        <w:rPr>
          <w:rFonts w:ascii="Arial" w:hAnsi="Arial" w:cs="Arial"/>
        </w:rPr>
        <w:t>Assignments in this seminar encourage students to utilize critical thinking to analyze data and formulate plans that will improve practice, policy, and service delivery. Seminar sessions utilize lectures, focused discussion questions and interactive activities to help students integrate classroom knowledge and practice experience. Seminar assignments help students learn more about professional conduct and behavior, safety and integration of theories and practice in everyday settings. In seminar, students have opportunities to discuss and share their experiences, explore ways that they have integrated theories and practice in everyday settings, and evaluate how they have continued to develop their identity as a social worker within health and behavioral health practice contexts.</w:t>
      </w:r>
    </w:p>
    <w:p w14:paraId="5943D806" w14:textId="77777777" w:rsidR="005E5691" w:rsidRPr="005E5691" w:rsidRDefault="005E5691" w:rsidP="008C3F36">
      <w:pPr>
        <w:numPr>
          <w:ilvl w:val="0"/>
          <w:numId w:val="24"/>
        </w:numPr>
        <w:rPr>
          <w:rFonts w:ascii="Arial" w:hAnsi="Arial" w:cs="Arial"/>
        </w:rPr>
      </w:pPr>
      <w:r w:rsidRPr="005E5691">
        <w:rPr>
          <w:rFonts w:ascii="Arial" w:hAnsi="Arial" w:cs="Arial"/>
          <w:i/>
          <w:iCs/>
        </w:rPr>
        <w:t xml:space="preserve">SW 695 Field Practicum Seminar IV </w:t>
      </w:r>
      <w:r w:rsidRPr="005E5691">
        <w:rPr>
          <w:rFonts w:ascii="Arial" w:hAnsi="Arial" w:cs="Arial"/>
        </w:rPr>
        <w:t xml:space="preserve">is a 1-credit hour course that must be taken concurrently with </w:t>
      </w:r>
      <w:r w:rsidRPr="005E5691">
        <w:rPr>
          <w:rFonts w:ascii="Arial" w:hAnsi="Arial" w:cs="Arial"/>
          <w:i/>
          <w:iCs/>
        </w:rPr>
        <w:t>SW 692 Field Practicum IV</w:t>
      </w:r>
      <w:r w:rsidRPr="005E5691">
        <w:rPr>
          <w:rFonts w:ascii="Arial" w:hAnsi="Arial" w:cs="Arial"/>
        </w:rPr>
        <w:t>. Assignments in this seminar encourage students to utilize critical thinking to analyze data and formulate plans that will improve practice, policy, and service delivery. Seminar sessions utilize lectures, focused discussion questions and interactive activities to help students integrate classroom knowledge and practice experience. Seminar assignments help students learn more about professional conduct and behavior, safety and integration of theories and practice in everyday settings. In seminar, students have opportunities to discuss and share their experiences, explore ways that they have integrated theories and practice in everyday settings, and evaluate how they have continued to develop their identity as a social worker within health and behavioral health practice contexts.</w:t>
      </w:r>
    </w:p>
    <w:p w14:paraId="1AC340B7" w14:textId="5EC14A46" w:rsidR="005E5691" w:rsidRPr="005E5691" w:rsidRDefault="005E5691" w:rsidP="008C3F36">
      <w:pPr>
        <w:numPr>
          <w:ilvl w:val="0"/>
          <w:numId w:val="24"/>
        </w:numPr>
        <w:rPr>
          <w:rFonts w:ascii="Arial" w:hAnsi="Arial" w:cs="Arial"/>
          <w:bCs/>
        </w:rPr>
      </w:pPr>
      <w:r w:rsidRPr="005E5691">
        <w:rPr>
          <w:rFonts w:ascii="Arial" w:hAnsi="Arial" w:cs="Arial"/>
          <w:i/>
          <w:iCs/>
        </w:rPr>
        <w:t>SW 69</w:t>
      </w:r>
      <w:r w:rsidR="00C67E05">
        <w:rPr>
          <w:rFonts w:ascii="Arial" w:hAnsi="Arial" w:cs="Arial"/>
          <w:i/>
          <w:iCs/>
        </w:rPr>
        <w:t>6</w:t>
      </w:r>
      <w:r w:rsidRPr="005E5691">
        <w:rPr>
          <w:rFonts w:ascii="Arial" w:hAnsi="Arial" w:cs="Arial"/>
          <w:i/>
          <w:iCs/>
        </w:rPr>
        <w:t xml:space="preserve"> Field Practicum V </w:t>
      </w:r>
      <w:r w:rsidRPr="005E5691">
        <w:rPr>
          <w:rFonts w:ascii="Arial" w:hAnsi="Arial" w:cs="Arial"/>
        </w:rPr>
        <w:t>is a 4-credit hour course that is a continuation of</w:t>
      </w:r>
      <w:r w:rsidRPr="005E5691">
        <w:rPr>
          <w:rFonts w:ascii="Arial" w:hAnsi="Arial" w:cs="Arial"/>
          <w:i/>
          <w:iCs/>
        </w:rPr>
        <w:t xml:space="preserve"> SW 692 Field Practicum IV. </w:t>
      </w:r>
      <w:r w:rsidRPr="005E5691">
        <w:rPr>
          <w:rFonts w:ascii="Arial" w:hAnsi="Arial" w:cs="Arial"/>
        </w:rPr>
        <w:t xml:space="preserve">This course does not introduce any new content but rather simply provides students in one plan of study (Part-Time Regular Program) with the </w:t>
      </w:r>
      <w:r w:rsidRPr="005E5691">
        <w:rPr>
          <w:rFonts w:ascii="Arial" w:hAnsi="Arial" w:cs="Arial"/>
        </w:rPr>
        <w:lastRenderedPageBreak/>
        <w:t>additional semester needed to complete required field practicum hours at the designated reduced (part-time) pace. There is no seminar associated with this practicum experience.</w:t>
      </w:r>
    </w:p>
    <w:p w14:paraId="4F965A7C" w14:textId="77777777" w:rsidR="005E5691" w:rsidRPr="005E5691" w:rsidRDefault="005E5691" w:rsidP="005E5691">
      <w:pPr>
        <w:rPr>
          <w:rFonts w:ascii="Arial" w:hAnsi="Arial" w:cs="Arial"/>
          <w:bCs/>
        </w:rPr>
      </w:pPr>
    </w:p>
    <w:p w14:paraId="561A351E" w14:textId="77777777" w:rsidR="005E5691" w:rsidRPr="005E5691" w:rsidRDefault="005E5691" w:rsidP="005E5691">
      <w:pPr>
        <w:rPr>
          <w:rFonts w:ascii="Arial" w:hAnsi="Arial" w:cs="Arial"/>
          <w:bCs/>
        </w:rPr>
      </w:pPr>
      <w:r w:rsidRPr="005E5691">
        <w:rPr>
          <w:rFonts w:ascii="Arial" w:hAnsi="Arial" w:cs="Arial"/>
          <w:i/>
          <w:iCs/>
        </w:rPr>
        <w:t>SW 691</w:t>
      </w:r>
      <w:r w:rsidRPr="005E5691">
        <w:rPr>
          <w:rFonts w:ascii="Arial" w:hAnsi="Arial" w:cs="Arial"/>
        </w:rPr>
        <w:t xml:space="preserve">, </w:t>
      </w:r>
      <w:r w:rsidRPr="005E5691">
        <w:rPr>
          <w:rFonts w:ascii="Arial" w:hAnsi="Arial" w:cs="Arial"/>
          <w:i/>
          <w:iCs/>
        </w:rPr>
        <w:t>SW 692</w:t>
      </w:r>
      <w:r w:rsidRPr="005E5691">
        <w:rPr>
          <w:rFonts w:ascii="Arial" w:hAnsi="Arial" w:cs="Arial"/>
        </w:rPr>
        <w:t xml:space="preserve">, </w:t>
      </w:r>
      <w:r w:rsidRPr="005E5691">
        <w:rPr>
          <w:rFonts w:ascii="Arial" w:hAnsi="Arial" w:cs="Arial"/>
          <w:i/>
          <w:iCs/>
        </w:rPr>
        <w:t>SW 694</w:t>
      </w:r>
      <w:r w:rsidRPr="005E5691">
        <w:rPr>
          <w:rFonts w:ascii="Arial" w:hAnsi="Arial" w:cs="Arial"/>
        </w:rPr>
        <w:t xml:space="preserve"> and </w:t>
      </w:r>
      <w:r w:rsidRPr="005E5691">
        <w:rPr>
          <w:rFonts w:ascii="Arial" w:hAnsi="Arial" w:cs="Arial"/>
          <w:i/>
          <w:iCs/>
        </w:rPr>
        <w:t>SW 695</w:t>
      </w:r>
      <w:r w:rsidRPr="005E5691">
        <w:rPr>
          <w:rFonts w:ascii="Arial" w:hAnsi="Arial" w:cs="Arial"/>
        </w:rPr>
        <w:t xml:space="preserve"> are required for full-time and part-time Advanced Standing students and full-time and part-time Regular Program students. </w:t>
      </w:r>
      <w:r w:rsidRPr="005E5691">
        <w:rPr>
          <w:rFonts w:ascii="Arial" w:hAnsi="Arial" w:cs="Arial"/>
          <w:i/>
          <w:iCs/>
        </w:rPr>
        <w:t>SW 698</w:t>
      </w:r>
      <w:r w:rsidRPr="005E5691">
        <w:rPr>
          <w:rFonts w:ascii="Arial" w:hAnsi="Arial" w:cs="Arial"/>
        </w:rPr>
        <w:t xml:space="preserve"> is required for part-time Regular Program students.</w:t>
      </w:r>
    </w:p>
    <w:p w14:paraId="46749338" w14:textId="77777777" w:rsidR="005E5691" w:rsidRPr="005E5691" w:rsidRDefault="005E5691" w:rsidP="005E5691">
      <w:pPr>
        <w:rPr>
          <w:rFonts w:ascii="Arial" w:hAnsi="Arial" w:cs="Arial"/>
          <w:i/>
          <w:iCs/>
        </w:rPr>
      </w:pPr>
    </w:p>
    <w:p w14:paraId="0140A496" w14:textId="77777777" w:rsidR="005E5691" w:rsidRPr="005E5691" w:rsidRDefault="005E5691" w:rsidP="005E5691">
      <w:pPr>
        <w:rPr>
          <w:rFonts w:ascii="Arial" w:hAnsi="Arial" w:cs="Arial"/>
        </w:rPr>
      </w:pPr>
      <w:r w:rsidRPr="005E5691">
        <w:rPr>
          <w:rFonts w:ascii="Arial" w:hAnsi="Arial" w:cs="Arial"/>
        </w:rPr>
        <w:t xml:space="preserve">There are two primary goals of these courses:  </w:t>
      </w:r>
    </w:p>
    <w:p w14:paraId="27F6CEC8" w14:textId="77777777" w:rsidR="005E5691" w:rsidRPr="005E5691" w:rsidRDefault="005E5691" w:rsidP="008C3F36">
      <w:pPr>
        <w:numPr>
          <w:ilvl w:val="0"/>
          <w:numId w:val="27"/>
        </w:numPr>
        <w:rPr>
          <w:rFonts w:ascii="Arial" w:hAnsi="Arial" w:cs="Arial"/>
        </w:rPr>
      </w:pPr>
      <w:r w:rsidRPr="005E5691">
        <w:rPr>
          <w:rFonts w:ascii="Arial" w:hAnsi="Arial" w:cs="Arial"/>
        </w:rPr>
        <w:t>To build competency related to specialized practice that provide students with knowledge, skills, values, and opportunities to apply critical thinking and reflection needed to work with clients and constituencies coping with health and behavioral health concerns</w:t>
      </w:r>
    </w:p>
    <w:p w14:paraId="0710EA82" w14:textId="0B4ED24A" w:rsidR="005E5691" w:rsidRPr="005E2179" w:rsidRDefault="005E5691" w:rsidP="008C3F36">
      <w:pPr>
        <w:numPr>
          <w:ilvl w:val="0"/>
          <w:numId w:val="27"/>
        </w:numPr>
        <w:rPr>
          <w:rFonts w:ascii="Arial" w:hAnsi="Arial" w:cs="Arial"/>
          <w:u w:val="single"/>
        </w:rPr>
      </w:pPr>
      <w:r w:rsidRPr="005E5691">
        <w:rPr>
          <w:rFonts w:ascii="Arial" w:hAnsi="Arial" w:cs="Arial"/>
        </w:rPr>
        <w:t>To provide the framework within which students examine, apply, and integrate knowledge, theories, concepts, and skills relating to social work practice with individuals, families, and groups.</w:t>
      </w:r>
    </w:p>
    <w:p w14:paraId="799B0C92" w14:textId="77777777" w:rsidR="005E1477" w:rsidRPr="00BB0615" w:rsidRDefault="005E1477" w:rsidP="005E1477">
      <w:pPr>
        <w:spacing w:line="20" w:lineRule="atLeast"/>
        <w:rPr>
          <w:rFonts w:ascii="Arial" w:hAnsi="Arial" w:cs="Arial"/>
          <w:b/>
        </w:rPr>
      </w:pPr>
    </w:p>
    <w:p w14:paraId="4C3E3167" w14:textId="103838B9" w:rsidR="005E1477" w:rsidRPr="00BB0615" w:rsidRDefault="005E1477" w:rsidP="005E1477">
      <w:pPr>
        <w:rPr>
          <w:rFonts w:ascii="Arial" w:hAnsi="Arial" w:cs="Arial"/>
        </w:rPr>
      </w:pPr>
      <w:r w:rsidRPr="00BB0615">
        <w:rPr>
          <w:rFonts w:ascii="Arial" w:hAnsi="Arial" w:cs="Arial"/>
        </w:rPr>
        <w:t xml:space="preserve">Table 1 below shows the sequence of field courses across the four field semesters for full-time and the five </w:t>
      </w:r>
      <w:r w:rsidR="00EB78D4">
        <w:rPr>
          <w:rFonts w:ascii="Arial" w:hAnsi="Arial" w:cs="Arial"/>
        </w:rPr>
        <w:t xml:space="preserve">field </w:t>
      </w:r>
      <w:r w:rsidRPr="00BB0615">
        <w:rPr>
          <w:rFonts w:ascii="Arial" w:hAnsi="Arial" w:cs="Arial"/>
        </w:rPr>
        <w:t>semesters for part-time Regular Program students. Table 2</w:t>
      </w:r>
      <w:r w:rsidR="00EB78D4">
        <w:rPr>
          <w:rFonts w:ascii="Arial" w:hAnsi="Arial" w:cs="Arial"/>
        </w:rPr>
        <w:t xml:space="preserve"> below</w:t>
      </w:r>
      <w:r w:rsidRPr="00BB0615">
        <w:rPr>
          <w:rFonts w:ascii="Arial" w:hAnsi="Arial" w:cs="Arial"/>
        </w:rPr>
        <w:t xml:space="preserve"> show the practicum sequence </w:t>
      </w:r>
      <w:r w:rsidR="00EB78D4" w:rsidRPr="00BB0615">
        <w:rPr>
          <w:rFonts w:ascii="Arial" w:hAnsi="Arial" w:cs="Arial"/>
        </w:rPr>
        <w:t>for</w:t>
      </w:r>
      <w:r w:rsidR="00EB78D4">
        <w:rPr>
          <w:rFonts w:ascii="Arial" w:hAnsi="Arial" w:cs="Arial"/>
        </w:rPr>
        <w:t xml:space="preserve"> full</w:t>
      </w:r>
      <w:r w:rsidR="00EB78D4" w:rsidRPr="00BB0615">
        <w:rPr>
          <w:rFonts w:ascii="Arial" w:hAnsi="Arial" w:cs="Arial"/>
        </w:rPr>
        <w:t>-time Regular Program students</w:t>
      </w:r>
      <w:r w:rsidRPr="00BB0615">
        <w:rPr>
          <w:rFonts w:ascii="Arial" w:hAnsi="Arial" w:cs="Arial"/>
        </w:rPr>
        <w:t>.</w:t>
      </w:r>
      <w:r w:rsidR="00EB78D4">
        <w:rPr>
          <w:rFonts w:ascii="Arial" w:hAnsi="Arial" w:cs="Arial"/>
        </w:rPr>
        <w:t xml:space="preserve"> Table 3 below shows the field practicum sequence </w:t>
      </w:r>
      <w:r w:rsidR="00EB78D4" w:rsidRPr="00BB0615">
        <w:rPr>
          <w:rFonts w:ascii="Arial" w:hAnsi="Arial" w:cs="Arial"/>
        </w:rPr>
        <w:t>for part-time Regular Program students</w:t>
      </w:r>
    </w:p>
    <w:p w14:paraId="08FA19B5" w14:textId="77777777" w:rsidR="005E1477" w:rsidRPr="00BB0615" w:rsidRDefault="005E1477" w:rsidP="005E1477">
      <w:pPr>
        <w:rPr>
          <w:rFonts w:ascii="Arial" w:hAnsi="Arial" w:cs="Arial"/>
        </w:rPr>
      </w:pPr>
    </w:p>
    <w:p w14:paraId="5D9E9B6C" w14:textId="5F68E3EF" w:rsidR="005E1477" w:rsidRPr="00BB0615" w:rsidRDefault="005E1477" w:rsidP="008D0A5B">
      <w:pPr>
        <w:rPr>
          <w:rFonts w:ascii="Arial" w:hAnsi="Arial" w:cs="Arial"/>
        </w:rPr>
      </w:pPr>
      <w:r w:rsidRPr="00BB0615">
        <w:rPr>
          <w:rFonts w:ascii="Arial" w:hAnsi="Arial" w:cs="Arial"/>
        </w:rPr>
        <w:t xml:space="preserve">Table </w:t>
      </w:r>
      <w:r w:rsidR="00376C5C">
        <w:rPr>
          <w:rFonts w:ascii="Arial" w:hAnsi="Arial" w:cs="Arial"/>
        </w:rPr>
        <w:t>4</w:t>
      </w:r>
      <w:r w:rsidRPr="00BB0615">
        <w:rPr>
          <w:rFonts w:ascii="Arial" w:hAnsi="Arial" w:cs="Arial"/>
        </w:rPr>
        <w:t xml:space="preserve"> below shows the sequence of field courses across the three field semesters for full-time and part-time Advanced Standing students. Table </w:t>
      </w:r>
      <w:r w:rsidR="00376C5C">
        <w:rPr>
          <w:rFonts w:ascii="Arial" w:hAnsi="Arial" w:cs="Arial"/>
        </w:rPr>
        <w:t>5</w:t>
      </w:r>
      <w:r w:rsidRPr="00BB0615">
        <w:rPr>
          <w:rFonts w:ascii="Arial" w:hAnsi="Arial" w:cs="Arial"/>
        </w:rPr>
        <w:t xml:space="preserve"> shows the </w:t>
      </w:r>
      <w:r w:rsidR="00EB78D4">
        <w:rPr>
          <w:rFonts w:ascii="Arial" w:hAnsi="Arial" w:cs="Arial"/>
        </w:rPr>
        <w:t xml:space="preserve">field </w:t>
      </w:r>
      <w:r w:rsidRPr="00BB0615">
        <w:rPr>
          <w:rFonts w:ascii="Arial" w:hAnsi="Arial" w:cs="Arial"/>
        </w:rPr>
        <w:t>practicum sequence.</w:t>
      </w:r>
      <w:r w:rsidR="00EB78D4">
        <w:rPr>
          <w:rFonts w:ascii="Arial" w:hAnsi="Arial" w:cs="Arial"/>
        </w:rPr>
        <w:t xml:space="preserve"> </w:t>
      </w:r>
      <w:r w:rsidR="00EB78D4" w:rsidRPr="00BB0615">
        <w:rPr>
          <w:rFonts w:ascii="Arial" w:hAnsi="Arial" w:cs="Arial"/>
        </w:rPr>
        <w:t>for full-time and part-time Advanced Standing students.</w:t>
      </w:r>
    </w:p>
    <w:p w14:paraId="28BD77D8" w14:textId="77777777" w:rsidR="005E1477" w:rsidRPr="00BB0615" w:rsidRDefault="005E1477" w:rsidP="005E1477">
      <w:pPr>
        <w:jc w:val="center"/>
        <w:rPr>
          <w:rFonts w:ascii="Arial" w:hAnsi="Arial" w:cs="Arial"/>
        </w:rPr>
      </w:pPr>
    </w:p>
    <w:p w14:paraId="07AB6BBE" w14:textId="77777777" w:rsidR="005E1477" w:rsidRPr="00BB0615" w:rsidRDefault="005E1477" w:rsidP="005E1477">
      <w:pPr>
        <w:jc w:val="center"/>
        <w:rPr>
          <w:rFonts w:ascii="Arial" w:hAnsi="Arial" w:cs="Arial"/>
        </w:rPr>
      </w:pPr>
      <w:r w:rsidRPr="00BB0615">
        <w:rPr>
          <w:rFonts w:ascii="Arial" w:hAnsi="Arial" w:cs="Arial"/>
        </w:rPr>
        <w:t xml:space="preserve">Table 1 </w:t>
      </w:r>
    </w:p>
    <w:p w14:paraId="56511C6F" w14:textId="77777777" w:rsidR="005E1477" w:rsidRPr="00BB0615" w:rsidRDefault="005E1477" w:rsidP="005E1477">
      <w:pPr>
        <w:jc w:val="center"/>
        <w:rPr>
          <w:rFonts w:ascii="Arial" w:hAnsi="Arial" w:cs="Arial"/>
        </w:rPr>
      </w:pPr>
      <w:r w:rsidRPr="00BB0615">
        <w:rPr>
          <w:rFonts w:ascii="Arial" w:hAnsi="Arial" w:cs="Arial"/>
        </w:rPr>
        <w:t>Field Curriculum Overview</w:t>
      </w:r>
    </w:p>
    <w:p w14:paraId="00BCA1F3" w14:textId="77777777" w:rsidR="005E1477" w:rsidRPr="00BB0615" w:rsidRDefault="005E1477" w:rsidP="005E1477">
      <w:pPr>
        <w:jc w:val="center"/>
        <w:rPr>
          <w:rFonts w:ascii="Arial" w:hAnsi="Arial" w:cs="Arial"/>
        </w:rPr>
      </w:pPr>
      <w:r w:rsidRPr="00BB0615">
        <w:rPr>
          <w:rFonts w:ascii="Arial" w:hAnsi="Arial" w:cs="Arial"/>
        </w:rPr>
        <w:t>Regular Program</w:t>
      </w:r>
    </w:p>
    <w:p w14:paraId="5F9D8FA9" w14:textId="77777777" w:rsidR="005E1477" w:rsidRPr="00BB0615" w:rsidRDefault="005E1477" w:rsidP="005E1477">
      <w:pPr>
        <w:jc w:val="center"/>
        <w:rPr>
          <w:rFonts w:ascii="Arial" w:hAnsi="Arial" w:cs="Arial"/>
        </w:rPr>
      </w:pPr>
    </w:p>
    <w:tbl>
      <w:tblPr>
        <w:tblStyle w:val="TableGrid"/>
        <w:tblW w:w="0" w:type="auto"/>
        <w:tblLook w:val="04A0" w:firstRow="1" w:lastRow="0" w:firstColumn="1" w:lastColumn="0" w:noHBand="0" w:noVBand="1"/>
      </w:tblPr>
      <w:tblGrid>
        <w:gridCol w:w="2785"/>
        <w:gridCol w:w="6565"/>
      </w:tblGrid>
      <w:tr w:rsidR="005E1477" w:rsidRPr="00BB0615" w14:paraId="07D47794" w14:textId="77777777" w:rsidTr="00C75864">
        <w:tc>
          <w:tcPr>
            <w:tcW w:w="2785" w:type="dxa"/>
          </w:tcPr>
          <w:p w14:paraId="3A9D42ED" w14:textId="77777777" w:rsidR="005E1477" w:rsidRPr="00BB0615" w:rsidRDefault="005E1477" w:rsidP="00C75864">
            <w:pPr>
              <w:rPr>
                <w:rFonts w:ascii="Arial" w:hAnsi="Arial" w:cs="Arial"/>
                <w:sz w:val="24"/>
                <w:szCs w:val="24"/>
              </w:rPr>
            </w:pPr>
            <w:r w:rsidRPr="00BB0615">
              <w:rPr>
                <w:rFonts w:ascii="Arial" w:hAnsi="Arial" w:cs="Arial"/>
                <w:sz w:val="24"/>
                <w:szCs w:val="24"/>
              </w:rPr>
              <w:t>Field Semester</w:t>
            </w:r>
          </w:p>
        </w:tc>
        <w:tc>
          <w:tcPr>
            <w:tcW w:w="6565" w:type="dxa"/>
          </w:tcPr>
          <w:p w14:paraId="3E1D5F0E" w14:textId="77777777" w:rsidR="005E1477" w:rsidRPr="00BB0615" w:rsidRDefault="005E1477" w:rsidP="00C75864">
            <w:pPr>
              <w:rPr>
                <w:rFonts w:ascii="Arial" w:hAnsi="Arial" w:cs="Arial"/>
                <w:sz w:val="24"/>
                <w:szCs w:val="24"/>
              </w:rPr>
            </w:pPr>
            <w:r w:rsidRPr="00BB0615">
              <w:rPr>
                <w:rFonts w:ascii="Arial" w:hAnsi="Arial" w:cs="Arial"/>
                <w:sz w:val="24"/>
                <w:szCs w:val="24"/>
              </w:rPr>
              <w:t>Field Courses</w:t>
            </w:r>
          </w:p>
        </w:tc>
      </w:tr>
      <w:tr w:rsidR="005E1477" w:rsidRPr="00BB0615" w14:paraId="7E30523F" w14:textId="77777777" w:rsidTr="00C75864">
        <w:tc>
          <w:tcPr>
            <w:tcW w:w="2785" w:type="dxa"/>
          </w:tcPr>
          <w:p w14:paraId="7CFC13EC" w14:textId="77777777" w:rsidR="005E1477" w:rsidRPr="00BB0615" w:rsidRDefault="005E1477" w:rsidP="00C75864">
            <w:pPr>
              <w:rPr>
                <w:rFonts w:ascii="Arial" w:hAnsi="Arial" w:cs="Arial"/>
                <w:sz w:val="24"/>
                <w:szCs w:val="24"/>
              </w:rPr>
            </w:pPr>
            <w:r w:rsidRPr="00BB0615">
              <w:rPr>
                <w:rFonts w:ascii="Arial" w:hAnsi="Arial" w:cs="Arial"/>
                <w:sz w:val="24"/>
                <w:szCs w:val="24"/>
              </w:rPr>
              <w:t>First Semester</w:t>
            </w:r>
          </w:p>
        </w:tc>
        <w:tc>
          <w:tcPr>
            <w:tcW w:w="6565" w:type="dxa"/>
          </w:tcPr>
          <w:p w14:paraId="6D95368C" w14:textId="77777777" w:rsidR="005E1477" w:rsidRPr="00BB0615" w:rsidRDefault="005E1477" w:rsidP="00C75864">
            <w:pPr>
              <w:spacing w:after="120"/>
              <w:rPr>
                <w:rFonts w:ascii="Arial" w:hAnsi="Arial" w:cs="Arial"/>
                <w:sz w:val="24"/>
                <w:szCs w:val="24"/>
              </w:rPr>
            </w:pPr>
            <w:r w:rsidRPr="00BB0615">
              <w:rPr>
                <w:rFonts w:ascii="Arial" w:hAnsi="Arial" w:cs="Arial"/>
                <w:sz w:val="24"/>
                <w:szCs w:val="24"/>
              </w:rPr>
              <w:t>590 Field Practicum I (2 credits)</w:t>
            </w:r>
          </w:p>
          <w:p w14:paraId="105A95C5" w14:textId="77777777" w:rsidR="005E1477" w:rsidRPr="00BB0615" w:rsidRDefault="005E1477" w:rsidP="00C75864">
            <w:pPr>
              <w:spacing w:after="120"/>
              <w:rPr>
                <w:rFonts w:ascii="Arial" w:hAnsi="Arial" w:cs="Arial"/>
                <w:sz w:val="24"/>
                <w:szCs w:val="24"/>
              </w:rPr>
            </w:pPr>
            <w:r w:rsidRPr="00BB0615">
              <w:rPr>
                <w:rFonts w:ascii="Arial" w:hAnsi="Arial" w:cs="Arial"/>
                <w:sz w:val="24"/>
                <w:szCs w:val="24"/>
              </w:rPr>
              <w:t>591 Field Practicum Seminar I (1 credit)</w:t>
            </w:r>
          </w:p>
        </w:tc>
      </w:tr>
      <w:tr w:rsidR="005E1477" w:rsidRPr="00BB0615" w14:paraId="141D9416" w14:textId="77777777" w:rsidTr="00C75864">
        <w:tc>
          <w:tcPr>
            <w:tcW w:w="2785" w:type="dxa"/>
          </w:tcPr>
          <w:p w14:paraId="1ED0371F" w14:textId="77777777" w:rsidR="005E1477" w:rsidRPr="00BB0615" w:rsidRDefault="005E1477" w:rsidP="00C75864">
            <w:pPr>
              <w:rPr>
                <w:rFonts w:ascii="Arial" w:hAnsi="Arial" w:cs="Arial"/>
                <w:sz w:val="24"/>
                <w:szCs w:val="24"/>
              </w:rPr>
            </w:pPr>
            <w:r w:rsidRPr="00BB0615">
              <w:rPr>
                <w:rFonts w:ascii="Arial" w:hAnsi="Arial" w:cs="Arial"/>
                <w:sz w:val="24"/>
                <w:szCs w:val="24"/>
              </w:rPr>
              <w:t>Second Semester</w:t>
            </w:r>
          </w:p>
        </w:tc>
        <w:tc>
          <w:tcPr>
            <w:tcW w:w="6565" w:type="dxa"/>
          </w:tcPr>
          <w:p w14:paraId="34DF5A08" w14:textId="77777777" w:rsidR="005E1477" w:rsidRPr="00BB0615" w:rsidRDefault="005E1477" w:rsidP="00C75864">
            <w:pPr>
              <w:spacing w:after="120"/>
              <w:rPr>
                <w:rFonts w:ascii="Arial" w:hAnsi="Arial" w:cs="Arial"/>
                <w:sz w:val="24"/>
                <w:szCs w:val="24"/>
              </w:rPr>
            </w:pPr>
            <w:r w:rsidRPr="00BB0615">
              <w:rPr>
                <w:rFonts w:ascii="Arial" w:hAnsi="Arial" w:cs="Arial"/>
                <w:sz w:val="24"/>
                <w:szCs w:val="24"/>
              </w:rPr>
              <w:t>690 Field Practicum II (Full-time: 6 credits, Part-time: 4 credits)</w:t>
            </w:r>
          </w:p>
          <w:p w14:paraId="778DC077" w14:textId="77777777" w:rsidR="005E1477" w:rsidRPr="00BB0615" w:rsidRDefault="005E1477" w:rsidP="00C75864">
            <w:pPr>
              <w:spacing w:after="120"/>
              <w:rPr>
                <w:rFonts w:ascii="Arial" w:hAnsi="Arial" w:cs="Arial"/>
                <w:sz w:val="24"/>
                <w:szCs w:val="24"/>
              </w:rPr>
            </w:pPr>
            <w:r w:rsidRPr="00BB0615">
              <w:rPr>
                <w:rFonts w:ascii="Arial" w:hAnsi="Arial" w:cs="Arial"/>
                <w:sz w:val="24"/>
                <w:szCs w:val="24"/>
              </w:rPr>
              <w:t>693 Field Practicum Seminar II (1 credit)</w:t>
            </w:r>
          </w:p>
        </w:tc>
      </w:tr>
      <w:tr w:rsidR="005E1477" w:rsidRPr="00BB0615" w14:paraId="4CF822E1" w14:textId="77777777" w:rsidTr="00C75864">
        <w:tc>
          <w:tcPr>
            <w:tcW w:w="2785" w:type="dxa"/>
          </w:tcPr>
          <w:p w14:paraId="4DC6D766" w14:textId="77777777" w:rsidR="005E1477" w:rsidRPr="00BB0615" w:rsidRDefault="005E1477" w:rsidP="00C75864">
            <w:pPr>
              <w:rPr>
                <w:rFonts w:ascii="Arial" w:hAnsi="Arial" w:cs="Arial"/>
                <w:sz w:val="24"/>
                <w:szCs w:val="24"/>
              </w:rPr>
            </w:pPr>
            <w:r w:rsidRPr="00BB0615">
              <w:rPr>
                <w:rFonts w:ascii="Arial" w:hAnsi="Arial" w:cs="Arial"/>
                <w:sz w:val="24"/>
                <w:szCs w:val="24"/>
              </w:rPr>
              <w:t>Third Semester</w:t>
            </w:r>
          </w:p>
        </w:tc>
        <w:tc>
          <w:tcPr>
            <w:tcW w:w="6565" w:type="dxa"/>
          </w:tcPr>
          <w:p w14:paraId="604241DD" w14:textId="77777777" w:rsidR="005E1477" w:rsidRPr="00BB0615" w:rsidRDefault="005E1477" w:rsidP="00C75864">
            <w:pPr>
              <w:spacing w:after="120"/>
              <w:rPr>
                <w:rFonts w:ascii="Arial" w:hAnsi="Arial" w:cs="Arial"/>
                <w:sz w:val="24"/>
                <w:szCs w:val="24"/>
              </w:rPr>
            </w:pPr>
            <w:r w:rsidRPr="00BB0615">
              <w:rPr>
                <w:rFonts w:ascii="Arial" w:hAnsi="Arial" w:cs="Arial"/>
                <w:sz w:val="24"/>
                <w:szCs w:val="24"/>
              </w:rPr>
              <w:t>691 Field Practicum III (Full-time: 6 credits, Part-time: 4 credits)</w:t>
            </w:r>
          </w:p>
          <w:p w14:paraId="68E5A502" w14:textId="77777777" w:rsidR="005E1477" w:rsidRPr="00BB0615" w:rsidRDefault="005E1477" w:rsidP="00C75864">
            <w:pPr>
              <w:spacing w:after="120"/>
              <w:rPr>
                <w:rFonts w:ascii="Arial" w:hAnsi="Arial" w:cs="Arial"/>
                <w:sz w:val="24"/>
                <w:szCs w:val="24"/>
              </w:rPr>
            </w:pPr>
            <w:r w:rsidRPr="00BB0615">
              <w:rPr>
                <w:rFonts w:ascii="Arial" w:hAnsi="Arial" w:cs="Arial"/>
                <w:sz w:val="24"/>
                <w:szCs w:val="24"/>
              </w:rPr>
              <w:t>694 Field Practicum Seminar III (1 credit)</w:t>
            </w:r>
          </w:p>
        </w:tc>
      </w:tr>
      <w:tr w:rsidR="005E1477" w:rsidRPr="00BB0615" w14:paraId="03D9EBCD" w14:textId="77777777" w:rsidTr="00C75864">
        <w:tc>
          <w:tcPr>
            <w:tcW w:w="2785" w:type="dxa"/>
          </w:tcPr>
          <w:p w14:paraId="665EF3D1" w14:textId="77777777" w:rsidR="005E1477" w:rsidRPr="00BB0615" w:rsidRDefault="005E1477" w:rsidP="00C75864">
            <w:pPr>
              <w:rPr>
                <w:rFonts w:ascii="Arial" w:hAnsi="Arial" w:cs="Arial"/>
                <w:sz w:val="24"/>
                <w:szCs w:val="24"/>
              </w:rPr>
            </w:pPr>
            <w:r w:rsidRPr="00BB0615">
              <w:rPr>
                <w:rFonts w:ascii="Arial" w:hAnsi="Arial" w:cs="Arial"/>
                <w:sz w:val="24"/>
                <w:szCs w:val="24"/>
              </w:rPr>
              <w:t>Fourth Semester</w:t>
            </w:r>
          </w:p>
        </w:tc>
        <w:tc>
          <w:tcPr>
            <w:tcW w:w="6565" w:type="dxa"/>
          </w:tcPr>
          <w:p w14:paraId="63BC9036" w14:textId="77777777" w:rsidR="005E1477" w:rsidRPr="00BB0615" w:rsidRDefault="005E1477" w:rsidP="00C75864">
            <w:pPr>
              <w:spacing w:after="120"/>
              <w:rPr>
                <w:rFonts w:ascii="Arial" w:hAnsi="Arial" w:cs="Arial"/>
                <w:sz w:val="24"/>
                <w:szCs w:val="24"/>
              </w:rPr>
            </w:pPr>
            <w:r w:rsidRPr="00BB0615">
              <w:rPr>
                <w:rFonts w:ascii="Arial" w:hAnsi="Arial" w:cs="Arial"/>
                <w:sz w:val="24"/>
                <w:szCs w:val="24"/>
              </w:rPr>
              <w:t>692 Field Practicum IV (Full-time: 6 credits, Part-time: 4 credits)</w:t>
            </w:r>
          </w:p>
          <w:p w14:paraId="53F5480D" w14:textId="77777777" w:rsidR="005E1477" w:rsidRPr="00BB0615" w:rsidRDefault="005E1477" w:rsidP="00C75864">
            <w:pPr>
              <w:spacing w:after="120"/>
              <w:rPr>
                <w:rFonts w:ascii="Arial" w:hAnsi="Arial" w:cs="Arial"/>
                <w:sz w:val="24"/>
                <w:szCs w:val="24"/>
              </w:rPr>
            </w:pPr>
            <w:r w:rsidRPr="00BB0615">
              <w:rPr>
                <w:rFonts w:ascii="Arial" w:hAnsi="Arial" w:cs="Arial"/>
                <w:sz w:val="24"/>
                <w:szCs w:val="24"/>
              </w:rPr>
              <w:t>695 Field Practicum Seminar IV (1 credit)</w:t>
            </w:r>
          </w:p>
        </w:tc>
      </w:tr>
      <w:tr w:rsidR="005E1477" w:rsidRPr="00BB0615" w14:paraId="49287A16" w14:textId="77777777" w:rsidTr="00C75864">
        <w:tc>
          <w:tcPr>
            <w:tcW w:w="2785" w:type="dxa"/>
          </w:tcPr>
          <w:p w14:paraId="5A37B91D" w14:textId="77777777" w:rsidR="005E1477" w:rsidRPr="00BB0615" w:rsidRDefault="005E1477" w:rsidP="00C75864">
            <w:pPr>
              <w:rPr>
                <w:rFonts w:ascii="Arial" w:hAnsi="Arial" w:cs="Arial"/>
                <w:sz w:val="24"/>
                <w:szCs w:val="24"/>
              </w:rPr>
            </w:pPr>
            <w:r w:rsidRPr="00BB0615">
              <w:rPr>
                <w:rFonts w:ascii="Arial" w:hAnsi="Arial" w:cs="Arial"/>
                <w:sz w:val="24"/>
                <w:szCs w:val="24"/>
              </w:rPr>
              <w:t>Fifth Semester</w:t>
            </w:r>
          </w:p>
        </w:tc>
        <w:tc>
          <w:tcPr>
            <w:tcW w:w="6565" w:type="dxa"/>
          </w:tcPr>
          <w:p w14:paraId="014EDAB1" w14:textId="2D1F1159" w:rsidR="005E1477" w:rsidRPr="00BB0615" w:rsidRDefault="005E1477" w:rsidP="00C75864">
            <w:pPr>
              <w:rPr>
                <w:rFonts w:ascii="Arial" w:hAnsi="Arial" w:cs="Arial"/>
                <w:sz w:val="24"/>
                <w:szCs w:val="24"/>
              </w:rPr>
            </w:pPr>
            <w:r w:rsidRPr="00BB0615">
              <w:rPr>
                <w:rFonts w:ascii="Arial" w:hAnsi="Arial" w:cs="Arial"/>
                <w:sz w:val="24"/>
                <w:szCs w:val="24"/>
              </w:rPr>
              <w:t>69</w:t>
            </w:r>
            <w:r w:rsidR="00756006">
              <w:rPr>
                <w:rFonts w:ascii="Arial" w:hAnsi="Arial" w:cs="Arial"/>
                <w:sz w:val="24"/>
                <w:szCs w:val="24"/>
              </w:rPr>
              <w:t>8</w:t>
            </w:r>
            <w:r w:rsidRPr="00BB0615">
              <w:rPr>
                <w:rFonts w:ascii="Arial" w:hAnsi="Arial" w:cs="Arial"/>
                <w:sz w:val="24"/>
                <w:szCs w:val="24"/>
              </w:rPr>
              <w:t xml:space="preserve"> Field Practicum V (Part-time only: 4 credits)</w:t>
            </w:r>
          </w:p>
        </w:tc>
      </w:tr>
    </w:tbl>
    <w:p w14:paraId="30E08A44" w14:textId="77777777" w:rsidR="005E1477" w:rsidRPr="00BB0615" w:rsidRDefault="005E1477" w:rsidP="005E1477">
      <w:pPr>
        <w:jc w:val="center"/>
        <w:rPr>
          <w:rFonts w:ascii="Arial" w:hAnsi="Arial" w:cs="Arial"/>
        </w:rPr>
      </w:pPr>
    </w:p>
    <w:p w14:paraId="312523B4" w14:textId="77777777" w:rsidR="005E1477" w:rsidRPr="00BB0615" w:rsidRDefault="005E1477" w:rsidP="005E1477">
      <w:pPr>
        <w:jc w:val="center"/>
        <w:rPr>
          <w:rFonts w:ascii="Arial" w:hAnsi="Arial" w:cs="Arial"/>
        </w:rPr>
      </w:pPr>
      <w:r w:rsidRPr="00BB0615">
        <w:rPr>
          <w:rFonts w:ascii="Arial" w:hAnsi="Arial" w:cs="Arial"/>
        </w:rPr>
        <w:t xml:space="preserve">Table 2 </w:t>
      </w:r>
    </w:p>
    <w:p w14:paraId="78D7716D" w14:textId="05A0E494" w:rsidR="005E1477" w:rsidRDefault="005E1477" w:rsidP="005E1477">
      <w:pPr>
        <w:jc w:val="center"/>
        <w:rPr>
          <w:rFonts w:ascii="Arial" w:hAnsi="Arial" w:cs="Arial"/>
        </w:rPr>
      </w:pPr>
      <w:r w:rsidRPr="00BB0615">
        <w:rPr>
          <w:rFonts w:ascii="Arial" w:hAnsi="Arial" w:cs="Arial"/>
        </w:rPr>
        <w:t>Full-time Regular MSW Program</w:t>
      </w:r>
    </w:p>
    <w:p w14:paraId="36112C35" w14:textId="6825FE54" w:rsidR="005E1477" w:rsidRPr="00BB0615" w:rsidRDefault="00756006" w:rsidP="005E2179">
      <w:pPr>
        <w:jc w:val="center"/>
        <w:rPr>
          <w:rFonts w:ascii="Arial" w:hAnsi="Arial" w:cs="Arial"/>
        </w:rPr>
      </w:pPr>
      <w:r>
        <w:rPr>
          <w:rFonts w:ascii="Arial" w:hAnsi="Arial" w:cs="Arial"/>
        </w:rPr>
        <w:t>Field Practicum Sequence</w:t>
      </w:r>
    </w:p>
    <w:p w14:paraId="7329F685" w14:textId="77777777" w:rsidR="00DA169F" w:rsidRDefault="00DA169F" w:rsidP="005E1477">
      <w:pPr>
        <w:jc w:val="center"/>
        <w:rPr>
          <w:rFonts w:ascii="Arial" w:hAnsi="Arial" w:cs="Arial"/>
        </w:rPr>
      </w:pPr>
    </w:p>
    <w:tbl>
      <w:tblPr>
        <w:tblStyle w:val="TableGrid"/>
        <w:tblW w:w="0" w:type="auto"/>
        <w:tblLook w:val="04A0" w:firstRow="1" w:lastRow="0" w:firstColumn="1" w:lastColumn="0" w:noHBand="0" w:noVBand="1"/>
      </w:tblPr>
      <w:tblGrid>
        <w:gridCol w:w="3236"/>
        <w:gridCol w:w="3237"/>
        <w:gridCol w:w="3237"/>
      </w:tblGrid>
      <w:tr w:rsidR="005E2179" w14:paraId="3D1EB585" w14:textId="77777777" w:rsidTr="005E2179">
        <w:tc>
          <w:tcPr>
            <w:tcW w:w="3236" w:type="dxa"/>
          </w:tcPr>
          <w:p w14:paraId="0DB51559" w14:textId="119F4F63" w:rsidR="005E2179" w:rsidRDefault="005E2179" w:rsidP="005E2179">
            <w:pPr>
              <w:rPr>
                <w:rFonts w:ascii="Arial" w:hAnsi="Arial" w:cs="Arial"/>
              </w:rPr>
            </w:pPr>
            <w:r w:rsidRPr="00BB0615">
              <w:rPr>
                <w:rFonts w:ascii="Arial" w:hAnsi="Arial" w:cs="Arial"/>
                <w:bCs/>
                <w:sz w:val="24"/>
                <w:szCs w:val="24"/>
              </w:rPr>
              <w:t>Practicum sequence</w:t>
            </w:r>
          </w:p>
        </w:tc>
        <w:tc>
          <w:tcPr>
            <w:tcW w:w="3237" w:type="dxa"/>
          </w:tcPr>
          <w:p w14:paraId="27B54309" w14:textId="77777777" w:rsidR="005E2179" w:rsidRPr="00BB0615" w:rsidRDefault="005E2179" w:rsidP="005E2179">
            <w:pPr>
              <w:jc w:val="center"/>
              <w:rPr>
                <w:rFonts w:ascii="Arial" w:hAnsi="Arial" w:cs="Arial"/>
                <w:sz w:val="24"/>
                <w:szCs w:val="24"/>
              </w:rPr>
            </w:pPr>
            <w:r w:rsidRPr="00BB0615">
              <w:rPr>
                <w:rFonts w:ascii="Arial" w:hAnsi="Arial" w:cs="Arial"/>
                <w:sz w:val="24"/>
                <w:szCs w:val="24"/>
              </w:rPr>
              <w:t>Field Practicum I</w:t>
            </w:r>
          </w:p>
          <w:p w14:paraId="7700A33D" w14:textId="77777777" w:rsidR="005E2179" w:rsidRDefault="005E2179" w:rsidP="005E2179">
            <w:pPr>
              <w:rPr>
                <w:rFonts w:ascii="Arial" w:hAnsi="Arial" w:cs="Arial"/>
              </w:rPr>
            </w:pPr>
          </w:p>
        </w:tc>
        <w:tc>
          <w:tcPr>
            <w:tcW w:w="3237" w:type="dxa"/>
          </w:tcPr>
          <w:p w14:paraId="6FD98157" w14:textId="2011D01A" w:rsidR="005E2179" w:rsidRPr="00BB0615" w:rsidRDefault="005E2179" w:rsidP="005E2179">
            <w:pPr>
              <w:jc w:val="center"/>
              <w:rPr>
                <w:rFonts w:ascii="Arial" w:hAnsi="Arial" w:cs="Arial"/>
                <w:sz w:val="24"/>
                <w:szCs w:val="24"/>
              </w:rPr>
            </w:pPr>
            <w:r w:rsidRPr="00BB0615">
              <w:rPr>
                <w:rFonts w:ascii="Arial" w:hAnsi="Arial" w:cs="Arial"/>
                <w:sz w:val="24"/>
                <w:szCs w:val="24"/>
              </w:rPr>
              <w:t>Field Practicum II</w:t>
            </w:r>
            <w:r>
              <w:rPr>
                <w:rFonts w:ascii="Arial" w:hAnsi="Arial" w:cs="Arial"/>
                <w:sz w:val="24"/>
                <w:szCs w:val="24"/>
              </w:rPr>
              <w:t>-IV</w:t>
            </w:r>
          </w:p>
          <w:p w14:paraId="6E8345EE" w14:textId="77777777" w:rsidR="005E2179" w:rsidRDefault="005E2179" w:rsidP="005E2179">
            <w:pPr>
              <w:rPr>
                <w:rFonts w:ascii="Arial" w:hAnsi="Arial" w:cs="Arial"/>
              </w:rPr>
            </w:pPr>
          </w:p>
        </w:tc>
      </w:tr>
      <w:tr w:rsidR="005E2179" w14:paraId="01F43E70" w14:textId="77777777" w:rsidTr="005E2179">
        <w:tc>
          <w:tcPr>
            <w:tcW w:w="3236" w:type="dxa"/>
          </w:tcPr>
          <w:p w14:paraId="5E26851C" w14:textId="77777777" w:rsidR="005E2179" w:rsidRDefault="005E2179" w:rsidP="005E2179">
            <w:pPr>
              <w:rPr>
                <w:rFonts w:ascii="Arial" w:hAnsi="Arial" w:cs="Arial"/>
              </w:rPr>
            </w:pPr>
          </w:p>
        </w:tc>
        <w:tc>
          <w:tcPr>
            <w:tcW w:w="3237" w:type="dxa"/>
          </w:tcPr>
          <w:p w14:paraId="06CD5C31" w14:textId="0FF64E6C" w:rsidR="005E2179" w:rsidRDefault="005E2179" w:rsidP="005E2179">
            <w:pPr>
              <w:rPr>
                <w:rFonts w:ascii="Arial" w:hAnsi="Arial" w:cs="Arial"/>
              </w:rPr>
            </w:pPr>
            <w:r w:rsidRPr="00BB0615">
              <w:rPr>
                <w:rFonts w:ascii="Arial" w:hAnsi="Arial" w:cs="Arial"/>
                <w:sz w:val="24"/>
                <w:szCs w:val="24"/>
              </w:rPr>
              <w:t>Practicum I completed at placement assigned by Field Office.</w:t>
            </w:r>
          </w:p>
        </w:tc>
        <w:tc>
          <w:tcPr>
            <w:tcW w:w="3237" w:type="dxa"/>
          </w:tcPr>
          <w:p w14:paraId="0F566F30" w14:textId="772B3B08" w:rsidR="005E2179" w:rsidRDefault="005E2179" w:rsidP="005E2179">
            <w:pPr>
              <w:rPr>
                <w:rFonts w:ascii="Arial" w:hAnsi="Arial" w:cs="Arial"/>
              </w:rPr>
            </w:pPr>
            <w:r w:rsidRPr="00BB0615">
              <w:rPr>
                <w:rFonts w:ascii="Arial" w:hAnsi="Arial" w:cs="Arial"/>
                <w:sz w:val="24"/>
                <w:szCs w:val="24"/>
              </w:rPr>
              <w:t xml:space="preserve">Practicum II-IV completed at </w:t>
            </w:r>
            <w:r w:rsidRPr="00BB0615">
              <w:rPr>
                <w:rFonts w:ascii="Arial" w:hAnsi="Arial" w:cs="Arial"/>
                <w:b/>
                <w:sz w:val="24"/>
                <w:szCs w:val="24"/>
              </w:rPr>
              <w:t xml:space="preserve">one placement, </w:t>
            </w:r>
            <w:r w:rsidRPr="00BB0615">
              <w:rPr>
                <w:rFonts w:ascii="Arial" w:hAnsi="Arial" w:cs="Arial"/>
                <w:sz w:val="24"/>
                <w:szCs w:val="24"/>
              </w:rPr>
              <w:t xml:space="preserve">separate from Practicum I. </w:t>
            </w:r>
          </w:p>
        </w:tc>
      </w:tr>
      <w:tr w:rsidR="005E2179" w14:paraId="2190C44A" w14:textId="77777777" w:rsidTr="005E2179">
        <w:tc>
          <w:tcPr>
            <w:tcW w:w="3236" w:type="dxa"/>
          </w:tcPr>
          <w:p w14:paraId="120BF26E" w14:textId="21CFFE91" w:rsidR="005E2179" w:rsidRPr="005E2179" w:rsidRDefault="005E2179" w:rsidP="005E2179">
            <w:pPr>
              <w:rPr>
                <w:rFonts w:ascii="Arial" w:hAnsi="Arial" w:cs="Arial"/>
                <w:bCs/>
                <w:sz w:val="24"/>
                <w:szCs w:val="24"/>
              </w:rPr>
            </w:pPr>
            <w:r w:rsidRPr="00BB0615">
              <w:rPr>
                <w:rFonts w:ascii="Arial" w:hAnsi="Arial" w:cs="Arial"/>
                <w:bCs/>
                <w:sz w:val="24"/>
                <w:szCs w:val="24"/>
              </w:rPr>
              <w:t>Hours: 901 Total</w:t>
            </w:r>
          </w:p>
        </w:tc>
        <w:tc>
          <w:tcPr>
            <w:tcW w:w="3237" w:type="dxa"/>
          </w:tcPr>
          <w:p w14:paraId="6F603216" w14:textId="7FA07DDD" w:rsidR="005E2179" w:rsidRDefault="005E2179" w:rsidP="005E2179">
            <w:pPr>
              <w:rPr>
                <w:rFonts w:ascii="Arial" w:hAnsi="Arial" w:cs="Arial"/>
              </w:rPr>
            </w:pPr>
            <w:r w:rsidRPr="00BB0615">
              <w:rPr>
                <w:rFonts w:ascii="Arial" w:hAnsi="Arial" w:cs="Arial"/>
                <w:sz w:val="24"/>
                <w:szCs w:val="24"/>
              </w:rPr>
              <w:t>100 hours</w:t>
            </w:r>
          </w:p>
        </w:tc>
        <w:tc>
          <w:tcPr>
            <w:tcW w:w="3237" w:type="dxa"/>
          </w:tcPr>
          <w:p w14:paraId="586E7BD0" w14:textId="03441AFA" w:rsidR="005E2179" w:rsidRDefault="005E2179" w:rsidP="005E2179">
            <w:pPr>
              <w:rPr>
                <w:rFonts w:ascii="Arial" w:hAnsi="Arial" w:cs="Arial"/>
              </w:rPr>
            </w:pPr>
            <w:r>
              <w:rPr>
                <w:rFonts w:ascii="Arial" w:hAnsi="Arial" w:cs="Arial"/>
              </w:rPr>
              <w:t>901</w:t>
            </w:r>
          </w:p>
        </w:tc>
      </w:tr>
    </w:tbl>
    <w:p w14:paraId="5550FE41" w14:textId="77777777" w:rsidR="00DA169F" w:rsidRDefault="00DA169F" w:rsidP="005E2179">
      <w:pPr>
        <w:rPr>
          <w:rFonts w:ascii="Arial" w:hAnsi="Arial" w:cs="Arial"/>
        </w:rPr>
      </w:pPr>
    </w:p>
    <w:p w14:paraId="181C6E55" w14:textId="77777777" w:rsidR="00DA169F" w:rsidRDefault="00DA169F" w:rsidP="005E1477">
      <w:pPr>
        <w:jc w:val="center"/>
        <w:rPr>
          <w:rFonts w:ascii="Arial" w:hAnsi="Arial" w:cs="Arial"/>
        </w:rPr>
      </w:pPr>
    </w:p>
    <w:p w14:paraId="4BD9B27D" w14:textId="1F36E5D9" w:rsidR="005E1477" w:rsidRPr="00BB0615" w:rsidRDefault="005E1477" w:rsidP="005E1477">
      <w:pPr>
        <w:jc w:val="center"/>
        <w:rPr>
          <w:rFonts w:ascii="Arial" w:hAnsi="Arial" w:cs="Arial"/>
        </w:rPr>
      </w:pPr>
      <w:r w:rsidRPr="00BB0615">
        <w:rPr>
          <w:rFonts w:ascii="Arial" w:hAnsi="Arial" w:cs="Arial"/>
        </w:rPr>
        <w:t xml:space="preserve">Table 3 </w:t>
      </w:r>
    </w:p>
    <w:p w14:paraId="79A138F4" w14:textId="1CC69370" w:rsidR="005E1477" w:rsidRDefault="005E1477" w:rsidP="005E1477">
      <w:pPr>
        <w:jc w:val="center"/>
        <w:rPr>
          <w:rFonts w:ascii="Arial" w:hAnsi="Arial" w:cs="Arial"/>
        </w:rPr>
      </w:pPr>
      <w:r w:rsidRPr="00BB0615">
        <w:rPr>
          <w:rFonts w:ascii="Arial" w:hAnsi="Arial" w:cs="Arial"/>
        </w:rPr>
        <w:t>Part-time Regular MSW Program</w:t>
      </w:r>
    </w:p>
    <w:p w14:paraId="0912E8B6" w14:textId="03AFC2B7" w:rsidR="00756006" w:rsidRPr="00BB0615" w:rsidRDefault="00756006" w:rsidP="00756006">
      <w:pPr>
        <w:jc w:val="center"/>
        <w:rPr>
          <w:rFonts w:ascii="Arial" w:hAnsi="Arial" w:cs="Arial"/>
        </w:rPr>
      </w:pPr>
      <w:r>
        <w:rPr>
          <w:rFonts w:ascii="Arial" w:hAnsi="Arial" w:cs="Arial"/>
        </w:rPr>
        <w:t>Field Practicum Sequence</w:t>
      </w:r>
    </w:p>
    <w:p w14:paraId="3912D6C9" w14:textId="2C2F2798" w:rsidR="005E1477" w:rsidRDefault="005E1477" w:rsidP="005E2179">
      <w:pPr>
        <w:rPr>
          <w:rFonts w:ascii="Arial" w:hAnsi="Arial" w:cs="Arial"/>
        </w:rPr>
      </w:pPr>
    </w:p>
    <w:tbl>
      <w:tblPr>
        <w:tblStyle w:val="TableGrid"/>
        <w:tblW w:w="0" w:type="auto"/>
        <w:tblLook w:val="04A0" w:firstRow="1" w:lastRow="0" w:firstColumn="1" w:lastColumn="0" w:noHBand="0" w:noVBand="1"/>
      </w:tblPr>
      <w:tblGrid>
        <w:gridCol w:w="2828"/>
        <w:gridCol w:w="2994"/>
        <w:gridCol w:w="3888"/>
      </w:tblGrid>
      <w:tr w:rsidR="005E2179" w14:paraId="5FF7AD9C" w14:textId="77777777" w:rsidTr="005E2179">
        <w:tc>
          <w:tcPr>
            <w:tcW w:w="2828" w:type="dxa"/>
          </w:tcPr>
          <w:p w14:paraId="18AD5DC2" w14:textId="77777777" w:rsidR="005E2179" w:rsidRDefault="005E2179" w:rsidP="00FC4BDC">
            <w:pPr>
              <w:rPr>
                <w:rFonts w:ascii="Arial" w:hAnsi="Arial" w:cs="Arial"/>
              </w:rPr>
            </w:pPr>
            <w:r w:rsidRPr="00BB0615">
              <w:rPr>
                <w:rFonts w:ascii="Arial" w:hAnsi="Arial" w:cs="Arial"/>
                <w:bCs/>
                <w:sz w:val="24"/>
                <w:szCs w:val="24"/>
              </w:rPr>
              <w:t>Practicum sequence</w:t>
            </w:r>
          </w:p>
        </w:tc>
        <w:tc>
          <w:tcPr>
            <w:tcW w:w="2994" w:type="dxa"/>
          </w:tcPr>
          <w:p w14:paraId="4DF28895" w14:textId="77777777" w:rsidR="005E2179" w:rsidRPr="00BB0615" w:rsidRDefault="005E2179" w:rsidP="00FC4BDC">
            <w:pPr>
              <w:jc w:val="center"/>
              <w:rPr>
                <w:rFonts w:ascii="Arial" w:hAnsi="Arial" w:cs="Arial"/>
                <w:sz w:val="24"/>
                <w:szCs w:val="24"/>
              </w:rPr>
            </w:pPr>
            <w:r w:rsidRPr="00BB0615">
              <w:rPr>
                <w:rFonts w:ascii="Arial" w:hAnsi="Arial" w:cs="Arial"/>
                <w:sz w:val="24"/>
                <w:szCs w:val="24"/>
              </w:rPr>
              <w:t>Field Practicum I</w:t>
            </w:r>
          </w:p>
          <w:p w14:paraId="6C6EA34E" w14:textId="77777777" w:rsidR="005E2179" w:rsidRDefault="005E2179" w:rsidP="00FC4BDC">
            <w:pPr>
              <w:rPr>
                <w:rFonts w:ascii="Arial" w:hAnsi="Arial" w:cs="Arial"/>
              </w:rPr>
            </w:pPr>
          </w:p>
        </w:tc>
        <w:tc>
          <w:tcPr>
            <w:tcW w:w="3888" w:type="dxa"/>
          </w:tcPr>
          <w:p w14:paraId="6B7BC5BE" w14:textId="1A8A96F8" w:rsidR="005E2179" w:rsidRPr="00BB0615" w:rsidRDefault="005E2179" w:rsidP="00FC4BDC">
            <w:pPr>
              <w:jc w:val="center"/>
              <w:rPr>
                <w:rFonts w:ascii="Arial" w:hAnsi="Arial" w:cs="Arial"/>
                <w:sz w:val="24"/>
                <w:szCs w:val="24"/>
              </w:rPr>
            </w:pPr>
            <w:r w:rsidRPr="00BB0615">
              <w:rPr>
                <w:rFonts w:ascii="Arial" w:hAnsi="Arial" w:cs="Arial"/>
                <w:sz w:val="24"/>
                <w:szCs w:val="24"/>
              </w:rPr>
              <w:t>Field Practicum II</w:t>
            </w:r>
            <w:r>
              <w:rPr>
                <w:rFonts w:ascii="Arial" w:hAnsi="Arial" w:cs="Arial"/>
                <w:sz w:val="24"/>
                <w:szCs w:val="24"/>
              </w:rPr>
              <w:t>-V</w:t>
            </w:r>
          </w:p>
          <w:p w14:paraId="065E0522" w14:textId="77777777" w:rsidR="005E2179" w:rsidRDefault="005E2179" w:rsidP="00FC4BDC">
            <w:pPr>
              <w:rPr>
                <w:rFonts w:ascii="Arial" w:hAnsi="Arial" w:cs="Arial"/>
              </w:rPr>
            </w:pPr>
          </w:p>
        </w:tc>
      </w:tr>
      <w:tr w:rsidR="005E2179" w14:paraId="4AD1166E" w14:textId="77777777" w:rsidTr="005E2179">
        <w:tc>
          <w:tcPr>
            <w:tcW w:w="2828" w:type="dxa"/>
          </w:tcPr>
          <w:p w14:paraId="3BCC25B8" w14:textId="77777777" w:rsidR="005E2179" w:rsidRDefault="005E2179" w:rsidP="00FC4BDC">
            <w:pPr>
              <w:rPr>
                <w:rFonts w:ascii="Arial" w:hAnsi="Arial" w:cs="Arial"/>
              </w:rPr>
            </w:pPr>
          </w:p>
        </w:tc>
        <w:tc>
          <w:tcPr>
            <w:tcW w:w="2994" w:type="dxa"/>
          </w:tcPr>
          <w:p w14:paraId="21CFDAD6" w14:textId="77777777" w:rsidR="005E2179" w:rsidRDefault="005E2179" w:rsidP="00FC4BDC">
            <w:pPr>
              <w:rPr>
                <w:rFonts w:ascii="Arial" w:hAnsi="Arial" w:cs="Arial"/>
              </w:rPr>
            </w:pPr>
            <w:r w:rsidRPr="00BB0615">
              <w:rPr>
                <w:rFonts w:ascii="Arial" w:hAnsi="Arial" w:cs="Arial"/>
                <w:sz w:val="24"/>
                <w:szCs w:val="24"/>
              </w:rPr>
              <w:t>Practicum I completed at placement assigned by Field Office.</w:t>
            </w:r>
          </w:p>
        </w:tc>
        <w:tc>
          <w:tcPr>
            <w:tcW w:w="3888" w:type="dxa"/>
          </w:tcPr>
          <w:p w14:paraId="3E0B1929" w14:textId="54CF30F3" w:rsidR="005E2179" w:rsidRDefault="005E2179" w:rsidP="00FC4BDC">
            <w:pPr>
              <w:rPr>
                <w:rFonts w:ascii="Arial" w:hAnsi="Arial" w:cs="Arial"/>
              </w:rPr>
            </w:pPr>
            <w:r w:rsidRPr="00BB0615">
              <w:rPr>
                <w:rFonts w:ascii="Arial" w:hAnsi="Arial" w:cs="Arial"/>
                <w:sz w:val="24"/>
                <w:szCs w:val="24"/>
              </w:rPr>
              <w:t xml:space="preserve">Practicum II-V completed at </w:t>
            </w:r>
            <w:r w:rsidRPr="00BB0615">
              <w:rPr>
                <w:rFonts w:ascii="Arial" w:hAnsi="Arial" w:cs="Arial"/>
                <w:b/>
                <w:sz w:val="24"/>
                <w:szCs w:val="24"/>
              </w:rPr>
              <w:t xml:space="preserve">one placement, </w:t>
            </w:r>
            <w:r w:rsidRPr="00BB0615">
              <w:rPr>
                <w:rFonts w:ascii="Arial" w:hAnsi="Arial" w:cs="Arial"/>
                <w:sz w:val="24"/>
                <w:szCs w:val="24"/>
              </w:rPr>
              <w:t xml:space="preserve">separate from Practicum I. </w:t>
            </w:r>
          </w:p>
        </w:tc>
      </w:tr>
      <w:tr w:rsidR="005E2179" w14:paraId="38145878" w14:textId="77777777" w:rsidTr="005E2179">
        <w:tc>
          <w:tcPr>
            <w:tcW w:w="2828" w:type="dxa"/>
          </w:tcPr>
          <w:p w14:paraId="52566050" w14:textId="4735EEB3" w:rsidR="005E2179" w:rsidRPr="005E2179" w:rsidRDefault="005E2179" w:rsidP="00FC4BDC">
            <w:pPr>
              <w:rPr>
                <w:rFonts w:ascii="Arial" w:hAnsi="Arial" w:cs="Arial"/>
                <w:bCs/>
                <w:sz w:val="24"/>
                <w:szCs w:val="24"/>
              </w:rPr>
            </w:pPr>
            <w:r w:rsidRPr="00BB0615">
              <w:rPr>
                <w:rFonts w:ascii="Arial" w:hAnsi="Arial" w:cs="Arial"/>
                <w:bCs/>
                <w:sz w:val="24"/>
                <w:szCs w:val="24"/>
              </w:rPr>
              <w:t>Hours: 90</w:t>
            </w:r>
            <w:r>
              <w:rPr>
                <w:rFonts w:ascii="Arial" w:hAnsi="Arial" w:cs="Arial"/>
                <w:bCs/>
                <w:sz w:val="24"/>
                <w:szCs w:val="24"/>
              </w:rPr>
              <w:t>0</w:t>
            </w:r>
            <w:r w:rsidRPr="00BB0615">
              <w:rPr>
                <w:rFonts w:ascii="Arial" w:hAnsi="Arial" w:cs="Arial"/>
                <w:bCs/>
                <w:sz w:val="24"/>
                <w:szCs w:val="24"/>
              </w:rPr>
              <w:t xml:space="preserve"> Total</w:t>
            </w:r>
          </w:p>
        </w:tc>
        <w:tc>
          <w:tcPr>
            <w:tcW w:w="2994" w:type="dxa"/>
          </w:tcPr>
          <w:p w14:paraId="56B9BB8C" w14:textId="77777777" w:rsidR="005E2179" w:rsidRDefault="005E2179" w:rsidP="00FC4BDC">
            <w:pPr>
              <w:rPr>
                <w:rFonts w:ascii="Arial" w:hAnsi="Arial" w:cs="Arial"/>
              </w:rPr>
            </w:pPr>
            <w:r w:rsidRPr="00BB0615">
              <w:rPr>
                <w:rFonts w:ascii="Arial" w:hAnsi="Arial" w:cs="Arial"/>
                <w:sz w:val="24"/>
                <w:szCs w:val="24"/>
              </w:rPr>
              <w:t>100 hours</w:t>
            </w:r>
          </w:p>
        </w:tc>
        <w:tc>
          <w:tcPr>
            <w:tcW w:w="3888" w:type="dxa"/>
          </w:tcPr>
          <w:p w14:paraId="2E5CC593" w14:textId="61023D5E" w:rsidR="005E2179" w:rsidRDefault="005E2179" w:rsidP="00FC4BDC">
            <w:pPr>
              <w:rPr>
                <w:rFonts w:ascii="Arial" w:hAnsi="Arial" w:cs="Arial"/>
              </w:rPr>
            </w:pPr>
            <w:r>
              <w:rPr>
                <w:rFonts w:ascii="Arial" w:hAnsi="Arial" w:cs="Arial"/>
              </w:rPr>
              <w:t>800</w:t>
            </w:r>
          </w:p>
        </w:tc>
      </w:tr>
    </w:tbl>
    <w:p w14:paraId="5B0A1709" w14:textId="77777777" w:rsidR="005E1477" w:rsidRPr="00BB0615" w:rsidRDefault="005E1477" w:rsidP="005E1477">
      <w:pPr>
        <w:jc w:val="center"/>
        <w:rPr>
          <w:rFonts w:ascii="Arial" w:hAnsi="Arial" w:cs="Arial"/>
        </w:rPr>
      </w:pPr>
    </w:p>
    <w:p w14:paraId="2D228CB0" w14:textId="77777777" w:rsidR="005E1477" w:rsidRPr="00BB0615" w:rsidRDefault="005E1477" w:rsidP="005E1477">
      <w:pPr>
        <w:jc w:val="center"/>
        <w:rPr>
          <w:rFonts w:ascii="Arial" w:hAnsi="Arial" w:cs="Arial"/>
        </w:rPr>
      </w:pPr>
      <w:r w:rsidRPr="00BB0615">
        <w:rPr>
          <w:rFonts w:ascii="Arial" w:hAnsi="Arial" w:cs="Arial"/>
        </w:rPr>
        <w:t>Table 4</w:t>
      </w:r>
    </w:p>
    <w:p w14:paraId="217BFC4E" w14:textId="77777777" w:rsidR="005E1477" w:rsidRPr="00BB0615" w:rsidRDefault="005E1477" w:rsidP="005E1477">
      <w:pPr>
        <w:jc w:val="center"/>
        <w:rPr>
          <w:rFonts w:ascii="Arial" w:hAnsi="Arial" w:cs="Arial"/>
        </w:rPr>
      </w:pPr>
      <w:r w:rsidRPr="00BB0615">
        <w:rPr>
          <w:rFonts w:ascii="Arial" w:hAnsi="Arial" w:cs="Arial"/>
        </w:rPr>
        <w:t>Field Curriculum Overview</w:t>
      </w:r>
    </w:p>
    <w:p w14:paraId="2C8AF0F0" w14:textId="77777777" w:rsidR="005E1477" w:rsidRPr="00BB0615" w:rsidRDefault="005E1477" w:rsidP="005E1477">
      <w:pPr>
        <w:jc w:val="center"/>
        <w:rPr>
          <w:rFonts w:ascii="Arial" w:hAnsi="Arial" w:cs="Arial"/>
        </w:rPr>
      </w:pPr>
      <w:r w:rsidRPr="00BB0615">
        <w:rPr>
          <w:rFonts w:ascii="Arial" w:hAnsi="Arial" w:cs="Arial"/>
        </w:rPr>
        <w:t>Advanced Standing Program</w:t>
      </w:r>
    </w:p>
    <w:p w14:paraId="6949EE4B" w14:textId="77777777" w:rsidR="005E1477" w:rsidRPr="00BB0615" w:rsidRDefault="005E1477" w:rsidP="005E1477">
      <w:pPr>
        <w:jc w:val="center"/>
        <w:rPr>
          <w:rFonts w:ascii="Arial" w:hAnsi="Arial" w:cs="Arial"/>
        </w:rPr>
      </w:pPr>
    </w:p>
    <w:tbl>
      <w:tblPr>
        <w:tblStyle w:val="TableGrid"/>
        <w:tblW w:w="0" w:type="auto"/>
        <w:tblLook w:val="04A0" w:firstRow="1" w:lastRow="0" w:firstColumn="1" w:lastColumn="0" w:noHBand="0" w:noVBand="1"/>
      </w:tblPr>
      <w:tblGrid>
        <w:gridCol w:w="2875"/>
        <w:gridCol w:w="6475"/>
      </w:tblGrid>
      <w:tr w:rsidR="005E1477" w:rsidRPr="00BB0615" w14:paraId="29AB660C" w14:textId="77777777" w:rsidTr="00C75864">
        <w:tc>
          <w:tcPr>
            <w:tcW w:w="2875" w:type="dxa"/>
          </w:tcPr>
          <w:p w14:paraId="54479B8C" w14:textId="77777777" w:rsidR="005E1477" w:rsidRPr="00BB0615" w:rsidRDefault="005E1477" w:rsidP="00C75864">
            <w:pPr>
              <w:rPr>
                <w:rFonts w:ascii="Arial" w:hAnsi="Arial" w:cs="Arial"/>
                <w:sz w:val="24"/>
                <w:szCs w:val="24"/>
              </w:rPr>
            </w:pPr>
            <w:r w:rsidRPr="00BB0615">
              <w:rPr>
                <w:rFonts w:ascii="Arial" w:hAnsi="Arial" w:cs="Arial"/>
                <w:sz w:val="24"/>
                <w:szCs w:val="24"/>
              </w:rPr>
              <w:t>Field Semester</w:t>
            </w:r>
          </w:p>
        </w:tc>
        <w:tc>
          <w:tcPr>
            <w:tcW w:w="6475" w:type="dxa"/>
          </w:tcPr>
          <w:p w14:paraId="5A271DB4" w14:textId="77777777" w:rsidR="005E1477" w:rsidRPr="00BB0615" w:rsidRDefault="005E1477" w:rsidP="00C75864">
            <w:pPr>
              <w:rPr>
                <w:rFonts w:ascii="Arial" w:hAnsi="Arial" w:cs="Arial"/>
                <w:sz w:val="24"/>
                <w:szCs w:val="24"/>
              </w:rPr>
            </w:pPr>
            <w:r w:rsidRPr="00BB0615">
              <w:rPr>
                <w:rFonts w:ascii="Arial" w:hAnsi="Arial" w:cs="Arial"/>
                <w:sz w:val="24"/>
                <w:szCs w:val="24"/>
              </w:rPr>
              <w:t>Field Courses</w:t>
            </w:r>
          </w:p>
        </w:tc>
      </w:tr>
      <w:tr w:rsidR="005E1477" w:rsidRPr="00BB0615" w14:paraId="28848D48" w14:textId="77777777" w:rsidTr="00C75864">
        <w:tc>
          <w:tcPr>
            <w:tcW w:w="2875" w:type="dxa"/>
          </w:tcPr>
          <w:p w14:paraId="2F76A42A" w14:textId="77777777" w:rsidR="005E1477" w:rsidRPr="00BB0615" w:rsidRDefault="005E1477" w:rsidP="00C75864">
            <w:pPr>
              <w:rPr>
                <w:rFonts w:ascii="Arial" w:hAnsi="Arial" w:cs="Arial"/>
                <w:sz w:val="24"/>
                <w:szCs w:val="24"/>
              </w:rPr>
            </w:pPr>
            <w:r w:rsidRPr="00BB0615">
              <w:rPr>
                <w:rFonts w:ascii="Arial" w:hAnsi="Arial" w:cs="Arial"/>
                <w:sz w:val="24"/>
                <w:szCs w:val="24"/>
              </w:rPr>
              <w:t>First Semester</w:t>
            </w:r>
          </w:p>
        </w:tc>
        <w:tc>
          <w:tcPr>
            <w:tcW w:w="6475" w:type="dxa"/>
          </w:tcPr>
          <w:p w14:paraId="7584B5DF" w14:textId="77777777" w:rsidR="005E1477" w:rsidRPr="00BB0615" w:rsidRDefault="005E1477" w:rsidP="00C75864">
            <w:pPr>
              <w:spacing w:after="120"/>
              <w:rPr>
                <w:rFonts w:ascii="Arial" w:hAnsi="Arial" w:cs="Arial"/>
                <w:sz w:val="24"/>
                <w:szCs w:val="24"/>
              </w:rPr>
            </w:pPr>
            <w:r w:rsidRPr="00BB0615">
              <w:rPr>
                <w:rFonts w:ascii="Arial" w:hAnsi="Arial" w:cs="Arial"/>
                <w:sz w:val="24"/>
                <w:szCs w:val="24"/>
              </w:rPr>
              <w:t>690 Field Practicum II (Full-time and Part-time: 4 credits)</w:t>
            </w:r>
          </w:p>
          <w:p w14:paraId="7F422B50" w14:textId="77777777" w:rsidR="005E1477" w:rsidRPr="00BB0615" w:rsidRDefault="005E1477" w:rsidP="00C75864">
            <w:pPr>
              <w:spacing w:after="120"/>
              <w:rPr>
                <w:rFonts w:ascii="Arial" w:hAnsi="Arial" w:cs="Arial"/>
                <w:sz w:val="24"/>
                <w:szCs w:val="24"/>
              </w:rPr>
            </w:pPr>
            <w:r w:rsidRPr="00BB0615">
              <w:rPr>
                <w:rFonts w:ascii="Arial" w:hAnsi="Arial" w:cs="Arial"/>
                <w:sz w:val="24"/>
                <w:szCs w:val="24"/>
              </w:rPr>
              <w:t>693 Field Practicum Seminar II (1 credit)</w:t>
            </w:r>
          </w:p>
        </w:tc>
      </w:tr>
      <w:tr w:rsidR="005E1477" w:rsidRPr="00BB0615" w14:paraId="6F9B5B00" w14:textId="77777777" w:rsidTr="00C75864">
        <w:tc>
          <w:tcPr>
            <w:tcW w:w="2875" w:type="dxa"/>
          </w:tcPr>
          <w:p w14:paraId="002CC852" w14:textId="77777777" w:rsidR="005E1477" w:rsidRPr="00BB0615" w:rsidRDefault="005E1477" w:rsidP="00C75864">
            <w:pPr>
              <w:rPr>
                <w:rFonts w:ascii="Arial" w:hAnsi="Arial" w:cs="Arial"/>
                <w:sz w:val="24"/>
                <w:szCs w:val="24"/>
              </w:rPr>
            </w:pPr>
            <w:r w:rsidRPr="00BB0615">
              <w:rPr>
                <w:rFonts w:ascii="Arial" w:hAnsi="Arial" w:cs="Arial"/>
                <w:sz w:val="24"/>
                <w:szCs w:val="24"/>
              </w:rPr>
              <w:t>Second Semester</w:t>
            </w:r>
          </w:p>
        </w:tc>
        <w:tc>
          <w:tcPr>
            <w:tcW w:w="6475" w:type="dxa"/>
          </w:tcPr>
          <w:p w14:paraId="510D9800" w14:textId="77777777" w:rsidR="005E1477" w:rsidRPr="00BB0615" w:rsidRDefault="005E1477" w:rsidP="00C75864">
            <w:pPr>
              <w:spacing w:after="120"/>
              <w:rPr>
                <w:rFonts w:ascii="Arial" w:hAnsi="Arial" w:cs="Arial"/>
                <w:sz w:val="24"/>
                <w:szCs w:val="24"/>
              </w:rPr>
            </w:pPr>
            <w:r w:rsidRPr="00BB0615">
              <w:rPr>
                <w:rFonts w:ascii="Arial" w:hAnsi="Arial" w:cs="Arial"/>
                <w:sz w:val="24"/>
                <w:szCs w:val="24"/>
              </w:rPr>
              <w:t>691 Field Practicum III (Full-time and Part-time: 4 credits)</w:t>
            </w:r>
          </w:p>
          <w:p w14:paraId="118D2A45" w14:textId="77777777" w:rsidR="005E1477" w:rsidRPr="00BB0615" w:rsidRDefault="005E1477" w:rsidP="00C75864">
            <w:pPr>
              <w:spacing w:after="120"/>
              <w:rPr>
                <w:rFonts w:ascii="Arial" w:hAnsi="Arial" w:cs="Arial"/>
                <w:sz w:val="24"/>
                <w:szCs w:val="24"/>
              </w:rPr>
            </w:pPr>
            <w:r w:rsidRPr="00BB0615">
              <w:rPr>
                <w:rFonts w:ascii="Arial" w:hAnsi="Arial" w:cs="Arial"/>
                <w:sz w:val="24"/>
                <w:szCs w:val="24"/>
              </w:rPr>
              <w:t>694 Field Practicum Seminar III (1 credit)</w:t>
            </w:r>
          </w:p>
        </w:tc>
      </w:tr>
      <w:tr w:rsidR="005E1477" w:rsidRPr="00BB0615" w14:paraId="0652814A" w14:textId="77777777" w:rsidTr="00C75864">
        <w:tc>
          <w:tcPr>
            <w:tcW w:w="2875" w:type="dxa"/>
          </w:tcPr>
          <w:p w14:paraId="35FF0936" w14:textId="77777777" w:rsidR="005E1477" w:rsidRPr="00BB0615" w:rsidRDefault="005E1477" w:rsidP="00C75864">
            <w:pPr>
              <w:rPr>
                <w:rFonts w:ascii="Arial" w:hAnsi="Arial" w:cs="Arial"/>
                <w:sz w:val="24"/>
                <w:szCs w:val="24"/>
              </w:rPr>
            </w:pPr>
            <w:r w:rsidRPr="00BB0615">
              <w:rPr>
                <w:rFonts w:ascii="Arial" w:hAnsi="Arial" w:cs="Arial"/>
                <w:sz w:val="24"/>
                <w:szCs w:val="24"/>
              </w:rPr>
              <w:t>Third Semester</w:t>
            </w:r>
          </w:p>
        </w:tc>
        <w:tc>
          <w:tcPr>
            <w:tcW w:w="6475" w:type="dxa"/>
          </w:tcPr>
          <w:p w14:paraId="141119FD" w14:textId="77777777" w:rsidR="005E1477" w:rsidRPr="00BB0615" w:rsidRDefault="005E1477" w:rsidP="00C75864">
            <w:pPr>
              <w:spacing w:after="120"/>
              <w:rPr>
                <w:rFonts w:ascii="Arial" w:hAnsi="Arial" w:cs="Arial"/>
                <w:sz w:val="24"/>
                <w:szCs w:val="24"/>
              </w:rPr>
            </w:pPr>
            <w:r w:rsidRPr="00BB0615">
              <w:rPr>
                <w:rFonts w:ascii="Arial" w:hAnsi="Arial" w:cs="Arial"/>
                <w:sz w:val="24"/>
                <w:szCs w:val="24"/>
              </w:rPr>
              <w:t>692 Field Practicum IV (Full-time and Part-time: 4 credits)</w:t>
            </w:r>
          </w:p>
          <w:p w14:paraId="6F1EA951" w14:textId="77777777" w:rsidR="005E1477" w:rsidRPr="00BB0615" w:rsidRDefault="005E1477" w:rsidP="00C75864">
            <w:pPr>
              <w:spacing w:after="120"/>
              <w:rPr>
                <w:rFonts w:ascii="Arial" w:hAnsi="Arial" w:cs="Arial"/>
                <w:sz w:val="24"/>
                <w:szCs w:val="24"/>
              </w:rPr>
            </w:pPr>
            <w:r w:rsidRPr="00BB0615">
              <w:rPr>
                <w:rFonts w:ascii="Arial" w:hAnsi="Arial" w:cs="Arial"/>
                <w:sz w:val="24"/>
                <w:szCs w:val="24"/>
              </w:rPr>
              <w:t>695 Field Practicum Seminar IV (1 credit)</w:t>
            </w:r>
          </w:p>
        </w:tc>
      </w:tr>
    </w:tbl>
    <w:p w14:paraId="19AE06DF" w14:textId="77777777" w:rsidR="005E1477" w:rsidRPr="00BB0615" w:rsidRDefault="005E1477" w:rsidP="005E1477">
      <w:pPr>
        <w:spacing w:line="20" w:lineRule="atLeast"/>
        <w:rPr>
          <w:rFonts w:ascii="Arial" w:hAnsi="Arial" w:cs="Arial"/>
          <w:bCs/>
        </w:rPr>
      </w:pPr>
    </w:p>
    <w:p w14:paraId="444A64C4" w14:textId="77777777" w:rsidR="005E1477" w:rsidRPr="00BB0615" w:rsidRDefault="005E1477" w:rsidP="005E1477">
      <w:pPr>
        <w:jc w:val="center"/>
        <w:rPr>
          <w:rFonts w:ascii="Arial" w:hAnsi="Arial" w:cs="Arial"/>
        </w:rPr>
      </w:pPr>
      <w:r w:rsidRPr="00BB0615">
        <w:rPr>
          <w:rFonts w:ascii="Arial" w:hAnsi="Arial" w:cs="Arial"/>
        </w:rPr>
        <w:t>Table 5</w:t>
      </w:r>
    </w:p>
    <w:p w14:paraId="75087F2D" w14:textId="54CB54DD" w:rsidR="005E1477" w:rsidRDefault="005E1477" w:rsidP="005E1477">
      <w:pPr>
        <w:jc w:val="center"/>
        <w:rPr>
          <w:rFonts w:ascii="Arial" w:hAnsi="Arial" w:cs="Arial"/>
        </w:rPr>
      </w:pPr>
      <w:r w:rsidRPr="00BB0615">
        <w:rPr>
          <w:rFonts w:ascii="Arial" w:hAnsi="Arial" w:cs="Arial"/>
        </w:rPr>
        <w:t>Advanced Standing Program</w:t>
      </w:r>
    </w:p>
    <w:p w14:paraId="17838318" w14:textId="276D4CAD" w:rsidR="00756006" w:rsidRDefault="00756006" w:rsidP="005E1477">
      <w:pPr>
        <w:jc w:val="center"/>
        <w:rPr>
          <w:rFonts w:ascii="Arial" w:hAnsi="Arial" w:cs="Arial"/>
        </w:rPr>
      </w:pPr>
      <w:r>
        <w:rPr>
          <w:rFonts w:ascii="Arial" w:hAnsi="Arial" w:cs="Arial"/>
        </w:rPr>
        <w:t>Field Practicum Sequence</w:t>
      </w:r>
    </w:p>
    <w:p w14:paraId="272341B8" w14:textId="77777777" w:rsidR="00756006" w:rsidRPr="00BB0615" w:rsidRDefault="00756006" w:rsidP="005E1477">
      <w:pPr>
        <w:jc w:val="center"/>
        <w:rPr>
          <w:rFonts w:ascii="Arial" w:hAnsi="Arial" w:cs="Arial"/>
        </w:rPr>
      </w:pPr>
    </w:p>
    <w:tbl>
      <w:tblPr>
        <w:tblStyle w:val="TableGrid"/>
        <w:tblW w:w="0" w:type="auto"/>
        <w:tblLook w:val="04A0" w:firstRow="1" w:lastRow="0" w:firstColumn="1" w:lastColumn="0" w:noHBand="0" w:noVBand="1"/>
      </w:tblPr>
      <w:tblGrid>
        <w:gridCol w:w="3228"/>
        <w:gridCol w:w="3233"/>
        <w:gridCol w:w="3249"/>
      </w:tblGrid>
      <w:tr w:rsidR="005E1477" w:rsidRPr="00BB0615" w14:paraId="2B9AB944" w14:textId="77777777" w:rsidTr="005E2179">
        <w:tc>
          <w:tcPr>
            <w:tcW w:w="3228" w:type="dxa"/>
          </w:tcPr>
          <w:p w14:paraId="6203E897" w14:textId="77777777" w:rsidR="005E1477" w:rsidRPr="00BB0615" w:rsidRDefault="005E1477" w:rsidP="00C75864">
            <w:pPr>
              <w:spacing w:line="20" w:lineRule="atLeast"/>
              <w:rPr>
                <w:rFonts w:ascii="Arial" w:hAnsi="Arial" w:cs="Arial"/>
                <w:bCs/>
                <w:iCs/>
                <w:sz w:val="24"/>
                <w:szCs w:val="24"/>
              </w:rPr>
            </w:pPr>
            <w:r w:rsidRPr="00BB0615">
              <w:rPr>
                <w:rFonts w:ascii="Arial" w:hAnsi="Arial" w:cs="Arial"/>
                <w:bCs/>
                <w:sz w:val="24"/>
                <w:szCs w:val="24"/>
              </w:rPr>
              <w:t>Practicum sequence</w:t>
            </w:r>
          </w:p>
        </w:tc>
        <w:tc>
          <w:tcPr>
            <w:tcW w:w="3233" w:type="dxa"/>
          </w:tcPr>
          <w:p w14:paraId="4AFEE3D0" w14:textId="77777777" w:rsidR="005E1477" w:rsidRPr="00BB0615" w:rsidRDefault="005E1477" w:rsidP="00C75864">
            <w:pPr>
              <w:spacing w:after="120"/>
              <w:contextualSpacing/>
              <w:jc w:val="center"/>
              <w:rPr>
                <w:rFonts w:ascii="Arial" w:hAnsi="Arial" w:cs="Arial"/>
                <w:sz w:val="24"/>
                <w:szCs w:val="24"/>
              </w:rPr>
            </w:pPr>
            <w:r w:rsidRPr="00BB0615">
              <w:rPr>
                <w:rFonts w:ascii="Arial" w:hAnsi="Arial" w:cs="Arial"/>
                <w:sz w:val="24"/>
                <w:szCs w:val="24"/>
              </w:rPr>
              <w:t>Field Practicum II</w:t>
            </w:r>
          </w:p>
          <w:p w14:paraId="2F767F2D" w14:textId="77777777" w:rsidR="005E1477" w:rsidRPr="00BB0615" w:rsidRDefault="005E1477" w:rsidP="00C75864">
            <w:pPr>
              <w:spacing w:line="20" w:lineRule="atLeast"/>
              <w:rPr>
                <w:rFonts w:ascii="Arial" w:hAnsi="Arial" w:cs="Arial"/>
                <w:iCs/>
                <w:sz w:val="24"/>
                <w:szCs w:val="24"/>
              </w:rPr>
            </w:pPr>
          </w:p>
        </w:tc>
        <w:tc>
          <w:tcPr>
            <w:tcW w:w="3249" w:type="dxa"/>
          </w:tcPr>
          <w:p w14:paraId="6FF9A84D" w14:textId="77777777" w:rsidR="005E1477" w:rsidRPr="00BB0615" w:rsidRDefault="005E1477" w:rsidP="00C75864">
            <w:pPr>
              <w:rPr>
                <w:rFonts w:ascii="Arial" w:hAnsi="Arial" w:cs="Arial"/>
                <w:sz w:val="24"/>
                <w:szCs w:val="24"/>
              </w:rPr>
            </w:pPr>
            <w:r w:rsidRPr="00BB0615">
              <w:rPr>
                <w:rFonts w:ascii="Arial" w:hAnsi="Arial" w:cs="Arial"/>
                <w:sz w:val="24"/>
                <w:szCs w:val="24"/>
              </w:rPr>
              <w:t xml:space="preserve">     Field Practicum III &amp; IV </w:t>
            </w:r>
          </w:p>
          <w:p w14:paraId="57BA92B3" w14:textId="77777777" w:rsidR="005E1477" w:rsidRPr="00BB0615" w:rsidRDefault="005E1477" w:rsidP="00C75864">
            <w:pPr>
              <w:spacing w:line="20" w:lineRule="atLeast"/>
              <w:rPr>
                <w:rFonts w:ascii="Arial" w:hAnsi="Arial" w:cs="Arial"/>
                <w:iCs/>
                <w:sz w:val="24"/>
                <w:szCs w:val="24"/>
              </w:rPr>
            </w:pPr>
          </w:p>
        </w:tc>
      </w:tr>
      <w:tr w:rsidR="005E1477" w:rsidRPr="00BB0615" w14:paraId="1994446D" w14:textId="77777777" w:rsidTr="005E2179">
        <w:tc>
          <w:tcPr>
            <w:tcW w:w="3228" w:type="dxa"/>
          </w:tcPr>
          <w:p w14:paraId="69C2302E" w14:textId="77777777" w:rsidR="005E1477" w:rsidRPr="00BB0615" w:rsidRDefault="005E1477" w:rsidP="00C75864">
            <w:pPr>
              <w:spacing w:line="20" w:lineRule="atLeast"/>
              <w:rPr>
                <w:rFonts w:ascii="Arial" w:hAnsi="Arial" w:cs="Arial"/>
                <w:bCs/>
                <w:iCs/>
                <w:sz w:val="24"/>
                <w:szCs w:val="24"/>
              </w:rPr>
            </w:pPr>
          </w:p>
        </w:tc>
        <w:tc>
          <w:tcPr>
            <w:tcW w:w="6482" w:type="dxa"/>
            <w:gridSpan w:val="2"/>
          </w:tcPr>
          <w:p w14:paraId="59BF43AE" w14:textId="77777777" w:rsidR="005E1477" w:rsidRPr="00BB0615" w:rsidRDefault="005E1477" w:rsidP="00C75864">
            <w:pPr>
              <w:spacing w:line="20" w:lineRule="atLeast"/>
              <w:rPr>
                <w:rFonts w:ascii="Arial" w:hAnsi="Arial" w:cs="Arial"/>
                <w:iCs/>
                <w:sz w:val="24"/>
                <w:szCs w:val="24"/>
              </w:rPr>
            </w:pPr>
            <w:r w:rsidRPr="00BB0615">
              <w:rPr>
                <w:rFonts w:ascii="Arial" w:hAnsi="Arial" w:cs="Arial"/>
                <w:sz w:val="24"/>
                <w:szCs w:val="24"/>
              </w:rPr>
              <w:t xml:space="preserve">Practicum II-IV completed at </w:t>
            </w:r>
            <w:r w:rsidRPr="00BB0615">
              <w:rPr>
                <w:rFonts w:ascii="Arial" w:hAnsi="Arial" w:cs="Arial"/>
                <w:bCs/>
                <w:sz w:val="24"/>
                <w:szCs w:val="24"/>
              </w:rPr>
              <w:t>one placement</w:t>
            </w:r>
            <w:r w:rsidRPr="00BB0615">
              <w:rPr>
                <w:rFonts w:ascii="Arial" w:hAnsi="Arial" w:cs="Arial"/>
                <w:sz w:val="24"/>
                <w:szCs w:val="24"/>
              </w:rPr>
              <w:t xml:space="preserve">.  </w:t>
            </w:r>
          </w:p>
        </w:tc>
      </w:tr>
      <w:tr w:rsidR="005E1477" w:rsidRPr="00BB0615" w14:paraId="3E12A6D1" w14:textId="77777777" w:rsidTr="005E2179">
        <w:tc>
          <w:tcPr>
            <w:tcW w:w="3228" w:type="dxa"/>
          </w:tcPr>
          <w:p w14:paraId="46E82616" w14:textId="77777777" w:rsidR="005E1477" w:rsidRPr="00BB0615" w:rsidRDefault="005E1477" w:rsidP="00C75864">
            <w:pPr>
              <w:rPr>
                <w:rFonts w:ascii="Arial" w:hAnsi="Arial" w:cs="Arial"/>
                <w:bCs/>
                <w:sz w:val="24"/>
                <w:szCs w:val="24"/>
              </w:rPr>
            </w:pPr>
            <w:r w:rsidRPr="00BB0615">
              <w:rPr>
                <w:rFonts w:ascii="Arial" w:hAnsi="Arial" w:cs="Arial"/>
                <w:bCs/>
                <w:sz w:val="24"/>
                <w:szCs w:val="24"/>
              </w:rPr>
              <w:lastRenderedPageBreak/>
              <w:t>Hours: 600 Total</w:t>
            </w:r>
          </w:p>
          <w:p w14:paraId="530A0597" w14:textId="77777777" w:rsidR="005E1477" w:rsidRPr="00BB0615" w:rsidRDefault="005E1477" w:rsidP="00C75864">
            <w:pPr>
              <w:spacing w:line="20" w:lineRule="atLeast"/>
              <w:rPr>
                <w:rFonts w:ascii="Arial" w:hAnsi="Arial" w:cs="Arial"/>
                <w:bCs/>
                <w:iCs/>
                <w:sz w:val="24"/>
                <w:szCs w:val="24"/>
              </w:rPr>
            </w:pPr>
          </w:p>
        </w:tc>
        <w:tc>
          <w:tcPr>
            <w:tcW w:w="3233" w:type="dxa"/>
          </w:tcPr>
          <w:p w14:paraId="42854567" w14:textId="77777777" w:rsidR="005E1477" w:rsidRPr="00BB0615" w:rsidRDefault="005E1477" w:rsidP="00C75864">
            <w:pPr>
              <w:spacing w:line="20" w:lineRule="atLeast"/>
              <w:rPr>
                <w:rFonts w:ascii="Arial" w:hAnsi="Arial" w:cs="Arial"/>
                <w:iCs/>
                <w:sz w:val="24"/>
                <w:szCs w:val="24"/>
              </w:rPr>
            </w:pPr>
            <w:r w:rsidRPr="00BB0615">
              <w:rPr>
                <w:rFonts w:ascii="Arial" w:hAnsi="Arial" w:cs="Arial"/>
                <w:sz w:val="24"/>
                <w:szCs w:val="24"/>
              </w:rPr>
              <w:t>200 hours</w:t>
            </w:r>
          </w:p>
        </w:tc>
        <w:tc>
          <w:tcPr>
            <w:tcW w:w="3249" w:type="dxa"/>
          </w:tcPr>
          <w:p w14:paraId="0DC44834" w14:textId="77777777" w:rsidR="005E1477" w:rsidRPr="00BB0615" w:rsidRDefault="005E1477" w:rsidP="00C75864">
            <w:pPr>
              <w:spacing w:line="20" w:lineRule="atLeast"/>
              <w:rPr>
                <w:rFonts w:ascii="Arial" w:hAnsi="Arial" w:cs="Arial"/>
                <w:iCs/>
                <w:sz w:val="24"/>
                <w:szCs w:val="24"/>
              </w:rPr>
            </w:pPr>
            <w:r w:rsidRPr="00BB0615">
              <w:rPr>
                <w:rFonts w:ascii="Arial" w:hAnsi="Arial" w:cs="Arial"/>
                <w:sz w:val="24"/>
                <w:szCs w:val="24"/>
              </w:rPr>
              <w:t>400 hours</w:t>
            </w:r>
          </w:p>
        </w:tc>
      </w:tr>
    </w:tbl>
    <w:p w14:paraId="6C96750B" w14:textId="77777777" w:rsidR="005E1477" w:rsidRPr="00BB0615" w:rsidRDefault="005E1477" w:rsidP="005E1477">
      <w:pPr>
        <w:spacing w:line="20" w:lineRule="atLeast"/>
        <w:rPr>
          <w:rFonts w:ascii="Arial" w:hAnsi="Arial" w:cs="Arial"/>
          <w:bCs/>
        </w:rPr>
      </w:pPr>
    </w:p>
    <w:p w14:paraId="01102E2A" w14:textId="64C7A11A" w:rsidR="00E01F0A" w:rsidRDefault="00E01F0A" w:rsidP="006D4FAB">
      <w:pPr>
        <w:rPr>
          <w:rFonts w:ascii="Arial" w:hAnsi="Arial" w:cs="Arial"/>
        </w:rPr>
      </w:pPr>
    </w:p>
    <w:p w14:paraId="421A81EE" w14:textId="7D0E4447" w:rsidR="00E01F0A" w:rsidRPr="000739C4" w:rsidRDefault="00E01F0A" w:rsidP="00354694">
      <w:pPr>
        <w:pStyle w:val="Heading1"/>
      </w:pPr>
      <w:bookmarkStart w:id="10" w:name="_Toc85733187"/>
      <w:bookmarkStart w:id="11" w:name="_Toc112064683"/>
      <w:bookmarkStart w:id="12" w:name="_Toc175497219"/>
      <w:r w:rsidRPr="00DB68D4">
        <w:t>Structure of the Field Office</w:t>
      </w:r>
      <w:bookmarkEnd w:id="10"/>
      <w:bookmarkEnd w:id="11"/>
      <w:bookmarkEnd w:id="12"/>
    </w:p>
    <w:p w14:paraId="275E542D" w14:textId="77777777" w:rsidR="0088466A" w:rsidRPr="0088466A" w:rsidRDefault="0088466A" w:rsidP="002D1BE3"/>
    <w:p w14:paraId="4D9D1BDF" w14:textId="6F0511FE" w:rsidR="00E01F0A" w:rsidRPr="00E01F0A" w:rsidRDefault="00E01F0A" w:rsidP="00E01F0A">
      <w:pPr>
        <w:rPr>
          <w:rFonts w:ascii="Arial" w:hAnsi="Arial" w:cs="Arial"/>
        </w:rPr>
      </w:pPr>
      <w:r w:rsidRPr="00E01F0A">
        <w:rPr>
          <w:rFonts w:ascii="Arial" w:hAnsi="Arial" w:cs="Arial"/>
        </w:rPr>
        <w:t xml:space="preserve">The </w:t>
      </w:r>
      <w:r w:rsidR="0009259E">
        <w:rPr>
          <w:rFonts w:ascii="Arial" w:hAnsi="Arial" w:cs="Arial"/>
        </w:rPr>
        <w:t>F</w:t>
      </w:r>
      <w:r w:rsidRPr="00E01F0A">
        <w:rPr>
          <w:rFonts w:ascii="Arial" w:hAnsi="Arial" w:cs="Arial"/>
        </w:rPr>
        <w:t xml:space="preserve">ield </w:t>
      </w:r>
      <w:r w:rsidR="0009259E">
        <w:rPr>
          <w:rFonts w:ascii="Arial" w:hAnsi="Arial" w:cs="Arial"/>
        </w:rPr>
        <w:t>O</w:t>
      </w:r>
      <w:r w:rsidRPr="00E01F0A">
        <w:rPr>
          <w:rFonts w:ascii="Arial" w:hAnsi="Arial" w:cs="Arial"/>
        </w:rPr>
        <w:t xml:space="preserve">ffice will support all aspects of </w:t>
      </w:r>
      <w:r w:rsidR="0009259E">
        <w:rPr>
          <w:rFonts w:ascii="Arial" w:hAnsi="Arial" w:cs="Arial"/>
        </w:rPr>
        <w:t>e</w:t>
      </w:r>
      <w:r w:rsidRPr="00E01F0A">
        <w:rPr>
          <w:rFonts w:ascii="Arial" w:hAnsi="Arial" w:cs="Arial"/>
        </w:rPr>
        <w:t xml:space="preserve">xperiential </w:t>
      </w:r>
      <w:r w:rsidR="0009259E">
        <w:rPr>
          <w:rFonts w:ascii="Arial" w:hAnsi="Arial" w:cs="Arial"/>
        </w:rPr>
        <w:t>l</w:t>
      </w:r>
      <w:r w:rsidRPr="00E01F0A">
        <w:rPr>
          <w:rFonts w:ascii="Arial" w:hAnsi="Arial" w:cs="Arial"/>
        </w:rPr>
        <w:t xml:space="preserve">earning. The office will: </w:t>
      </w:r>
    </w:p>
    <w:p w14:paraId="1F430CE2" w14:textId="77777777" w:rsidR="00E01F0A" w:rsidRPr="00E01F0A" w:rsidRDefault="00E01F0A">
      <w:pPr>
        <w:numPr>
          <w:ilvl w:val="0"/>
          <w:numId w:val="9"/>
        </w:numPr>
        <w:rPr>
          <w:rFonts w:ascii="Arial" w:hAnsi="Arial" w:cs="Arial"/>
        </w:rPr>
      </w:pPr>
      <w:r w:rsidRPr="00E01F0A">
        <w:rPr>
          <w:rFonts w:ascii="Arial" w:hAnsi="Arial" w:cs="Arial"/>
        </w:rPr>
        <w:t>receive, review and approve student applications to field practicum</w:t>
      </w:r>
    </w:p>
    <w:p w14:paraId="6A520FE4" w14:textId="77777777" w:rsidR="00E01F0A" w:rsidRPr="00E01F0A" w:rsidRDefault="00E01F0A">
      <w:pPr>
        <w:numPr>
          <w:ilvl w:val="0"/>
          <w:numId w:val="9"/>
        </w:numPr>
        <w:rPr>
          <w:rFonts w:ascii="Arial" w:hAnsi="Arial" w:cs="Arial"/>
        </w:rPr>
      </w:pPr>
      <w:r w:rsidRPr="00E01F0A">
        <w:rPr>
          <w:rFonts w:ascii="Arial" w:hAnsi="Arial" w:cs="Arial"/>
        </w:rPr>
        <w:t>match students with field placement site</w:t>
      </w:r>
    </w:p>
    <w:p w14:paraId="69389D34" w14:textId="77777777" w:rsidR="00E01F0A" w:rsidRPr="00E01F0A" w:rsidRDefault="00E01F0A">
      <w:pPr>
        <w:numPr>
          <w:ilvl w:val="0"/>
          <w:numId w:val="9"/>
        </w:numPr>
        <w:rPr>
          <w:rFonts w:ascii="Arial" w:hAnsi="Arial" w:cs="Arial"/>
        </w:rPr>
      </w:pPr>
      <w:r w:rsidRPr="00E01F0A">
        <w:rPr>
          <w:rFonts w:ascii="Arial" w:hAnsi="Arial" w:cs="Arial"/>
        </w:rPr>
        <w:t>approve field placement sites</w:t>
      </w:r>
    </w:p>
    <w:p w14:paraId="3BF3CC00" w14:textId="1DB1BBAD" w:rsidR="00E01F0A" w:rsidRPr="00E01F0A" w:rsidRDefault="00E01F0A">
      <w:pPr>
        <w:numPr>
          <w:ilvl w:val="0"/>
          <w:numId w:val="9"/>
        </w:numPr>
        <w:rPr>
          <w:rFonts w:ascii="Arial" w:hAnsi="Arial" w:cs="Arial"/>
        </w:rPr>
      </w:pPr>
      <w:r w:rsidRPr="00E01F0A">
        <w:rPr>
          <w:rFonts w:ascii="Arial" w:hAnsi="Arial" w:cs="Arial"/>
        </w:rPr>
        <w:t xml:space="preserve">approve </w:t>
      </w:r>
      <w:r w:rsidR="008064B8">
        <w:rPr>
          <w:rFonts w:ascii="Arial" w:hAnsi="Arial" w:cs="Arial"/>
        </w:rPr>
        <w:t>F</w:t>
      </w:r>
      <w:r w:rsidRPr="00E01F0A">
        <w:rPr>
          <w:rFonts w:ascii="Arial" w:hAnsi="Arial" w:cs="Arial"/>
        </w:rPr>
        <w:t xml:space="preserve">ield </w:t>
      </w:r>
      <w:r w:rsidR="008064B8">
        <w:rPr>
          <w:rFonts w:ascii="Arial" w:hAnsi="Arial" w:cs="Arial"/>
        </w:rPr>
        <w:t>I</w:t>
      </w:r>
      <w:r w:rsidR="0002440D">
        <w:rPr>
          <w:rFonts w:ascii="Arial" w:hAnsi="Arial" w:cs="Arial"/>
        </w:rPr>
        <w:t>nstructor</w:t>
      </w:r>
      <w:r w:rsidRPr="00E01F0A">
        <w:rPr>
          <w:rFonts w:ascii="Arial" w:hAnsi="Arial" w:cs="Arial"/>
        </w:rPr>
        <w:t>s</w:t>
      </w:r>
    </w:p>
    <w:p w14:paraId="12E5FC5C" w14:textId="7A103AF3" w:rsidR="00E01F0A" w:rsidRPr="00E01F0A" w:rsidRDefault="00E01F0A">
      <w:pPr>
        <w:numPr>
          <w:ilvl w:val="0"/>
          <w:numId w:val="9"/>
        </w:numPr>
        <w:rPr>
          <w:rFonts w:ascii="Arial" w:hAnsi="Arial" w:cs="Arial"/>
        </w:rPr>
      </w:pPr>
      <w:r w:rsidRPr="00E01F0A">
        <w:rPr>
          <w:rFonts w:ascii="Arial" w:hAnsi="Arial" w:cs="Arial"/>
        </w:rPr>
        <w:t xml:space="preserve">provide orientation and ongoing training for </w:t>
      </w:r>
      <w:r w:rsidR="008064B8">
        <w:rPr>
          <w:rFonts w:ascii="Arial" w:hAnsi="Arial" w:cs="Arial"/>
        </w:rPr>
        <w:t>F</w:t>
      </w:r>
      <w:r w:rsidR="008064B8" w:rsidRPr="00E01F0A">
        <w:rPr>
          <w:rFonts w:ascii="Arial" w:hAnsi="Arial" w:cs="Arial"/>
        </w:rPr>
        <w:t xml:space="preserve">ield </w:t>
      </w:r>
      <w:r w:rsidR="008064B8">
        <w:rPr>
          <w:rFonts w:ascii="Arial" w:hAnsi="Arial" w:cs="Arial"/>
        </w:rPr>
        <w:t>Instructor</w:t>
      </w:r>
      <w:r w:rsidR="008064B8" w:rsidRPr="00E01F0A">
        <w:rPr>
          <w:rFonts w:ascii="Arial" w:hAnsi="Arial" w:cs="Arial"/>
        </w:rPr>
        <w:t>s</w:t>
      </w:r>
      <w:r w:rsidR="008064B8" w:rsidRPr="00E01F0A" w:rsidDel="008064B8">
        <w:rPr>
          <w:rFonts w:ascii="Arial" w:hAnsi="Arial" w:cs="Arial"/>
        </w:rPr>
        <w:t xml:space="preserve"> </w:t>
      </w:r>
    </w:p>
    <w:p w14:paraId="1C0F1F87" w14:textId="25BBA749" w:rsidR="00E01F0A" w:rsidRPr="00E01F0A" w:rsidRDefault="00E01F0A">
      <w:pPr>
        <w:numPr>
          <w:ilvl w:val="0"/>
          <w:numId w:val="9"/>
        </w:numPr>
        <w:rPr>
          <w:rFonts w:ascii="Arial" w:hAnsi="Arial" w:cs="Arial"/>
        </w:rPr>
      </w:pPr>
      <w:r w:rsidRPr="00E01F0A">
        <w:rPr>
          <w:rFonts w:ascii="Arial" w:hAnsi="Arial" w:cs="Arial"/>
        </w:rPr>
        <w:t>provide field orientation for both BS</w:t>
      </w:r>
      <w:r w:rsidR="003D13D6">
        <w:rPr>
          <w:rFonts w:ascii="Arial" w:hAnsi="Arial" w:cs="Arial"/>
        </w:rPr>
        <w:t>S</w:t>
      </w:r>
      <w:r w:rsidRPr="00E01F0A">
        <w:rPr>
          <w:rFonts w:ascii="Arial" w:hAnsi="Arial" w:cs="Arial"/>
        </w:rPr>
        <w:t xml:space="preserve">W and MSW students </w:t>
      </w:r>
    </w:p>
    <w:p w14:paraId="0B394A2C" w14:textId="77777777" w:rsidR="00E01F0A" w:rsidRPr="00E01F0A" w:rsidRDefault="00E01F0A">
      <w:pPr>
        <w:numPr>
          <w:ilvl w:val="0"/>
          <w:numId w:val="9"/>
        </w:numPr>
        <w:rPr>
          <w:rFonts w:ascii="Arial" w:hAnsi="Arial" w:cs="Arial"/>
        </w:rPr>
      </w:pPr>
      <w:r w:rsidRPr="00E01F0A">
        <w:rPr>
          <w:rFonts w:ascii="Arial" w:hAnsi="Arial" w:cs="Arial"/>
        </w:rPr>
        <w:t>provide student field advisement</w:t>
      </w:r>
    </w:p>
    <w:p w14:paraId="2FDF4271" w14:textId="77777777" w:rsidR="00E01F0A" w:rsidRPr="00E01F0A" w:rsidRDefault="00E01F0A">
      <w:pPr>
        <w:numPr>
          <w:ilvl w:val="0"/>
          <w:numId w:val="9"/>
        </w:numPr>
        <w:rPr>
          <w:rFonts w:ascii="Arial" w:hAnsi="Arial" w:cs="Arial"/>
        </w:rPr>
      </w:pPr>
      <w:r w:rsidRPr="00E01F0A">
        <w:rPr>
          <w:rFonts w:ascii="Arial" w:hAnsi="Arial" w:cs="Arial"/>
        </w:rPr>
        <w:t>monitor and support students in field placements</w:t>
      </w:r>
    </w:p>
    <w:p w14:paraId="69E976D4" w14:textId="77777777" w:rsidR="00E01F0A" w:rsidRDefault="00E01F0A" w:rsidP="00E01F0A">
      <w:pPr>
        <w:rPr>
          <w:rFonts w:ascii="Arial" w:hAnsi="Arial" w:cs="Arial"/>
        </w:rPr>
      </w:pPr>
    </w:p>
    <w:p w14:paraId="2304B554" w14:textId="46056775" w:rsidR="00E01F0A" w:rsidRPr="00E01F0A" w:rsidRDefault="00E01F0A" w:rsidP="00E01F0A">
      <w:pPr>
        <w:rPr>
          <w:rFonts w:ascii="Arial" w:hAnsi="Arial" w:cs="Arial"/>
          <w:b/>
          <w:bCs/>
        </w:rPr>
      </w:pPr>
      <w:r w:rsidRPr="00E01F0A">
        <w:rPr>
          <w:rFonts w:ascii="Arial" w:hAnsi="Arial" w:cs="Arial"/>
        </w:rPr>
        <w:t xml:space="preserve">The Field </w:t>
      </w:r>
      <w:r w:rsidR="004E38CC">
        <w:rPr>
          <w:rFonts w:ascii="Arial" w:hAnsi="Arial" w:cs="Arial"/>
        </w:rPr>
        <w:t>Office</w:t>
      </w:r>
      <w:r w:rsidR="004E38CC" w:rsidRPr="00E01F0A">
        <w:rPr>
          <w:rFonts w:ascii="Arial" w:hAnsi="Arial" w:cs="Arial"/>
        </w:rPr>
        <w:t xml:space="preserve"> </w:t>
      </w:r>
      <w:r w:rsidRPr="00E01F0A">
        <w:rPr>
          <w:rFonts w:ascii="Arial" w:hAnsi="Arial" w:cs="Arial"/>
        </w:rPr>
        <w:t>wor</w:t>
      </w:r>
      <w:r w:rsidR="00BA200A">
        <w:rPr>
          <w:rFonts w:ascii="Arial" w:hAnsi="Arial" w:cs="Arial"/>
        </w:rPr>
        <w:t xml:space="preserve">ks </w:t>
      </w:r>
      <w:r w:rsidRPr="00E01F0A">
        <w:rPr>
          <w:rFonts w:ascii="Arial" w:hAnsi="Arial" w:cs="Arial"/>
        </w:rPr>
        <w:t xml:space="preserve">with </w:t>
      </w:r>
      <w:r w:rsidR="00BA200A">
        <w:rPr>
          <w:rFonts w:ascii="Arial" w:hAnsi="Arial" w:cs="Arial"/>
        </w:rPr>
        <w:t xml:space="preserve">Field Instructors and </w:t>
      </w:r>
      <w:r w:rsidRPr="00E01F0A">
        <w:rPr>
          <w:rFonts w:ascii="Arial" w:hAnsi="Arial" w:cs="Arial"/>
        </w:rPr>
        <w:t xml:space="preserve">agencies to enhance communication, mitigate difficulties, and advocate for students’ success in while participating in experiential learning activities. </w:t>
      </w:r>
      <w:r w:rsidR="008C4856">
        <w:rPr>
          <w:rFonts w:ascii="Arial" w:hAnsi="Arial" w:cs="Arial"/>
        </w:rPr>
        <w:t>The Field Office</w:t>
      </w:r>
      <w:r w:rsidRPr="00E01F0A">
        <w:rPr>
          <w:rFonts w:ascii="Arial" w:hAnsi="Arial" w:cs="Arial"/>
        </w:rPr>
        <w:t xml:space="preserve"> assess all incoming students to determine their level of readiness, particularly in relation to their capacity to function in the field. This information along with application responses help determine a sound match with a field placement site and </w:t>
      </w:r>
      <w:r w:rsidR="008064B8">
        <w:rPr>
          <w:rFonts w:ascii="Arial" w:hAnsi="Arial" w:cs="Arial"/>
        </w:rPr>
        <w:t>F</w:t>
      </w:r>
      <w:r w:rsidRPr="00E01F0A">
        <w:rPr>
          <w:rFonts w:ascii="Arial" w:hAnsi="Arial" w:cs="Arial"/>
        </w:rPr>
        <w:t xml:space="preserve">ield </w:t>
      </w:r>
      <w:r w:rsidR="008064B8">
        <w:rPr>
          <w:rFonts w:ascii="Arial" w:hAnsi="Arial" w:cs="Arial"/>
        </w:rPr>
        <w:t>I</w:t>
      </w:r>
      <w:r w:rsidRPr="00E01F0A">
        <w:rPr>
          <w:rFonts w:ascii="Arial" w:hAnsi="Arial" w:cs="Arial"/>
        </w:rPr>
        <w:t xml:space="preserve">nstructor. The </w:t>
      </w:r>
      <w:r w:rsidR="0009259E">
        <w:rPr>
          <w:rFonts w:ascii="Arial" w:hAnsi="Arial" w:cs="Arial"/>
        </w:rPr>
        <w:t xml:space="preserve">Field </w:t>
      </w:r>
      <w:r w:rsidRPr="00E01F0A">
        <w:rPr>
          <w:rFonts w:ascii="Arial" w:hAnsi="Arial" w:cs="Arial"/>
        </w:rPr>
        <w:t>Office will include the following: Director of Field Education</w:t>
      </w:r>
      <w:r w:rsidR="0088501F">
        <w:rPr>
          <w:rFonts w:ascii="Arial" w:hAnsi="Arial" w:cs="Arial"/>
        </w:rPr>
        <w:t xml:space="preserve"> who performs the responsibilities of MSW Field Coordinator</w:t>
      </w:r>
      <w:r w:rsidRPr="00E01F0A">
        <w:rPr>
          <w:rFonts w:ascii="Arial" w:hAnsi="Arial" w:cs="Arial"/>
        </w:rPr>
        <w:t>, a B</w:t>
      </w:r>
      <w:r w:rsidR="003D13D6">
        <w:rPr>
          <w:rFonts w:ascii="Arial" w:hAnsi="Arial" w:cs="Arial"/>
        </w:rPr>
        <w:t>S</w:t>
      </w:r>
      <w:r w:rsidRPr="00E01F0A">
        <w:rPr>
          <w:rFonts w:ascii="Arial" w:hAnsi="Arial" w:cs="Arial"/>
        </w:rPr>
        <w:t>SW Field Coordinator and Credentialed Course Instructors</w:t>
      </w:r>
      <w:r w:rsidR="00FF5354">
        <w:rPr>
          <w:rFonts w:ascii="Arial" w:hAnsi="Arial" w:cs="Arial"/>
        </w:rPr>
        <w:t xml:space="preserve"> who </w:t>
      </w:r>
      <w:r w:rsidR="0009259E">
        <w:rPr>
          <w:rFonts w:ascii="Arial" w:hAnsi="Arial" w:cs="Arial"/>
        </w:rPr>
        <w:t xml:space="preserve">instruct field practicum courses, field seminar courses and/or act as </w:t>
      </w:r>
      <w:r w:rsidR="00BA200A">
        <w:rPr>
          <w:rFonts w:ascii="Arial" w:hAnsi="Arial" w:cs="Arial"/>
        </w:rPr>
        <w:t>F</w:t>
      </w:r>
      <w:r w:rsidR="0009259E">
        <w:rPr>
          <w:rFonts w:ascii="Arial" w:hAnsi="Arial" w:cs="Arial"/>
        </w:rPr>
        <w:t xml:space="preserve">ield </w:t>
      </w:r>
      <w:r w:rsidR="00BA200A">
        <w:rPr>
          <w:rFonts w:ascii="Arial" w:hAnsi="Arial" w:cs="Arial"/>
        </w:rPr>
        <w:t>L</w:t>
      </w:r>
      <w:r w:rsidR="0009259E">
        <w:rPr>
          <w:rFonts w:ascii="Arial" w:hAnsi="Arial" w:cs="Arial"/>
        </w:rPr>
        <w:t>iaisons.</w:t>
      </w:r>
    </w:p>
    <w:p w14:paraId="21023BD8" w14:textId="77777777" w:rsidR="00E01F0A" w:rsidRDefault="00E01F0A" w:rsidP="00E01F0A">
      <w:pPr>
        <w:rPr>
          <w:rFonts w:ascii="Arial" w:hAnsi="Arial" w:cs="Arial"/>
          <w:bCs/>
          <w:iCs/>
          <w:u w:val="single"/>
        </w:rPr>
      </w:pPr>
      <w:bookmarkStart w:id="13" w:name="_Toc85733188"/>
    </w:p>
    <w:p w14:paraId="06AD2DE9" w14:textId="49F35BB6" w:rsidR="00E01F0A" w:rsidRPr="00E01F0A" w:rsidRDefault="0088501F" w:rsidP="00E01F0A">
      <w:pPr>
        <w:rPr>
          <w:rFonts w:ascii="Arial" w:hAnsi="Arial" w:cs="Arial"/>
          <w:bCs/>
          <w:iCs/>
          <w:u w:val="single"/>
        </w:rPr>
      </w:pPr>
      <w:r w:rsidRPr="0088501F">
        <w:rPr>
          <w:rFonts w:ascii="Arial" w:hAnsi="Arial" w:cs="Arial"/>
          <w:bCs/>
          <w:iCs/>
          <w:u w:val="single"/>
        </w:rPr>
        <w:t>Director of Field Education</w:t>
      </w:r>
      <w:r w:rsidRPr="0088501F" w:rsidDel="0088501F">
        <w:rPr>
          <w:rFonts w:ascii="Arial" w:hAnsi="Arial" w:cs="Arial"/>
          <w:bCs/>
          <w:iCs/>
          <w:u w:val="single"/>
        </w:rPr>
        <w:t xml:space="preserve"> </w:t>
      </w:r>
      <w:r w:rsidR="00E01F0A" w:rsidRPr="00E01F0A">
        <w:rPr>
          <w:rFonts w:ascii="Arial" w:hAnsi="Arial" w:cs="Arial"/>
          <w:bCs/>
          <w:iCs/>
          <w:u w:val="single"/>
        </w:rPr>
        <w:t>Responsibilities:</w:t>
      </w:r>
      <w:bookmarkEnd w:id="13"/>
    </w:p>
    <w:p w14:paraId="3CC707AE" w14:textId="77777777" w:rsidR="00E01F0A" w:rsidRPr="00E01F0A" w:rsidRDefault="00E01F0A">
      <w:pPr>
        <w:numPr>
          <w:ilvl w:val="0"/>
          <w:numId w:val="10"/>
        </w:numPr>
        <w:rPr>
          <w:rFonts w:ascii="Arial" w:hAnsi="Arial" w:cs="Arial"/>
        </w:rPr>
      </w:pPr>
      <w:r w:rsidRPr="00E01F0A">
        <w:rPr>
          <w:rFonts w:ascii="Arial" w:hAnsi="Arial" w:cs="Arial"/>
        </w:rPr>
        <w:t>Oversight of the Field Office</w:t>
      </w:r>
    </w:p>
    <w:p w14:paraId="728E8404" w14:textId="43D7FAC9" w:rsidR="00E01F0A" w:rsidRPr="00E01F0A" w:rsidRDefault="00E01F0A">
      <w:pPr>
        <w:numPr>
          <w:ilvl w:val="0"/>
          <w:numId w:val="10"/>
        </w:numPr>
        <w:rPr>
          <w:rFonts w:ascii="Arial" w:hAnsi="Arial" w:cs="Arial"/>
        </w:rPr>
      </w:pPr>
      <w:r w:rsidRPr="00E01F0A">
        <w:rPr>
          <w:rFonts w:ascii="Arial" w:hAnsi="Arial" w:cs="Arial"/>
        </w:rPr>
        <w:t xml:space="preserve">Provide </w:t>
      </w:r>
      <w:r w:rsidR="00FF5354">
        <w:rPr>
          <w:rFonts w:ascii="Arial" w:hAnsi="Arial" w:cs="Arial"/>
        </w:rPr>
        <w:t>training</w:t>
      </w:r>
      <w:r w:rsidR="00FF5354" w:rsidRPr="00E01F0A">
        <w:rPr>
          <w:rFonts w:ascii="Arial" w:hAnsi="Arial" w:cs="Arial"/>
        </w:rPr>
        <w:t xml:space="preserve"> </w:t>
      </w:r>
      <w:r w:rsidRPr="00E01F0A">
        <w:rPr>
          <w:rFonts w:ascii="Arial" w:hAnsi="Arial" w:cs="Arial"/>
        </w:rPr>
        <w:t xml:space="preserve">for Field </w:t>
      </w:r>
      <w:r w:rsidR="0002440D">
        <w:rPr>
          <w:rFonts w:ascii="Arial" w:hAnsi="Arial" w:cs="Arial"/>
        </w:rPr>
        <w:t>Instructor</w:t>
      </w:r>
      <w:r w:rsidRPr="00E01F0A">
        <w:rPr>
          <w:rFonts w:ascii="Arial" w:hAnsi="Arial" w:cs="Arial"/>
        </w:rPr>
        <w:t>s and Field Liaisons</w:t>
      </w:r>
    </w:p>
    <w:p w14:paraId="15634308" w14:textId="631F7716" w:rsidR="00E01F0A" w:rsidRDefault="00E01F0A">
      <w:pPr>
        <w:numPr>
          <w:ilvl w:val="0"/>
          <w:numId w:val="10"/>
        </w:numPr>
        <w:rPr>
          <w:rFonts w:ascii="Arial" w:hAnsi="Arial" w:cs="Arial"/>
        </w:rPr>
      </w:pPr>
      <w:r w:rsidRPr="00E01F0A">
        <w:rPr>
          <w:rFonts w:ascii="Arial" w:hAnsi="Arial" w:cs="Arial"/>
        </w:rPr>
        <w:t xml:space="preserve">Coordinate approval process for Field Agencies and Field </w:t>
      </w:r>
      <w:r w:rsidR="0002440D">
        <w:rPr>
          <w:rFonts w:ascii="Arial" w:hAnsi="Arial" w:cs="Arial"/>
        </w:rPr>
        <w:t>Instructor</w:t>
      </w:r>
      <w:r w:rsidRPr="00E01F0A">
        <w:rPr>
          <w:rFonts w:ascii="Arial" w:hAnsi="Arial" w:cs="Arial"/>
        </w:rPr>
        <w:t>s</w:t>
      </w:r>
    </w:p>
    <w:p w14:paraId="49286301" w14:textId="22B10312" w:rsidR="008C4856" w:rsidRDefault="008C4856">
      <w:pPr>
        <w:numPr>
          <w:ilvl w:val="0"/>
          <w:numId w:val="10"/>
        </w:numPr>
        <w:rPr>
          <w:rFonts w:ascii="Arial" w:hAnsi="Arial" w:cs="Arial"/>
        </w:rPr>
      </w:pPr>
      <w:r>
        <w:rPr>
          <w:rFonts w:ascii="Arial" w:hAnsi="Arial" w:cs="Arial"/>
        </w:rPr>
        <w:t xml:space="preserve">Perform </w:t>
      </w:r>
      <w:r w:rsidR="00093FEC">
        <w:rPr>
          <w:rFonts w:ascii="Arial" w:hAnsi="Arial" w:cs="Arial"/>
        </w:rPr>
        <w:t>responsibilities</w:t>
      </w:r>
      <w:r>
        <w:rPr>
          <w:rFonts w:ascii="Arial" w:hAnsi="Arial" w:cs="Arial"/>
        </w:rPr>
        <w:t xml:space="preserve"> of </w:t>
      </w:r>
      <w:r w:rsidR="0088501F">
        <w:rPr>
          <w:rFonts w:ascii="Arial" w:hAnsi="Arial" w:cs="Arial"/>
        </w:rPr>
        <w:t xml:space="preserve">MSW </w:t>
      </w:r>
      <w:r>
        <w:rPr>
          <w:rFonts w:ascii="Arial" w:hAnsi="Arial" w:cs="Arial"/>
        </w:rPr>
        <w:t xml:space="preserve">Field Coordinator </w:t>
      </w:r>
    </w:p>
    <w:p w14:paraId="0F8D4BF5" w14:textId="77777777" w:rsidR="00E01F0A" w:rsidRPr="00E01F0A" w:rsidRDefault="00E01F0A" w:rsidP="00E01F0A">
      <w:pPr>
        <w:rPr>
          <w:rFonts w:ascii="Arial" w:hAnsi="Arial" w:cs="Arial"/>
          <w:b/>
        </w:rPr>
      </w:pPr>
    </w:p>
    <w:p w14:paraId="3AA7B83E" w14:textId="34D2F325" w:rsidR="00E01F0A" w:rsidRPr="00E01F0A" w:rsidRDefault="0088501F" w:rsidP="00E01F0A">
      <w:pPr>
        <w:rPr>
          <w:rFonts w:ascii="Arial" w:hAnsi="Arial" w:cs="Arial"/>
          <w:bCs/>
          <w:iCs/>
          <w:u w:val="single"/>
        </w:rPr>
      </w:pPr>
      <w:bookmarkStart w:id="14" w:name="_Toc85733189"/>
      <w:r>
        <w:rPr>
          <w:rFonts w:ascii="Arial" w:hAnsi="Arial" w:cs="Arial"/>
          <w:bCs/>
          <w:iCs/>
          <w:u w:val="single"/>
        </w:rPr>
        <w:t xml:space="preserve">BSSW and MSW </w:t>
      </w:r>
      <w:r w:rsidR="00E01F0A">
        <w:rPr>
          <w:rFonts w:ascii="Arial" w:hAnsi="Arial" w:cs="Arial"/>
          <w:bCs/>
          <w:iCs/>
          <w:u w:val="single"/>
        </w:rPr>
        <w:t>Field Coordinator</w:t>
      </w:r>
      <w:r w:rsidR="00E01F0A" w:rsidRPr="00E01F0A">
        <w:rPr>
          <w:rFonts w:ascii="Arial" w:hAnsi="Arial" w:cs="Arial"/>
          <w:bCs/>
          <w:iCs/>
          <w:u w:val="single"/>
        </w:rPr>
        <w:t xml:space="preserve"> Responsibilities:</w:t>
      </w:r>
      <w:bookmarkEnd w:id="14"/>
    </w:p>
    <w:p w14:paraId="4F53EBE1" w14:textId="77777777" w:rsidR="00E01F0A" w:rsidRPr="00E01F0A" w:rsidRDefault="00E01F0A">
      <w:pPr>
        <w:numPr>
          <w:ilvl w:val="0"/>
          <w:numId w:val="12"/>
        </w:numPr>
        <w:ind w:left="720"/>
        <w:rPr>
          <w:rFonts w:ascii="Arial" w:hAnsi="Arial" w:cs="Arial"/>
        </w:rPr>
      </w:pPr>
      <w:r w:rsidRPr="00E01F0A">
        <w:rPr>
          <w:rFonts w:ascii="Arial" w:hAnsi="Arial" w:cs="Arial"/>
        </w:rPr>
        <w:t>Monitoring student process in field practicum</w:t>
      </w:r>
    </w:p>
    <w:p w14:paraId="618CE9E8" w14:textId="77777777" w:rsidR="00E01F0A" w:rsidRPr="00E01F0A" w:rsidRDefault="00E01F0A">
      <w:pPr>
        <w:numPr>
          <w:ilvl w:val="0"/>
          <w:numId w:val="11"/>
        </w:numPr>
        <w:ind w:left="720"/>
        <w:rPr>
          <w:rFonts w:ascii="Arial" w:hAnsi="Arial" w:cs="Arial"/>
        </w:rPr>
      </w:pPr>
      <w:r w:rsidRPr="00E01F0A">
        <w:rPr>
          <w:rFonts w:ascii="Arial" w:hAnsi="Arial" w:cs="Arial"/>
        </w:rPr>
        <w:t>Make initial approval site visits to Field Agencies</w:t>
      </w:r>
    </w:p>
    <w:p w14:paraId="75F65AF2" w14:textId="2737281B" w:rsidR="00E01F0A" w:rsidRDefault="0009259E">
      <w:pPr>
        <w:numPr>
          <w:ilvl w:val="0"/>
          <w:numId w:val="11"/>
        </w:numPr>
        <w:ind w:left="720"/>
        <w:rPr>
          <w:rFonts w:ascii="Arial" w:hAnsi="Arial" w:cs="Arial"/>
        </w:rPr>
      </w:pPr>
      <w:r>
        <w:rPr>
          <w:rFonts w:ascii="Arial" w:hAnsi="Arial" w:cs="Arial"/>
        </w:rPr>
        <w:t>Instruct field practicum and seminar courses</w:t>
      </w:r>
    </w:p>
    <w:p w14:paraId="0A0A49D6" w14:textId="1854246F" w:rsidR="00FF5354" w:rsidRDefault="00FF5354">
      <w:pPr>
        <w:numPr>
          <w:ilvl w:val="0"/>
          <w:numId w:val="11"/>
        </w:numPr>
        <w:ind w:left="720"/>
        <w:rPr>
          <w:rFonts w:ascii="Arial" w:hAnsi="Arial" w:cs="Arial"/>
        </w:rPr>
      </w:pPr>
      <w:r>
        <w:rPr>
          <w:rFonts w:ascii="Arial" w:hAnsi="Arial" w:cs="Arial"/>
        </w:rPr>
        <w:t>Act as Field Liaison</w:t>
      </w:r>
    </w:p>
    <w:p w14:paraId="6F066B39" w14:textId="198956F9" w:rsidR="00FF5354" w:rsidRDefault="00FF5354">
      <w:pPr>
        <w:numPr>
          <w:ilvl w:val="0"/>
          <w:numId w:val="11"/>
        </w:numPr>
        <w:ind w:left="720"/>
        <w:rPr>
          <w:rFonts w:ascii="Arial" w:hAnsi="Arial" w:cs="Arial"/>
        </w:rPr>
      </w:pPr>
      <w:r>
        <w:rPr>
          <w:rFonts w:ascii="Arial" w:hAnsi="Arial" w:cs="Arial"/>
        </w:rPr>
        <w:t>Instruct field practicum and seminar courses</w:t>
      </w:r>
    </w:p>
    <w:p w14:paraId="44DA4980" w14:textId="1308ABCB" w:rsidR="00FF5354" w:rsidRDefault="00FF5354">
      <w:pPr>
        <w:numPr>
          <w:ilvl w:val="0"/>
          <w:numId w:val="11"/>
        </w:numPr>
        <w:ind w:left="720"/>
        <w:rPr>
          <w:rFonts w:ascii="Arial" w:hAnsi="Arial" w:cs="Arial"/>
        </w:rPr>
      </w:pPr>
      <w:r>
        <w:rPr>
          <w:rFonts w:ascii="Arial" w:hAnsi="Arial" w:cs="Arial"/>
        </w:rPr>
        <w:t>Provide orientation for field students</w:t>
      </w:r>
    </w:p>
    <w:p w14:paraId="4EB348C9" w14:textId="525699B2" w:rsidR="00FF5354" w:rsidRDefault="00FF5354">
      <w:pPr>
        <w:numPr>
          <w:ilvl w:val="0"/>
          <w:numId w:val="11"/>
        </w:numPr>
        <w:ind w:left="720"/>
        <w:rPr>
          <w:rFonts w:ascii="Arial" w:hAnsi="Arial" w:cs="Arial"/>
        </w:rPr>
      </w:pPr>
      <w:r>
        <w:rPr>
          <w:rFonts w:ascii="Arial" w:hAnsi="Arial" w:cs="Arial"/>
        </w:rPr>
        <w:t>Provide orientation for Field Instructors</w:t>
      </w:r>
    </w:p>
    <w:p w14:paraId="4D04781E" w14:textId="77777777" w:rsidR="00FF5354" w:rsidRPr="00E01F0A" w:rsidRDefault="00FF5354">
      <w:pPr>
        <w:numPr>
          <w:ilvl w:val="0"/>
          <w:numId w:val="10"/>
        </w:numPr>
        <w:rPr>
          <w:rFonts w:ascii="Arial" w:hAnsi="Arial" w:cs="Arial"/>
        </w:rPr>
      </w:pPr>
      <w:r w:rsidRPr="00E01F0A">
        <w:rPr>
          <w:rFonts w:ascii="Arial" w:hAnsi="Arial" w:cs="Arial"/>
        </w:rPr>
        <w:t>Review and distribute applications to field practicum</w:t>
      </w:r>
    </w:p>
    <w:p w14:paraId="3F80F981" w14:textId="77777777" w:rsidR="00FF5354" w:rsidRPr="00E01F0A" w:rsidRDefault="00FF5354">
      <w:pPr>
        <w:numPr>
          <w:ilvl w:val="0"/>
          <w:numId w:val="10"/>
        </w:numPr>
        <w:rPr>
          <w:rFonts w:ascii="Arial" w:hAnsi="Arial" w:cs="Arial"/>
        </w:rPr>
      </w:pPr>
      <w:r w:rsidRPr="00E01F0A">
        <w:rPr>
          <w:rFonts w:ascii="Arial" w:hAnsi="Arial" w:cs="Arial"/>
        </w:rPr>
        <w:t>Interview and matching MSW students</w:t>
      </w:r>
    </w:p>
    <w:p w14:paraId="424A09FE" w14:textId="34B30E06" w:rsidR="00BB62EF" w:rsidRDefault="00BB62EF" w:rsidP="00BB62EF">
      <w:pPr>
        <w:rPr>
          <w:rFonts w:ascii="Arial" w:hAnsi="Arial" w:cs="Arial"/>
        </w:rPr>
      </w:pPr>
    </w:p>
    <w:p w14:paraId="542DBC18" w14:textId="737C6787" w:rsidR="00BB62EF" w:rsidRDefault="00BB62EF">
      <w:pPr>
        <w:rPr>
          <w:rFonts w:ascii="Arial" w:hAnsi="Arial" w:cs="Arial"/>
          <w:u w:val="single"/>
        </w:rPr>
      </w:pPr>
      <w:r>
        <w:rPr>
          <w:rFonts w:ascii="Arial" w:hAnsi="Arial" w:cs="Arial"/>
          <w:u w:val="single"/>
        </w:rPr>
        <w:t>Field Liaison Responsibilities</w:t>
      </w:r>
    </w:p>
    <w:p w14:paraId="069CA161" w14:textId="3F25C224" w:rsidR="00287ADC" w:rsidRDefault="00287ADC">
      <w:pPr>
        <w:rPr>
          <w:rFonts w:ascii="Arial" w:hAnsi="Arial" w:cs="Arial"/>
          <w:u w:val="single"/>
        </w:rPr>
      </w:pPr>
    </w:p>
    <w:p w14:paraId="1A57B514" w14:textId="77777777" w:rsidR="00287ADC" w:rsidRPr="00AF25F7" w:rsidRDefault="00287ADC" w:rsidP="00287ADC">
      <w:pPr>
        <w:rPr>
          <w:rFonts w:ascii="Arial" w:hAnsi="Arial" w:cs="Arial"/>
          <w:u w:val="single"/>
        </w:rPr>
      </w:pPr>
      <w:r w:rsidRPr="00AF25F7">
        <w:rPr>
          <w:rFonts w:ascii="Arial" w:hAnsi="Arial" w:cs="Arial"/>
          <w:u w:val="single"/>
        </w:rPr>
        <w:lastRenderedPageBreak/>
        <w:t>Role of Field Liaison</w:t>
      </w:r>
    </w:p>
    <w:p w14:paraId="31CA7EAF" w14:textId="69C199C1" w:rsidR="00287ADC" w:rsidRPr="002C00E8" w:rsidRDefault="00287ADC" w:rsidP="00287ADC">
      <w:pPr>
        <w:rPr>
          <w:rFonts w:ascii="Arial" w:hAnsi="Arial" w:cs="Arial"/>
        </w:rPr>
      </w:pPr>
      <w:r w:rsidRPr="002C00E8">
        <w:rPr>
          <w:rFonts w:ascii="Arial" w:hAnsi="Arial" w:cs="Arial"/>
        </w:rPr>
        <w:t xml:space="preserve">A Field Liaison is assigned to each student. The </w:t>
      </w:r>
      <w:r w:rsidR="00C87FFA">
        <w:rPr>
          <w:rFonts w:ascii="Arial" w:hAnsi="Arial" w:cs="Arial"/>
        </w:rPr>
        <w:t>L</w:t>
      </w:r>
      <w:r w:rsidRPr="002C00E8">
        <w:rPr>
          <w:rFonts w:ascii="Arial" w:hAnsi="Arial" w:cs="Arial"/>
        </w:rPr>
        <w:t xml:space="preserve">iaison will maintain contact with the </w:t>
      </w:r>
      <w:r w:rsidR="008064B8">
        <w:rPr>
          <w:rFonts w:ascii="Arial" w:hAnsi="Arial" w:cs="Arial"/>
        </w:rPr>
        <w:t>F</w:t>
      </w:r>
      <w:r w:rsidRPr="002C00E8">
        <w:rPr>
          <w:rFonts w:ascii="Arial" w:hAnsi="Arial" w:cs="Arial"/>
        </w:rPr>
        <w:t xml:space="preserve">ield </w:t>
      </w:r>
      <w:r w:rsidR="008064B8">
        <w:rPr>
          <w:rFonts w:ascii="Arial" w:hAnsi="Arial" w:cs="Arial"/>
        </w:rPr>
        <w:t>I</w:t>
      </w:r>
      <w:r w:rsidRPr="002C00E8">
        <w:rPr>
          <w:rFonts w:ascii="Arial" w:hAnsi="Arial" w:cs="Arial"/>
        </w:rPr>
        <w:t xml:space="preserve">nstructor and field agency and monitor student progress over the placement period.  The </w:t>
      </w:r>
      <w:r w:rsidR="00C87FFA">
        <w:rPr>
          <w:rFonts w:ascii="Arial" w:hAnsi="Arial" w:cs="Arial"/>
        </w:rPr>
        <w:t>Field L</w:t>
      </w:r>
      <w:r w:rsidRPr="002C00E8">
        <w:rPr>
          <w:rFonts w:ascii="Arial" w:hAnsi="Arial" w:cs="Arial"/>
        </w:rPr>
        <w:t xml:space="preserve">iaison </w:t>
      </w:r>
      <w:r w:rsidR="00C87FFA">
        <w:rPr>
          <w:rFonts w:ascii="Arial" w:hAnsi="Arial" w:cs="Arial"/>
        </w:rPr>
        <w:t>is</w:t>
      </w:r>
      <w:r w:rsidRPr="002C00E8">
        <w:rPr>
          <w:rFonts w:ascii="Arial" w:hAnsi="Arial" w:cs="Arial"/>
        </w:rPr>
        <w:t xml:space="preserve"> responsible for arranging and convening the </w:t>
      </w:r>
      <w:r w:rsidR="00C87FFA">
        <w:rPr>
          <w:rFonts w:ascii="Arial" w:hAnsi="Arial" w:cs="Arial"/>
        </w:rPr>
        <w:t>F</w:t>
      </w:r>
      <w:r w:rsidRPr="002C00E8">
        <w:rPr>
          <w:rFonts w:ascii="Arial" w:hAnsi="Arial" w:cs="Arial"/>
        </w:rPr>
        <w:t xml:space="preserve">ield </w:t>
      </w:r>
      <w:r w:rsidR="00C87FFA">
        <w:rPr>
          <w:rFonts w:ascii="Arial" w:hAnsi="Arial" w:cs="Arial"/>
        </w:rPr>
        <w:t>L</w:t>
      </w:r>
      <w:r w:rsidRPr="002C00E8">
        <w:rPr>
          <w:rFonts w:ascii="Arial" w:hAnsi="Arial" w:cs="Arial"/>
        </w:rPr>
        <w:t xml:space="preserve">iaison </w:t>
      </w:r>
      <w:r w:rsidR="00C87FFA">
        <w:rPr>
          <w:rFonts w:ascii="Arial" w:hAnsi="Arial" w:cs="Arial"/>
        </w:rPr>
        <w:t>C</w:t>
      </w:r>
      <w:r w:rsidRPr="002C00E8">
        <w:rPr>
          <w:rFonts w:ascii="Arial" w:hAnsi="Arial" w:cs="Arial"/>
        </w:rPr>
        <w:t xml:space="preserve">onference.  The liaison will review and discuss in detail with both the student and the </w:t>
      </w:r>
      <w:r w:rsidR="008064B8">
        <w:rPr>
          <w:rFonts w:ascii="Arial" w:hAnsi="Arial" w:cs="Arial"/>
        </w:rPr>
        <w:t>F</w:t>
      </w:r>
      <w:r w:rsidRPr="002C00E8">
        <w:rPr>
          <w:rFonts w:ascii="Arial" w:hAnsi="Arial" w:cs="Arial"/>
        </w:rPr>
        <w:t xml:space="preserve">ield </w:t>
      </w:r>
      <w:r w:rsidR="008064B8">
        <w:rPr>
          <w:rFonts w:ascii="Arial" w:hAnsi="Arial" w:cs="Arial"/>
        </w:rPr>
        <w:t>I</w:t>
      </w:r>
      <w:r w:rsidRPr="002C00E8">
        <w:rPr>
          <w:rFonts w:ascii="Arial" w:hAnsi="Arial" w:cs="Arial"/>
        </w:rPr>
        <w:t xml:space="preserve">nstructor any student performance-related issues, ethical practice and/or impaired behavior. If needed a corrective action will be developed and reviewed weekly. In addition, the liaison will maintain regular contact with field office.  </w:t>
      </w:r>
    </w:p>
    <w:p w14:paraId="406ABED0" w14:textId="77777777" w:rsidR="00287ADC" w:rsidRPr="002C00E8" w:rsidRDefault="00287ADC" w:rsidP="00287ADC">
      <w:pPr>
        <w:spacing w:line="20" w:lineRule="atLeast"/>
        <w:rPr>
          <w:rFonts w:ascii="Arial" w:hAnsi="Arial" w:cs="Arial"/>
          <w:b/>
          <w:bCs/>
        </w:rPr>
      </w:pPr>
    </w:p>
    <w:p w14:paraId="5A271717" w14:textId="0F33EF64" w:rsidR="00287ADC" w:rsidRPr="00AF25F7" w:rsidRDefault="00287ADC" w:rsidP="00287ADC">
      <w:pPr>
        <w:rPr>
          <w:rFonts w:ascii="Arial" w:hAnsi="Arial" w:cs="Arial"/>
          <w:u w:val="single"/>
        </w:rPr>
      </w:pPr>
      <w:r w:rsidRPr="00AF25F7">
        <w:rPr>
          <w:rFonts w:ascii="Arial" w:hAnsi="Arial" w:cs="Arial"/>
          <w:u w:val="single"/>
        </w:rPr>
        <w:t xml:space="preserve">Field Liaison </w:t>
      </w:r>
      <w:r w:rsidR="00C87FFA" w:rsidRPr="00AF25F7">
        <w:rPr>
          <w:rFonts w:ascii="Arial" w:hAnsi="Arial" w:cs="Arial"/>
          <w:u w:val="single"/>
        </w:rPr>
        <w:t>Conferences</w:t>
      </w:r>
    </w:p>
    <w:p w14:paraId="3E72660D" w14:textId="77777777" w:rsidR="000C2ED5" w:rsidRDefault="000C2ED5" w:rsidP="00C87FFA">
      <w:pPr>
        <w:rPr>
          <w:rFonts w:ascii="Arial" w:hAnsi="Arial" w:cs="Arial"/>
        </w:rPr>
      </w:pPr>
    </w:p>
    <w:p w14:paraId="13FF5CDF" w14:textId="0F760A36" w:rsidR="00C87FFA" w:rsidRPr="00AF25F7" w:rsidRDefault="00C87FFA" w:rsidP="00C87FFA">
      <w:pPr>
        <w:rPr>
          <w:rFonts w:ascii="Arial" w:hAnsi="Arial" w:cs="Arial"/>
        </w:rPr>
      </w:pPr>
      <w:r w:rsidRPr="00AF25F7">
        <w:rPr>
          <w:rFonts w:ascii="Arial" w:hAnsi="Arial" w:cs="Arial"/>
        </w:rPr>
        <w:t xml:space="preserve">For </w:t>
      </w:r>
      <w:r w:rsidRPr="00AF25F7">
        <w:rPr>
          <w:rFonts w:ascii="Arial" w:hAnsi="Arial" w:cs="Arial"/>
          <w:i/>
          <w:iCs/>
        </w:rPr>
        <w:t>SW 490 Practicum in Social Work</w:t>
      </w:r>
      <w:r w:rsidRPr="00AF25F7">
        <w:rPr>
          <w:rFonts w:ascii="Arial" w:hAnsi="Arial" w:cs="Arial"/>
        </w:rPr>
        <w:t>, the agency Field Instructor, the student, and the Field Liaison meet at least three times during the semester in a Field Liaison conference. The initial conference is to review the negotiated learning agreement and to discuss specific concerns of any of the participants. The second conference is held to discuss the midterm progress report and to set learning priorities for the remainder of the practicum experience. The third conference is to address the final evaluation of the student's performance in the field. At least two Field Liaison conferences should be face-to-face. Field Liaisons have the option to use Zoom for the other conference. Field Liaison conferences and interchanges beyond the required number are encouraged to facilitate open communication and to exchange pertinent information.</w:t>
      </w:r>
    </w:p>
    <w:p w14:paraId="41C2EF25" w14:textId="77777777" w:rsidR="00C87FFA" w:rsidRDefault="00C87FFA" w:rsidP="00287ADC">
      <w:pPr>
        <w:spacing w:line="20" w:lineRule="atLeast"/>
        <w:rPr>
          <w:rFonts w:ascii="Arial" w:hAnsi="Arial" w:cs="Arial"/>
          <w:bCs/>
        </w:rPr>
      </w:pPr>
    </w:p>
    <w:p w14:paraId="56405062" w14:textId="3F84681D" w:rsidR="00C87FFA" w:rsidRPr="00C75864" w:rsidRDefault="00287ADC" w:rsidP="00C87FFA">
      <w:pPr>
        <w:rPr>
          <w:rFonts w:ascii="Arial" w:hAnsi="Arial" w:cs="Arial"/>
        </w:rPr>
      </w:pPr>
      <w:r w:rsidRPr="002C00E8">
        <w:rPr>
          <w:rFonts w:ascii="Arial" w:hAnsi="Arial" w:cs="Arial"/>
          <w:bCs/>
        </w:rPr>
        <w:t xml:space="preserve">For </w:t>
      </w:r>
      <w:r w:rsidRPr="003941EE">
        <w:rPr>
          <w:rFonts w:ascii="Arial" w:hAnsi="Arial" w:cs="Arial"/>
          <w:bCs/>
          <w:i/>
          <w:iCs/>
        </w:rPr>
        <w:t>SW 590</w:t>
      </w:r>
      <w:r w:rsidR="00C87FFA" w:rsidRPr="003941EE">
        <w:rPr>
          <w:rFonts w:ascii="Arial" w:hAnsi="Arial" w:cs="Arial"/>
          <w:bCs/>
          <w:i/>
          <w:iCs/>
        </w:rPr>
        <w:t xml:space="preserve"> Field Practicum I</w:t>
      </w:r>
      <w:r w:rsidR="00C87FFA">
        <w:rPr>
          <w:rFonts w:ascii="Arial" w:hAnsi="Arial" w:cs="Arial"/>
          <w:bCs/>
        </w:rPr>
        <w:t>,</w:t>
      </w:r>
      <w:r w:rsidRPr="002C00E8">
        <w:rPr>
          <w:rFonts w:ascii="Arial" w:hAnsi="Arial" w:cs="Arial"/>
          <w:bCs/>
        </w:rPr>
        <w:t xml:space="preserve"> the agency </w:t>
      </w:r>
      <w:r w:rsidR="00354694">
        <w:rPr>
          <w:rFonts w:ascii="Arial" w:hAnsi="Arial" w:cs="Arial"/>
          <w:bCs/>
        </w:rPr>
        <w:t>Field Instructor</w:t>
      </w:r>
      <w:r w:rsidRPr="002C00E8">
        <w:rPr>
          <w:rFonts w:ascii="Arial" w:hAnsi="Arial" w:cs="Arial"/>
          <w:bCs/>
        </w:rPr>
        <w:t xml:space="preserve">, the student, and the </w:t>
      </w:r>
      <w:r w:rsidR="00C87FFA">
        <w:rPr>
          <w:rFonts w:ascii="Arial" w:hAnsi="Arial" w:cs="Arial"/>
          <w:bCs/>
        </w:rPr>
        <w:t>F</w:t>
      </w:r>
      <w:r w:rsidRPr="002C00E8">
        <w:rPr>
          <w:rFonts w:ascii="Arial" w:hAnsi="Arial" w:cs="Arial"/>
          <w:bCs/>
        </w:rPr>
        <w:t xml:space="preserve">ield </w:t>
      </w:r>
      <w:r w:rsidR="00C87FFA">
        <w:rPr>
          <w:rFonts w:ascii="Arial" w:hAnsi="Arial" w:cs="Arial"/>
          <w:bCs/>
        </w:rPr>
        <w:t>L</w:t>
      </w:r>
      <w:r w:rsidRPr="002C00E8">
        <w:rPr>
          <w:rFonts w:ascii="Arial" w:hAnsi="Arial" w:cs="Arial"/>
          <w:bCs/>
        </w:rPr>
        <w:t>iaison will meet at least one time during each placement period in a field liaison</w:t>
      </w:r>
      <w:r w:rsidRPr="002C00E8">
        <w:rPr>
          <w:rFonts w:ascii="Arial" w:hAnsi="Arial" w:cs="Arial"/>
          <w:b/>
          <w:bCs/>
        </w:rPr>
        <w:t xml:space="preserve"> </w:t>
      </w:r>
      <w:r w:rsidRPr="002C00E8">
        <w:rPr>
          <w:rFonts w:ascii="Arial" w:hAnsi="Arial" w:cs="Arial"/>
          <w:bCs/>
        </w:rPr>
        <w:t xml:space="preserve">conference.  The conference is to review student progress, discuss concerns of any of the participants and address the end of the semester evaluation of the student's performance in the field. This visit should be face-to-face. </w:t>
      </w:r>
      <w:r w:rsidR="00C87FFA" w:rsidRPr="00C75864">
        <w:rPr>
          <w:rFonts w:ascii="Arial" w:hAnsi="Arial" w:cs="Arial"/>
        </w:rPr>
        <w:t>Field Liaison conferences and interchanges beyond the required number are encouraged to facilitate open communication and to exchange pertinent information.</w:t>
      </w:r>
    </w:p>
    <w:p w14:paraId="29A912B1" w14:textId="77777777" w:rsidR="00287ADC" w:rsidRPr="002C00E8" w:rsidRDefault="00287ADC" w:rsidP="00287ADC">
      <w:pPr>
        <w:spacing w:line="20" w:lineRule="atLeast"/>
        <w:rPr>
          <w:rFonts w:ascii="Arial" w:hAnsi="Arial" w:cs="Arial"/>
          <w:bCs/>
        </w:rPr>
      </w:pPr>
    </w:p>
    <w:p w14:paraId="563ECC3E" w14:textId="5D05E46E" w:rsidR="00287ADC" w:rsidRPr="002C00E8" w:rsidRDefault="00287ADC" w:rsidP="00037D8B">
      <w:pPr>
        <w:rPr>
          <w:rFonts w:ascii="Arial" w:hAnsi="Arial" w:cs="Arial"/>
          <w:bCs/>
        </w:rPr>
      </w:pPr>
      <w:r w:rsidRPr="002C00E8">
        <w:rPr>
          <w:rFonts w:ascii="Arial" w:hAnsi="Arial" w:cs="Arial"/>
          <w:bCs/>
        </w:rPr>
        <w:t xml:space="preserve">For </w:t>
      </w:r>
      <w:r w:rsidR="00C87FFA" w:rsidRPr="003941EE">
        <w:rPr>
          <w:rFonts w:ascii="Arial" w:hAnsi="Arial" w:cs="Arial"/>
          <w:bCs/>
          <w:i/>
          <w:iCs/>
        </w:rPr>
        <w:t>SW 690</w:t>
      </w:r>
      <w:r w:rsidR="00CC73F9" w:rsidRPr="003941EE">
        <w:rPr>
          <w:rFonts w:ascii="Arial" w:hAnsi="Arial" w:cs="Arial"/>
          <w:bCs/>
          <w:i/>
          <w:iCs/>
        </w:rPr>
        <w:t xml:space="preserve"> </w:t>
      </w:r>
      <w:r w:rsidRPr="003941EE">
        <w:rPr>
          <w:rFonts w:ascii="Arial" w:hAnsi="Arial" w:cs="Arial"/>
          <w:bCs/>
          <w:i/>
          <w:iCs/>
        </w:rPr>
        <w:t>Field Practicum II</w:t>
      </w:r>
      <w:r w:rsidR="00C87FFA" w:rsidRPr="003941EE">
        <w:rPr>
          <w:rFonts w:ascii="Arial" w:hAnsi="Arial" w:cs="Arial"/>
          <w:bCs/>
          <w:i/>
          <w:iCs/>
        </w:rPr>
        <w:t xml:space="preserve">, SW 691 Field Practicum III, SW 691 Field </w:t>
      </w:r>
      <w:r w:rsidR="00CC73F9" w:rsidRPr="003941EE">
        <w:rPr>
          <w:rFonts w:ascii="Arial" w:hAnsi="Arial" w:cs="Arial"/>
          <w:bCs/>
          <w:i/>
          <w:iCs/>
        </w:rPr>
        <w:t>Practicum IV and SW 695 Field Practicum V</w:t>
      </w:r>
      <w:r w:rsidR="00B12713">
        <w:rPr>
          <w:rFonts w:ascii="Arial" w:hAnsi="Arial" w:cs="Arial"/>
          <w:bCs/>
        </w:rPr>
        <w:t>, t</w:t>
      </w:r>
      <w:r w:rsidRPr="002C00E8">
        <w:rPr>
          <w:rFonts w:ascii="Arial" w:hAnsi="Arial" w:cs="Arial"/>
          <w:bCs/>
        </w:rPr>
        <w:t xml:space="preserve">he agency </w:t>
      </w:r>
      <w:r w:rsidR="00354694">
        <w:rPr>
          <w:rFonts w:ascii="Arial" w:hAnsi="Arial" w:cs="Arial"/>
          <w:bCs/>
        </w:rPr>
        <w:t>Field Instructor</w:t>
      </w:r>
      <w:r w:rsidRPr="002C00E8">
        <w:rPr>
          <w:rFonts w:ascii="Arial" w:hAnsi="Arial" w:cs="Arial"/>
          <w:bCs/>
        </w:rPr>
        <w:t xml:space="preserve">, the student, and the </w:t>
      </w:r>
      <w:r w:rsidR="00CC73F9">
        <w:rPr>
          <w:rFonts w:ascii="Arial" w:hAnsi="Arial" w:cs="Arial"/>
          <w:bCs/>
        </w:rPr>
        <w:t>F</w:t>
      </w:r>
      <w:r w:rsidRPr="002C00E8">
        <w:rPr>
          <w:rFonts w:ascii="Arial" w:hAnsi="Arial" w:cs="Arial"/>
          <w:bCs/>
        </w:rPr>
        <w:t xml:space="preserve">ield </w:t>
      </w:r>
      <w:r w:rsidR="00CC73F9">
        <w:rPr>
          <w:rFonts w:ascii="Arial" w:hAnsi="Arial" w:cs="Arial"/>
          <w:bCs/>
        </w:rPr>
        <w:t>L</w:t>
      </w:r>
      <w:r w:rsidRPr="002C00E8">
        <w:rPr>
          <w:rFonts w:ascii="Arial" w:hAnsi="Arial" w:cs="Arial"/>
          <w:bCs/>
        </w:rPr>
        <w:t xml:space="preserve">iaison will meet at least two times during each placement period in a </w:t>
      </w:r>
      <w:r w:rsidR="00CC73F9">
        <w:rPr>
          <w:rFonts w:ascii="Arial" w:hAnsi="Arial" w:cs="Arial"/>
          <w:bCs/>
        </w:rPr>
        <w:t>F</w:t>
      </w:r>
      <w:r w:rsidRPr="002C00E8">
        <w:rPr>
          <w:rFonts w:ascii="Arial" w:hAnsi="Arial" w:cs="Arial"/>
          <w:bCs/>
        </w:rPr>
        <w:t xml:space="preserve">ield </w:t>
      </w:r>
      <w:r w:rsidR="00CC73F9">
        <w:rPr>
          <w:rFonts w:ascii="Arial" w:hAnsi="Arial" w:cs="Arial"/>
          <w:bCs/>
        </w:rPr>
        <w:t>L</w:t>
      </w:r>
      <w:r w:rsidRPr="002C00E8">
        <w:rPr>
          <w:rFonts w:ascii="Arial" w:hAnsi="Arial" w:cs="Arial"/>
          <w:bCs/>
        </w:rPr>
        <w:t>iaison</w:t>
      </w:r>
      <w:r w:rsidRPr="002C00E8">
        <w:rPr>
          <w:rFonts w:ascii="Arial" w:hAnsi="Arial" w:cs="Arial"/>
          <w:b/>
          <w:bCs/>
        </w:rPr>
        <w:t xml:space="preserve"> </w:t>
      </w:r>
      <w:r w:rsidRPr="002C00E8">
        <w:rPr>
          <w:rFonts w:ascii="Arial" w:hAnsi="Arial" w:cs="Arial"/>
          <w:bCs/>
        </w:rPr>
        <w:t>conference.  The initial conference is to review the negotiated learning agreement and to discuss specific concerns of any of the participants. The second conference is to discuss student progress, set learning priorities for the next semester and address the end of the semester evaluation of the student's performance in the field. At least one visit should be face-to-face, Field Liaisons have the option to use Zoom for the other visit.</w:t>
      </w:r>
      <w:r w:rsidR="00C87FFA">
        <w:rPr>
          <w:rFonts w:ascii="Arial" w:hAnsi="Arial" w:cs="Arial"/>
          <w:bCs/>
        </w:rPr>
        <w:t xml:space="preserve"> </w:t>
      </w:r>
      <w:r w:rsidR="00C87FFA" w:rsidRPr="00C75864">
        <w:rPr>
          <w:rFonts w:ascii="Arial" w:hAnsi="Arial" w:cs="Arial"/>
        </w:rPr>
        <w:t>Field Liaison conferences and interchanges beyond the required number are encouraged to facilitate open communication and to exchange pertinent information.</w:t>
      </w:r>
    </w:p>
    <w:p w14:paraId="6AD33480" w14:textId="77777777" w:rsidR="003A2FFD" w:rsidRDefault="003A2FFD" w:rsidP="00287ADC">
      <w:pPr>
        <w:spacing w:line="20" w:lineRule="atLeast"/>
        <w:rPr>
          <w:rFonts w:ascii="Arial" w:hAnsi="Arial" w:cs="Arial"/>
          <w:bCs/>
          <w:u w:val="single"/>
        </w:rPr>
      </w:pPr>
    </w:p>
    <w:p w14:paraId="24D42748" w14:textId="319CE392" w:rsidR="002C311E" w:rsidRPr="008C1EE6" w:rsidRDefault="002C311E" w:rsidP="00287ADC">
      <w:pPr>
        <w:spacing w:line="20" w:lineRule="atLeast"/>
        <w:rPr>
          <w:rFonts w:ascii="Arial" w:hAnsi="Arial" w:cs="Arial"/>
          <w:bCs/>
          <w:u w:val="single"/>
        </w:rPr>
      </w:pPr>
      <w:r w:rsidRPr="008C1EE6">
        <w:rPr>
          <w:rFonts w:ascii="Arial" w:hAnsi="Arial" w:cs="Arial"/>
          <w:bCs/>
          <w:u w:val="single"/>
        </w:rPr>
        <w:t>Off-site Field Instructor</w:t>
      </w:r>
      <w:r w:rsidR="002C00E8">
        <w:rPr>
          <w:rFonts w:ascii="Arial" w:hAnsi="Arial" w:cs="Arial"/>
          <w:bCs/>
          <w:u w:val="single"/>
        </w:rPr>
        <w:t xml:space="preserve"> </w:t>
      </w:r>
      <w:r w:rsidR="00E93E37">
        <w:rPr>
          <w:rFonts w:ascii="Arial" w:hAnsi="Arial" w:cs="Arial"/>
          <w:bCs/>
          <w:u w:val="single"/>
        </w:rPr>
        <w:t>Responsibilities</w:t>
      </w:r>
    </w:p>
    <w:p w14:paraId="7E751987" w14:textId="4041B073" w:rsidR="002C311E" w:rsidRPr="008C1EE6" w:rsidRDefault="002C311E" w:rsidP="00287ADC">
      <w:pPr>
        <w:spacing w:line="20" w:lineRule="atLeast"/>
        <w:rPr>
          <w:rFonts w:ascii="Arial" w:hAnsi="Arial" w:cs="Arial"/>
          <w:bCs/>
        </w:rPr>
      </w:pPr>
    </w:p>
    <w:p w14:paraId="3922E9A1" w14:textId="2C06629C" w:rsidR="00C04606" w:rsidRPr="008C1EE6" w:rsidRDefault="00C04606" w:rsidP="00C04606">
      <w:pPr>
        <w:rPr>
          <w:rFonts w:ascii="Arial" w:hAnsi="Arial" w:cs="Arial"/>
        </w:rPr>
      </w:pPr>
      <w:r w:rsidRPr="008C1EE6">
        <w:rPr>
          <w:rFonts w:ascii="Arial" w:hAnsi="Arial" w:cs="Arial"/>
        </w:rPr>
        <w:t xml:space="preserve">All </w:t>
      </w:r>
      <w:r w:rsidR="00CC73F9">
        <w:rPr>
          <w:rFonts w:ascii="Arial" w:hAnsi="Arial" w:cs="Arial"/>
        </w:rPr>
        <w:t xml:space="preserve">BSSW </w:t>
      </w:r>
      <w:r w:rsidRPr="008C1EE6">
        <w:rPr>
          <w:rFonts w:ascii="Arial" w:hAnsi="Arial" w:cs="Arial"/>
        </w:rPr>
        <w:t>students must receive supervision from a Field Instructor who has a</w:t>
      </w:r>
      <w:r w:rsidR="00CC73F9">
        <w:rPr>
          <w:rFonts w:ascii="Arial" w:hAnsi="Arial" w:cs="Arial"/>
        </w:rPr>
        <w:t xml:space="preserve"> BSW or </w:t>
      </w:r>
      <w:r w:rsidRPr="008C1EE6">
        <w:rPr>
          <w:rFonts w:ascii="Arial" w:hAnsi="Arial" w:cs="Arial"/>
        </w:rPr>
        <w:t xml:space="preserve">MSW degree from a CSWE-accredited program with a minimum of two years of post-degree social work practice experience. </w:t>
      </w:r>
      <w:r w:rsidR="00CC73F9" w:rsidRPr="008C1EE6">
        <w:rPr>
          <w:rFonts w:ascii="Arial" w:hAnsi="Arial" w:cs="Arial"/>
        </w:rPr>
        <w:t xml:space="preserve">All </w:t>
      </w:r>
      <w:r w:rsidR="00CC73F9">
        <w:rPr>
          <w:rFonts w:ascii="Arial" w:hAnsi="Arial" w:cs="Arial"/>
        </w:rPr>
        <w:t xml:space="preserve">MSW </w:t>
      </w:r>
      <w:r w:rsidR="00CC73F9" w:rsidRPr="008C1EE6">
        <w:rPr>
          <w:rFonts w:ascii="Arial" w:hAnsi="Arial" w:cs="Arial"/>
        </w:rPr>
        <w:t xml:space="preserve">students must receive supervision from a </w:t>
      </w:r>
      <w:r w:rsidR="00CC73F9" w:rsidRPr="008C1EE6">
        <w:rPr>
          <w:rFonts w:ascii="Arial" w:hAnsi="Arial" w:cs="Arial"/>
        </w:rPr>
        <w:lastRenderedPageBreak/>
        <w:t>Field Instructor who has a</w:t>
      </w:r>
      <w:r w:rsidR="00CC73F9">
        <w:rPr>
          <w:rFonts w:ascii="Arial" w:hAnsi="Arial" w:cs="Arial"/>
        </w:rPr>
        <w:t xml:space="preserve"> BSW or </w:t>
      </w:r>
      <w:r w:rsidR="00CC73F9" w:rsidRPr="008C1EE6">
        <w:rPr>
          <w:rFonts w:ascii="Arial" w:hAnsi="Arial" w:cs="Arial"/>
        </w:rPr>
        <w:t xml:space="preserve">MSW degree from a CSWE-accredited program with a minimum of two years of post-degree social work practice experience. </w:t>
      </w:r>
      <w:r w:rsidR="001D291D" w:rsidRPr="001D291D">
        <w:rPr>
          <w:rFonts w:ascii="Arial" w:hAnsi="Arial" w:cs="Arial"/>
        </w:rPr>
        <w:t>When the field office identifies a quality field setting that does not employ a qualified Field Instructor</w:t>
      </w:r>
      <w:r w:rsidR="001D291D">
        <w:rPr>
          <w:rFonts w:ascii="Arial" w:hAnsi="Arial" w:cs="Arial"/>
        </w:rPr>
        <w:t xml:space="preserve"> </w:t>
      </w:r>
      <w:r w:rsidR="001D291D" w:rsidRPr="001D291D">
        <w:rPr>
          <w:rFonts w:ascii="Arial" w:hAnsi="Arial" w:cs="Arial"/>
        </w:rPr>
        <w:t xml:space="preserve">the student’s assigned Field Liaison will provide off-site field instruction. If a qualified Field Instructor takes a leave of absence or departs from a field setting, the student’s assigned Field Liaison will provide off-site field instruction. </w:t>
      </w:r>
      <w:r w:rsidRPr="008C1EE6">
        <w:rPr>
          <w:rFonts w:ascii="Arial" w:hAnsi="Arial" w:cs="Arial"/>
        </w:rPr>
        <w:t>. All Field Liaisons hold an</w:t>
      </w:r>
      <w:r w:rsidR="001D291D">
        <w:rPr>
          <w:rFonts w:ascii="Arial" w:hAnsi="Arial" w:cs="Arial"/>
        </w:rPr>
        <w:t xml:space="preserve"> </w:t>
      </w:r>
      <w:r w:rsidRPr="008C1EE6">
        <w:rPr>
          <w:rFonts w:ascii="Arial" w:hAnsi="Arial" w:cs="Arial"/>
        </w:rPr>
        <w:t xml:space="preserve">MSW degree from a CSWE-accredited program with a minimum of two years of post-degree social work practice experience. </w:t>
      </w:r>
    </w:p>
    <w:p w14:paraId="64525E8D" w14:textId="18A76548" w:rsidR="00F80680" w:rsidRPr="008C1EE6" w:rsidRDefault="00F80680" w:rsidP="00C04606">
      <w:pPr>
        <w:rPr>
          <w:rFonts w:ascii="Arial" w:hAnsi="Arial" w:cs="Arial"/>
        </w:rPr>
      </w:pPr>
    </w:p>
    <w:p w14:paraId="140E0071" w14:textId="2F261B44" w:rsidR="00F80680" w:rsidRPr="008C1EE6" w:rsidRDefault="00F80680" w:rsidP="00F80680">
      <w:pPr>
        <w:rPr>
          <w:rFonts w:ascii="Arial" w:hAnsi="Arial" w:cs="Arial"/>
        </w:rPr>
      </w:pPr>
      <w:r w:rsidRPr="008C1EE6">
        <w:rPr>
          <w:rFonts w:ascii="Arial" w:hAnsi="Arial" w:cs="Arial"/>
        </w:rPr>
        <w:t>The Off-site Field Instructor and is responsible for following activities:</w:t>
      </w:r>
    </w:p>
    <w:p w14:paraId="7833AB37" w14:textId="77777777" w:rsidR="00F80680" w:rsidRPr="008C1EE6" w:rsidRDefault="00F80680">
      <w:pPr>
        <w:pStyle w:val="ListParagraph"/>
        <w:numPr>
          <w:ilvl w:val="0"/>
          <w:numId w:val="4"/>
        </w:numPr>
        <w:spacing w:after="120"/>
        <w:contextualSpacing w:val="0"/>
        <w:rPr>
          <w:rFonts w:ascii="Arial" w:hAnsi="Arial" w:cs="Arial"/>
          <w:szCs w:val="22"/>
        </w:rPr>
      </w:pPr>
      <w:r w:rsidRPr="008C1EE6">
        <w:rPr>
          <w:rFonts w:ascii="Arial" w:hAnsi="Arial" w:cs="Arial"/>
          <w:szCs w:val="22"/>
        </w:rPr>
        <w:t xml:space="preserve">Meeting with the student monthly. </w:t>
      </w:r>
    </w:p>
    <w:p w14:paraId="713C57B6" w14:textId="77777777" w:rsidR="00F80680" w:rsidRPr="008C1EE6" w:rsidRDefault="00F80680">
      <w:pPr>
        <w:pStyle w:val="ListParagraph"/>
        <w:numPr>
          <w:ilvl w:val="0"/>
          <w:numId w:val="4"/>
        </w:numPr>
        <w:spacing w:after="120"/>
        <w:contextualSpacing w:val="0"/>
        <w:rPr>
          <w:rFonts w:ascii="Arial" w:hAnsi="Arial" w:cs="Arial"/>
          <w:szCs w:val="22"/>
        </w:rPr>
      </w:pPr>
      <w:r w:rsidRPr="008C1EE6">
        <w:rPr>
          <w:rFonts w:ascii="Arial" w:hAnsi="Arial" w:cs="Arial"/>
          <w:szCs w:val="22"/>
        </w:rPr>
        <w:t xml:space="preserve">Being available by phone or email for questions between meetings. </w:t>
      </w:r>
    </w:p>
    <w:p w14:paraId="32FDCF56" w14:textId="77777777" w:rsidR="00F80680" w:rsidRPr="008C1EE6" w:rsidRDefault="00F80680">
      <w:pPr>
        <w:pStyle w:val="ListParagraph"/>
        <w:numPr>
          <w:ilvl w:val="0"/>
          <w:numId w:val="4"/>
        </w:numPr>
        <w:spacing w:after="120"/>
        <w:contextualSpacing w:val="0"/>
        <w:rPr>
          <w:rFonts w:ascii="Arial" w:hAnsi="Arial" w:cs="Arial"/>
          <w:szCs w:val="22"/>
        </w:rPr>
      </w:pPr>
      <w:r w:rsidRPr="008C1EE6">
        <w:rPr>
          <w:rFonts w:ascii="Arial" w:hAnsi="Arial" w:cs="Arial"/>
          <w:szCs w:val="22"/>
        </w:rPr>
        <w:t xml:space="preserve">In order to reinforce the social work perspective, the Field Liaison reviews the student’s learning agreement during the monthly meeting. The Field Liaison and student discuss the learning activities for each competency. The Field Liaison is responsible for infusing social work values, ethics, and theoretical concepts and principles into the student’s learning experiences. </w:t>
      </w:r>
    </w:p>
    <w:p w14:paraId="4E07F793" w14:textId="77777777" w:rsidR="00F80680" w:rsidRPr="008C1EE6" w:rsidRDefault="00F80680">
      <w:pPr>
        <w:pStyle w:val="ListParagraph"/>
        <w:numPr>
          <w:ilvl w:val="0"/>
          <w:numId w:val="4"/>
        </w:numPr>
        <w:spacing w:after="120"/>
        <w:contextualSpacing w:val="0"/>
        <w:rPr>
          <w:rFonts w:ascii="Arial" w:hAnsi="Arial" w:cs="Arial"/>
          <w:szCs w:val="22"/>
        </w:rPr>
      </w:pPr>
      <w:r w:rsidRPr="008C1EE6">
        <w:rPr>
          <w:rFonts w:ascii="Arial" w:hAnsi="Arial" w:cs="Arial"/>
          <w:szCs w:val="22"/>
        </w:rPr>
        <w:t xml:space="preserve">The Field Liaison may assign additional learning activities to the student to ensure competency attainment. </w:t>
      </w:r>
    </w:p>
    <w:p w14:paraId="68E5366C" w14:textId="7079E54E" w:rsidR="00F80680" w:rsidRPr="008C1EE6" w:rsidRDefault="00F80680">
      <w:pPr>
        <w:pStyle w:val="ListParagraph"/>
        <w:numPr>
          <w:ilvl w:val="0"/>
          <w:numId w:val="4"/>
        </w:numPr>
        <w:spacing w:after="120"/>
        <w:contextualSpacing w:val="0"/>
        <w:rPr>
          <w:rFonts w:ascii="Arial" w:hAnsi="Arial" w:cs="Arial"/>
          <w:szCs w:val="22"/>
        </w:rPr>
      </w:pPr>
      <w:r w:rsidRPr="008C1EE6">
        <w:rPr>
          <w:rFonts w:ascii="Arial" w:hAnsi="Arial" w:cs="Arial"/>
          <w:szCs w:val="22"/>
        </w:rPr>
        <w:t>The Field Liaison is responsible for addressing any concerns regarding competency attainment with the student and Task Supervisor.</w:t>
      </w:r>
    </w:p>
    <w:p w14:paraId="0B698CD3" w14:textId="77777777" w:rsidR="00C04606" w:rsidRPr="008C1EE6" w:rsidRDefault="00C04606" w:rsidP="00C04606">
      <w:pPr>
        <w:rPr>
          <w:rFonts w:ascii="Arial" w:hAnsi="Arial" w:cs="Arial"/>
        </w:rPr>
      </w:pPr>
    </w:p>
    <w:p w14:paraId="66195B28" w14:textId="69E514EF" w:rsidR="00C04606" w:rsidRDefault="00C04606" w:rsidP="00C04606">
      <w:pPr>
        <w:rPr>
          <w:rFonts w:ascii="Arial" w:hAnsi="Arial" w:cs="Arial"/>
          <w:szCs w:val="22"/>
          <w:u w:val="single"/>
        </w:rPr>
      </w:pPr>
      <w:r w:rsidRPr="008C1EE6">
        <w:rPr>
          <w:rFonts w:ascii="Arial" w:hAnsi="Arial" w:cs="Arial"/>
          <w:szCs w:val="22"/>
          <w:u w:val="single"/>
        </w:rPr>
        <w:t>Task Supervisor</w:t>
      </w:r>
      <w:r w:rsidR="002C00E8">
        <w:rPr>
          <w:rFonts w:ascii="Arial" w:hAnsi="Arial" w:cs="Arial"/>
          <w:szCs w:val="22"/>
          <w:u w:val="single"/>
        </w:rPr>
        <w:t xml:space="preserve"> Responsibilities</w:t>
      </w:r>
    </w:p>
    <w:p w14:paraId="146112EE" w14:textId="77777777" w:rsidR="002C00E8" w:rsidRPr="008C1EE6" w:rsidRDefault="002C00E8" w:rsidP="00C04606">
      <w:pPr>
        <w:rPr>
          <w:rFonts w:ascii="Arial" w:hAnsi="Arial" w:cs="Arial"/>
          <w:szCs w:val="22"/>
          <w:u w:val="single"/>
        </w:rPr>
      </w:pPr>
    </w:p>
    <w:p w14:paraId="12C20103" w14:textId="19EE13A8" w:rsidR="00C04606" w:rsidRPr="008C1EE6" w:rsidRDefault="00C04606" w:rsidP="00C04606">
      <w:pPr>
        <w:rPr>
          <w:rFonts w:ascii="Arial" w:hAnsi="Arial" w:cs="Arial"/>
          <w:szCs w:val="22"/>
        </w:rPr>
      </w:pPr>
      <w:r w:rsidRPr="008C1EE6">
        <w:rPr>
          <w:rFonts w:ascii="Arial" w:hAnsi="Arial" w:cs="Arial"/>
          <w:szCs w:val="22"/>
        </w:rPr>
        <w:t>Whe</w:t>
      </w:r>
      <w:r w:rsidR="001D291D">
        <w:rPr>
          <w:rFonts w:ascii="Arial" w:hAnsi="Arial" w:cs="Arial"/>
          <w:szCs w:val="22"/>
        </w:rPr>
        <w:t>n o</w:t>
      </w:r>
      <w:r w:rsidRPr="008C1EE6">
        <w:rPr>
          <w:rFonts w:ascii="Arial" w:hAnsi="Arial" w:cs="Arial"/>
          <w:szCs w:val="22"/>
        </w:rPr>
        <w:t xml:space="preserve">ff-site </w:t>
      </w:r>
      <w:r w:rsidR="001D291D">
        <w:rPr>
          <w:rFonts w:ascii="Arial" w:hAnsi="Arial" w:cs="Arial"/>
          <w:szCs w:val="22"/>
        </w:rPr>
        <w:t>f</w:t>
      </w:r>
      <w:r w:rsidRPr="008C1EE6">
        <w:rPr>
          <w:rFonts w:ascii="Arial" w:hAnsi="Arial" w:cs="Arial"/>
          <w:szCs w:val="22"/>
        </w:rPr>
        <w:t xml:space="preserve">ield </w:t>
      </w:r>
      <w:r w:rsidR="001D291D">
        <w:rPr>
          <w:rFonts w:ascii="Arial" w:hAnsi="Arial" w:cs="Arial"/>
          <w:szCs w:val="22"/>
        </w:rPr>
        <w:t>i</w:t>
      </w:r>
      <w:r w:rsidRPr="008C1EE6">
        <w:rPr>
          <w:rFonts w:ascii="Arial" w:hAnsi="Arial" w:cs="Arial"/>
          <w:szCs w:val="22"/>
        </w:rPr>
        <w:t>nstruct</w:t>
      </w:r>
      <w:r w:rsidR="001D291D">
        <w:rPr>
          <w:rFonts w:ascii="Arial" w:hAnsi="Arial" w:cs="Arial"/>
          <w:szCs w:val="22"/>
        </w:rPr>
        <w:t>ion</w:t>
      </w:r>
      <w:r w:rsidRPr="008C1EE6">
        <w:rPr>
          <w:rFonts w:ascii="Arial" w:hAnsi="Arial" w:cs="Arial"/>
          <w:szCs w:val="22"/>
        </w:rPr>
        <w:t xml:space="preserve"> for a student</w:t>
      </w:r>
      <w:r w:rsidR="001D291D">
        <w:rPr>
          <w:rFonts w:ascii="Arial" w:hAnsi="Arial" w:cs="Arial"/>
          <w:szCs w:val="22"/>
        </w:rPr>
        <w:t xml:space="preserve"> is required</w:t>
      </w:r>
      <w:r w:rsidRPr="008C1EE6">
        <w:rPr>
          <w:rFonts w:ascii="Arial" w:hAnsi="Arial" w:cs="Arial"/>
          <w:szCs w:val="22"/>
        </w:rPr>
        <w:t xml:space="preserve">, </w:t>
      </w:r>
      <w:r w:rsidR="001D291D">
        <w:rPr>
          <w:rFonts w:ascii="Arial" w:hAnsi="Arial" w:cs="Arial"/>
          <w:szCs w:val="22"/>
        </w:rPr>
        <w:t>the field placement agency</w:t>
      </w:r>
      <w:r w:rsidR="001D291D" w:rsidRPr="008C1EE6">
        <w:rPr>
          <w:rFonts w:ascii="Arial" w:hAnsi="Arial" w:cs="Arial"/>
          <w:szCs w:val="22"/>
        </w:rPr>
        <w:t xml:space="preserve"> </w:t>
      </w:r>
      <w:r w:rsidRPr="008C1EE6">
        <w:rPr>
          <w:rFonts w:ascii="Arial" w:hAnsi="Arial" w:cs="Arial"/>
          <w:szCs w:val="22"/>
        </w:rPr>
        <w:t xml:space="preserve">must </w:t>
      </w:r>
      <w:r w:rsidR="001D291D">
        <w:rPr>
          <w:rFonts w:ascii="Arial" w:hAnsi="Arial" w:cs="Arial"/>
          <w:szCs w:val="22"/>
        </w:rPr>
        <w:t>provide</w:t>
      </w:r>
      <w:r w:rsidR="001D291D" w:rsidRPr="008C1EE6">
        <w:rPr>
          <w:rFonts w:ascii="Arial" w:hAnsi="Arial" w:cs="Arial"/>
          <w:szCs w:val="22"/>
        </w:rPr>
        <w:t xml:space="preserve"> </w:t>
      </w:r>
      <w:r w:rsidRPr="008C1EE6">
        <w:rPr>
          <w:rFonts w:ascii="Arial" w:hAnsi="Arial" w:cs="Arial"/>
          <w:szCs w:val="22"/>
        </w:rPr>
        <w:t xml:space="preserve">an on-site Task Supervisor who has an advanced degree or a level of experience in the field that allows for supervision of the student. This person should provide regular weekly supervision and be available to answer questions and support the students’ learning experience on-site. </w:t>
      </w:r>
    </w:p>
    <w:p w14:paraId="7F41DFEA" w14:textId="77777777" w:rsidR="00C04606" w:rsidRPr="008C1EE6" w:rsidRDefault="00C04606" w:rsidP="00C04606">
      <w:pPr>
        <w:rPr>
          <w:rFonts w:ascii="Arial" w:hAnsi="Arial" w:cs="Arial"/>
          <w:szCs w:val="22"/>
        </w:rPr>
      </w:pPr>
    </w:p>
    <w:p w14:paraId="6B4C2B21" w14:textId="172B9D65" w:rsidR="00C04606" w:rsidRPr="008C1EE6" w:rsidRDefault="00C04606" w:rsidP="00C04606">
      <w:pPr>
        <w:rPr>
          <w:rFonts w:ascii="Arial" w:hAnsi="Arial" w:cs="Arial"/>
          <w:szCs w:val="22"/>
        </w:rPr>
      </w:pPr>
      <w:r w:rsidRPr="008C1EE6">
        <w:rPr>
          <w:rFonts w:ascii="Arial" w:hAnsi="Arial" w:cs="Arial"/>
          <w:szCs w:val="22"/>
        </w:rPr>
        <w:t>The Task Supervisor is responsible for the following activities:</w:t>
      </w:r>
    </w:p>
    <w:p w14:paraId="641F7ED5" w14:textId="77777777" w:rsidR="00C04606" w:rsidRPr="008C1EE6" w:rsidRDefault="00C04606">
      <w:pPr>
        <w:numPr>
          <w:ilvl w:val="0"/>
          <w:numId w:val="5"/>
        </w:numPr>
        <w:spacing w:line="259" w:lineRule="auto"/>
        <w:rPr>
          <w:rFonts w:ascii="Arial" w:hAnsi="Arial" w:cs="Arial"/>
          <w:szCs w:val="22"/>
        </w:rPr>
      </w:pPr>
      <w:r w:rsidRPr="008C1EE6">
        <w:rPr>
          <w:rFonts w:ascii="Arial" w:hAnsi="Arial" w:cs="Arial"/>
          <w:szCs w:val="22"/>
        </w:rPr>
        <w:t>Meeting with the student weekly</w:t>
      </w:r>
    </w:p>
    <w:p w14:paraId="2751964F" w14:textId="77777777" w:rsidR="00C04606" w:rsidRPr="008C1EE6" w:rsidRDefault="00C04606">
      <w:pPr>
        <w:numPr>
          <w:ilvl w:val="0"/>
          <w:numId w:val="5"/>
        </w:numPr>
        <w:spacing w:line="259" w:lineRule="auto"/>
        <w:rPr>
          <w:rFonts w:ascii="Arial" w:hAnsi="Arial" w:cs="Arial"/>
          <w:szCs w:val="22"/>
        </w:rPr>
      </w:pPr>
      <w:r w:rsidRPr="008C1EE6">
        <w:rPr>
          <w:rFonts w:ascii="Arial" w:hAnsi="Arial" w:cs="Arial"/>
          <w:szCs w:val="22"/>
        </w:rPr>
        <w:t>Directing day to day activities</w:t>
      </w:r>
    </w:p>
    <w:p w14:paraId="000021E1" w14:textId="77777777" w:rsidR="00C04606" w:rsidRPr="008C1EE6" w:rsidRDefault="00C04606">
      <w:pPr>
        <w:numPr>
          <w:ilvl w:val="0"/>
          <w:numId w:val="5"/>
        </w:numPr>
        <w:spacing w:line="259" w:lineRule="auto"/>
        <w:rPr>
          <w:rFonts w:ascii="Arial" w:hAnsi="Arial" w:cs="Arial"/>
          <w:szCs w:val="22"/>
        </w:rPr>
      </w:pPr>
      <w:r w:rsidRPr="008C1EE6">
        <w:rPr>
          <w:rFonts w:ascii="Arial" w:hAnsi="Arial" w:cs="Arial"/>
          <w:szCs w:val="22"/>
        </w:rPr>
        <w:t>Oversee completion of Learning Agreement and tasks assignments</w:t>
      </w:r>
    </w:p>
    <w:p w14:paraId="20206BAA" w14:textId="77777777" w:rsidR="00C04606" w:rsidRPr="008C1EE6" w:rsidRDefault="00C04606">
      <w:pPr>
        <w:numPr>
          <w:ilvl w:val="0"/>
          <w:numId w:val="5"/>
        </w:numPr>
        <w:spacing w:line="259" w:lineRule="auto"/>
        <w:rPr>
          <w:rFonts w:ascii="Arial" w:hAnsi="Arial" w:cs="Arial"/>
          <w:szCs w:val="22"/>
        </w:rPr>
      </w:pPr>
      <w:r w:rsidRPr="008C1EE6">
        <w:rPr>
          <w:rFonts w:ascii="Arial" w:hAnsi="Arial" w:cs="Arial"/>
          <w:szCs w:val="22"/>
        </w:rPr>
        <w:t xml:space="preserve">Providing student training and ensuring student compliance with agency policies and procedures </w:t>
      </w:r>
    </w:p>
    <w:p w14:paraId="16CF11B5" w14:textId="77777777" w:rsidR="00C04606" w:rsidRPr="008C1EE6" w:rsidRDefault="00C04606">
      <w:pPr>
        <w:numPr>
          <w:ilvl w:val="0"/>
          <w:numId w:val="5"/>
        </w:numPr>
        <w:spacing w:line="259" w:lineRule="auto"/>
        <w:rPr>
          <w:rFonts w:ascii="Arial" w:hAnsi="Arial" w:cs="Arial"/>
          <w:szCs w:val="22"/>
        </w:rPr>
      </w:pPr>
      <w:r w:rsidRPr="008C1EE6">
        <w:rPr>
          <w:rFonts w:ascii="Arial" w:hAnsi="Arial" w:cs="Arial"/>
          <w:szCs w:val="22"/>
        </w:rPr>
        <w:t>Oversight of the care and/or treatment of agency consumers</w:t>
      </w:r>
    </w:p>
    <w:p w14:paraId="20E70FD1" w14:textId="77777777" w:rsidR="00C04606" w:rsidRPr="008C1EE6" w:rsidRDefault="00C04606">
      <w:pPr>
        <w:numPr>
          <w:ilvl w:val="0"/>
          <w:numId w:val="5"/>
        </w:numPr>
        <w:spacing w:line="259" w:lineRule="auto"/>
        <w:rPr>
          <w:rFonts w:ascii="Arial" w:hAnsi="Arial" w:cs="Arial"/>
          <w:szCs w:val="22"/>
        </w:rPr>
      </w:pPr>
      <w:r w:rsidRPr="008C1EE6">
        <w:rPr>
          <w:rFonts w:ascii="Arial" w:hAnsi="Arial" w:cs="Arial"/>
          <w:szCs w:val="22"/>
        </w:rPr>
        <w:t>Completion of student evaluations</w:t>
      </w:r>
    </w:p>
    <w:p w14:paraId="5B568E34" w14:textId="77777777" w:rsidR="00C04606" w:rsidRPr="008C1EE6" w:rsidRDefault="00C04606">
      <w:pPr>
        <w:numPr>
          <w:ilvl w:val="0"/>
          <w:numId w:val="5"/>
        </w:numPr>
        <w:spacing w:line="259" w:lineRule="auto"/>
        <w:rPr>
          <w:rFonts w:ascii="Arial" w:hAnsi="Arial" w:cs="Arial"/>
          <w:szCs w:val="22"/>
        </w:rPr>
      </w:pPr>
      <w:r w:rsidRPr="008C1EE6">
        <w:rPr>
          <w:rFonts w:ascii="Arial" w:hAnsi="Arial" w:cs="Arial"/>
          <w:szCs w:val="22"/>
        </w:rPr>
        <w:t>Participate in site visits with Field Liaison</w:t>
      </w:r>
    </w:p>
    <w:p w14:paraId="6147F0B3" w14:textId="2C2103E8" w:rsidR="005C267E" w:rsidRDefault="005C267E" w:rsidP="00354694"/>
    <w:p w14:paraId="099FAD1C" w14:textId="77777777" w:rsidR="0095673D" w:rsidRPr="00B15D7A" w:rsidRDefault="0095673D" w:rsidP="00354694"/>
    <w:p w14:paraId="61D33C9E" w14:textId="32E81424" w:rsidR="006D4FAB" w:rsidRPr="00354694" w:rsidRDefault="006D4FAB" w:rsidP="00354694">
      <w:pPr>
        <w:pStyle w:val="Heading1"/>
      </w:pPr>
      <w:bookmarkStart w:id="15" w:name="_Toc112064684"/>
      <w:bookmarkStart w:id="16" w:name="_Toc175497220"/>
      <w:r w:rsidRPr="00354694">
        <w:lastRenderedPageBreak/>
        <w:t>Admission to Field Education</w:t>
      </w:r>
      <w:bookmarkEnd w:id="15"/>
      <w:bookmarkEnd w:id="16"/>
    </w:p>
    <w:p w14:paraId="4A932DA0" w14:textId="77777777" w:rsidR="001F29E2" w:rsidRPr="00FF6302" w:rsidRDefault="001F29E2" w:rsidP="001F29E2">
      <w:pPr>
        <w:jc w:val="center"/>
        <w:rPr>
          <w:rFonts w:ascii="Arial" w:hAnsi="Arial" w:cs="Arial"/>
          <w:b/>
          <w:bCs/>
          <w:szCs w:val="26"/>
        </w:rPr>
      </w:pPr>
    </w:p>
    <w:p w14:paraId="536D9ED8" w14:textId="1CE3DA92" w:rsidR="007A3D89" w:rsidRPr="00BB0615" w:rsidRDefault="006D4FAB" w:rsidP="00354694">
      <w:pPr>
        <w:jc w:val="center"/>
        <w:rPr>
          <w:rFonts w:ascii="Arial" w:hAnsi="Arial" w:cs="Arial"/>
          <w:b/>
          <w:bCs/>
        </w:rPr>
      </w:pPr>
      <w:r w:rsidRPr="00BB0615">
        <w:rPr>
          <w:rFonts w:ascii="Arial" w:hAnsi="Arial" w:cs="Arial"/>
          <w:b/>
          <w:bCs/>
        </w:rPr>
        <w:t>BS</w:t>
      </w:r>
      <w:r w:rsidR="003D13D6" w:rsidRPr="00BB0615">
        <w:rPr>
          <w:rFonts w:ascii="Arial" w:hAnsi="Arial" w:cs="Arial"/>
          <w:b/>
          <w:bCs/>
        </w:rPr>
        <w:t>S</w:t>
      </w:r>
      <w:r w:rsidRPr="00BB0615">
        <w:rPr>
          <w:rFonts w:ascii="Arial" w:hAnsi="Arial" w:cs="Arial"/>
          <w:b/>
          <w:bCs/>
        </w:rPr>
        <w:t>W Students</w:t>
      </w:r>
    </w:p>
    <w:p w14:paraId="6A8251B5" w14:textId="77777777" w:rsidR="006D4FAB" w:rsidRDefault="006D4FAB" w:rsidP="007A3D89"/>
    <w:p w14:paraId="148AFB8E" w14:textId="77777777" w:rsidR="00A01F38" w:rsidRPr="00BB0615" w:rsidRDefault="00A01F38" w:rsidP="00A01F38">
      <w:pPr>
        <w:rPr>
          <w:rFonts w:ascii="Arial" w:hAnsi="Arial" w:cs="Arial"/>
          <w:iCs/>
        </w:rPr>
      </w:pPr>
      <w:r w:rsidRPr="00BB0615">
        <w:rPr>
          <w:rFonts w:ascii="Arial" w:hAnsi="Arial" w:cs="Arial"/>
          <w:iCs/>
        </w:rPr>
        <w:t xml:space="preserve">To be admitted to the BSSW Social Work Field Education Program, students must meet the following criteria: </w:t>
      </w:r>
    </w:p>
    <w:p w14:paraId="32E1335B" w14:textId="77777777" w:rsidR="00A01F38" w:rsidRPr="00BB0615" w:rsidRDefault="00A01F38" w:rsidP="00A01F38">
      <w:pPr>
        <w:rPr>
          <w:rFonts w:ascii="Arial" w:hAnsi="Arial" w:cs="Arial"/>
          <w:iCs/>
        </w:rPr>
      </w:pPr>
    </w:p>
    <w:p w14:paraId="047BE974" w14:textId="77777777" w:rsidR="00A01F38" w:rsidRPr="00BB0615" w:rsidRDefault="00A01F38" w:rsidP="008C3F36">
      <w:pPr>
        <w:numPr>
          <w:ilvl w:val="0"/>
          <w:numId w:val="17"/>
        </w:numPr>
        <w:rPr>
          <w:rFonts w:ascii="Arial" w:hAnsi="Arial" w:cs="Arial"/>
          <w:iCs/>
        </w:rPr>
      </w:pPr>
      <w:r w:rsidRPr="00BB0615">
        <w:rPr>
          <w:rFonts w:ascii="Arial" w:hAnsi="Arial" w:cs="Arial"/>
          <w:iCs/>
        </w:rPr>
        <w:t>Fully accepted to the BSSW Professional Program</w:t>
      </w:r>
    </w:p>
    <w:p w14:paraId="20B7ADE1" w14:textId="77777777" w:rsidR="00A01F38" w:rsidRPr="00BB0615" w:rsidRDefault="00A01F38" w:rsidP="008C3F36">
      <w:pPr>
        <w:numPr>
          <w:ilvl w:val="0"/>
          <w:numId w:val="17"/>
        </w:numPr>
        <w:rPr>
          <w:rFonts w:ascii="Arial" w:hAnsi="Arial" w:cs="Arial"/>
          <w:iCs/>
        </w:rPr>
      </w:pPr>
      <w:r w:rsidRPr="00BB0615">
        <w:rPr>
          <w:rFonts w:ascii="Arial" w:hAnsi="Arial" w:cs="Arial"/>
          <w:iCs/>
        </w:rPr>
        <w:t>Completion of all courses in the Social Work Professional Program with a grade of C or better in each course</w:t>
      </w:r>
    </w:p>
    <w:p w14:paraId="4196670E" w14:textId="77777777" w:rsidR="00A01F38" w:rsidRPr="00BB0615" w:rsidRDefault="00A01F38" w:rsidP="008C3F36">
      <w:pPr>
        <w:numPr>
          <w:ilvl w:val="0"/>
          <w:numId w:val="17"/>
        </w:numPr>
        <w:rPr>
          <w:rFonts w:ascii="Arial" w:hAnsi="Arial" w:cs="Arial"/>
          <w:iCs/>
        </w:rPr>
      </w:pPr>
      <w:r w:rsidRPr="00BB0615">
        <w:rPr>
          <w:rFonts w:ascii="Arial" w:hAnsi="Arial" w:cs="Arial"/>
          <w:iCs/>
        </w:rPr>
        <w:t>Cumulative social work GPA of 2.5 or higher</w:t>
      </w:r>
    </w:p>
    <w:p w14:paraId="41FC6784" w14:textId="77777777" w:rsidR="00A01F38" w:rsidRPr="00BB0615" w:rsidRDefault="00A01F38" w:rsidP="008C3F36">
      <w:pPr>
        <w:numPr>
          <w:ilvl w:val="0"/>
          <w:numId w:val="17"/>
        </w:numPr>
        <w:rPr>
          <w:rFonts w:ascii="Arial" w:hAnsi="Arial" w:cs="Arial"/>
          <w:iCs/>
        </w:rPr>
      </w:pPr>
      <w:r w:rsidRPr="00BB0615">
        <w:rPr>
          <w:rFonts w:ascii="Arial" w:hAnsi="Arial" w:cs="Arial"/>
          <w:iCs/>
        </w:rPr>
        <w:t>Cumulative undergraduate GPA of 2.25 or higher</w:t>
      </w:r>
    </w:p>
    <w:p w14:paraId="0B1C0E38" w14:textId="77777777" w:rsidR="00A01F38" w:rsidRPr="00BB0615" w:rsidRDefault="00A01F38" w:rsidP="008C3F36">
      <w:pPr>
        <w:numPr>
          <w:ilvl w:val="0"/>
          <w:numId w:val="17"/>
        </w:numPr>
        <w:rPr>
          <w:rFonts w:ascii="Arial" w:hAnsi="Arial" w:cs="Arial"/>
          <w:iCs/>
        </w:rPr>
      </w:pPr>
      <w:r w:rsidRPr="00BB0615">
        <w:rPr>
          <w:rFonts w:ascii="Arial" w:hAnsi="Arial" w:cs="Arial"/>
          <w:iCs/>
        </w:rPr>
        <w:t>Certification from a College of Arts and Sciences Academic Advisor that the academic criteria to apply have been met</w:t>
      </w:r>
    </w:p>
    <w:p w14:paraId="4E5A36F6" w14:textId="77777777" w:rsidR="00A01F38" w:rsidRPr="00BB0615" w:rsidRDefault="00A01F38" w:rsidP="008C3F36">
      <w:pPr>
        <w:numPr>
          <w:ilvl w:val="0"/>
          <w:numId w:val="17"/>
        </w:numPr>
        <w:rPr>
          <w:rFonts w:ascii="Arial" w:hAnsi="Arial" w:cs="Arial"/>
          <w:iCs/>
        </w:rPr>
      </w:pPr>
      <w:r w:rsidRPr="00BB0615">
        <w:rPr>
          <w:rFonts w:ascii="Arial" w:hAnsi="Arial" w:cs="Arial"/>
          <w:iCs/>
        </w:rPr>
        <w:t xml:space="preserve">Recommendation by the social work faculty through review of classroom conduct and comportment in any or all the social work courses taken as part of the Social Work Professional Program.  </w:t>
      </w:r>
    </w:p>
    <w:p w14:paraId="75FB532E" w14:textId="77777777" w:rsidR="00A01F38" w:rsidRPr="00BB0615" w:rsidRDefault="00A01F38" w:rsidP="00A01F38">
      <w:pPr>
        <w:rPr>
          <w:rFonts w:ascii="Arial" w:hAnsi="Arial" w:cs="Arial"/>
          <w:iCs/>
        </w:rPr>
      </w:pPr>
    </w:p>
    <w:p w14:paraId="45B3076B" w14:textId="77777777" w:rsidR="00A01F38" w:rsidRPr="00BB0615" w:rsidRDefault="00A01F38" w:rsidP="00A01F38">
      <w:pPr>
        <w:rPr>
          <w:rFonts w:ascii="Arial" w:hAnsi="Arial" w:cs="Arial"/>
          <w:iCs/>
        </w:rPr>
      </w:pPr>
      <w:r w:rsidRPr="00BB0615">
        <w:rPr>
          <w:rFonts w:ascii="Arial" w:hAnsi="Arial" w:cs="Arial"/>
          <w:iCs/>
        </w:rPr>
        <w:t xml:space="preserve">Students apply to the BSSW Social Work Field Education Program while enrolled in SW 422 Social Work Practice II. </w:t>
      </w:r>
      <w:r w:rsidRPr="00BB0615">
        <w:rPr>
          <w:rFonts w:ascii="Arial" w:hAnsi="Arial" w:cs="Arial"/>
        </w:rPr>
        <w:t xml:space="preserve">In order to ensure only students who have met the criteria are admitted to field, the Field Coordinator obtains a list of all students currently enrolled in SW 422, the final practice course before beginning field placement. </w:t>
      </w:r>
      <w:r w:rsidRPr="00BB0615">
        <w:rPr>
          <w:rFonts w:ascii="Arial" w:hAnsi="Arial" w:cs="Arial"/>
          <w:iCs/>
        </w:rPr>
        <w:t xml:space="preserve">Students enrolled in this course are provided information about the Field Education Program and instructions on how to apply in the first week of the semester they are enrolled in SW 422 Social Work Practice II. During February (Spring Semester) and September (Fall Semester), students should submit their Field Education Program applications via the University's learning management system, Canvas. </w:t>
      </w:r>
    </w:p>
    <w:p w14:paraId="00306985" w14:textId="77777777" w:rsidR="00A01F38" w:rsidRPr="00BB0615" w:rsidRDefault="00A01F38" w:rsidP="00A01F38">
      <w:pPr>
        <w:rPr>
          <w:rFonts w:ascii="Arial" w:hAnsi="Arial" w:cs="Arial"/>
          <w:iCs/>
        </w:rPr>
      </w:pPr>
    </w:p>
    <w:p w14:paraId="5C4CB808" w14:textId="77777777" w:rsidR="00A01F38" w:rsidRPr="00BB0615" w:rsidRDefault="00A01F38" w:rsidP="00A01F38">
      <w:pPr>
        <w:rPr>
          <w:rFonts w:ascii="Arial" w:hAnsi="Arial" w:cs="Arial"/>
          <w:iCs/>
        </w:rPr>
      </w:pPr>
      <w:r w:rsidRPr="00BB0615">
        <w:rPr>
          <w:rFonts w:ascii="Arial" w:hAnsi="Arial" w:cs="Arial"/>
          <w:iCs/>
        </w:rPr>
        <w:t>If a student meets all of the above criteria and successfully completes the BSSW field application, they will be admitted into the Social Work Field Education Program, becoming a social work field student, and allowed to take courses in the BSSW Field Education Program curriculum area.</w:t>
      </w:r>
    </w:p>
    <w:p w14:paraId="64EF07E0" w14:textId="1D432B48" w:rsidR="00A01F38" w:rsidRPr="00BB0615" w:rsidRDefault="00A01F38" w:rsidP="006D4FAB">
      <w:pPr>
        <w:rPr>
          <w:rFonts w:ascii="Arial" w:hAnsi="Arial" w:cs="Arial"/>
        </w:rPr>
      </w:pPr>
    </w:p>
    <w:p w14:paraId="521267CF" w14:textId="77777777" w:rsidR="00A01F38" w:rsidRPr="00BB0615" w:rsidRDefault="00A01F38" w:rsidP="00A01F38">
      <w:pPr>
        <w:rPr>
          <w:rFonts w:ascii="Arial" w:hAnsi="Arial" w:cs="Arial"/>
        </w:rPr>
      </w:pPr>
      <w:r w:rsidRPr="00BB0615">
        <w:rPr>
          <w:rFonts w:ascii="Arial" w:hAnsi="Arial" w:cs="Arial"/>
        </w:rPr>
        <w:t>BSSW Field Education Application</w:t>
      </w:r>
    </w:p>
    <w:p w14:paraId="27254099" w14:textId="77777777" w:rsidR="00A01F38" w:rsidRPr="00BB0615" w:rsidRDefault="00A01F38" w:rsidP="00A01F38">
      <w:pPr>
        <w:rPr>
          <w:rFonts w:ascii="Arial" w:hAnsi="Arial" w:cs="Arial"/>
        </w:rPr>
      </w:pPr>
    </w:p>
    <w:p w14:paraId="5B2C0399" w14:textId="77777777" w:rsidR="00A01F38" w:rsidRPr="00BB0615" w:rsidRDefault="00A01F38" w:rsidP="00A01F38">
      <w:pPr>
        <w:rPr>
          <w:rFonts w:ascii="Arial" w:hAnsi="Arial" w:cs="Arial"/>
          <w:b/>
        </w:rPr>
      </w:pPr>
      <w:r w:rsidRPr="00BB0615">
        <w:rPr>
          <w:rFonts w:ascii="Arial" w:hAnsi="Arial" w:cs="Arial"/>
        </w:rPr>
        <w:t xml:space="preserve">The application consists of: </w:t>
      </w:r>
    </w:p>
    <w:p w14:paraId="4292F281" w14:textId="77777777" w:rsidR="00A01F38" w:rsidRPr="00BB0615" w:rsidRDefault="00A01F38">
      <w:pPr>
        <w:numPr>
          <w:ilvl w:val="0"/>
          <w:numId w:val="1"/>
        </w:numPr>
        <w:rPr>
          <w:rFonts w:ascii="Arial" w:hAnsi="Arial" w:cs="Arial"/>
        </w:rPr>
      </w:pPr>
      <w:r w:rsidRPr="00BB0615">
        <w:rPr>
          <w:rFonts w:ascii="Arial" w:hAnsi="Arial" w:cs="Arial"/>
        </w:rPr>
        <w:t>Student information</w:t>
      </w:r>
    </w:p>
    <w:p w14:paraId="1A6E0440" w14:textId="77777777" w:rsidR="00A01F38" w:rsidRPr="00BB0615" w:rsidRDefault="00A01F38">
      <w:pPr>
        <w:numPr>
          <w:ilvl w:val="1"/>
          <w:numId w:val="1"/>
        </w:numPr>
        <w:rPr>
          <w:rFonts w:ascii="Arial" w:hAnsi="Arial" w:cs="Arial"/>
        </w:rPr>
      </w:pPr>
      <w:r w:rsidRPr="00BB0615">
        <w:rPr>
          <w:rFonts w:ascii="Arial" w:hAnsi="Arial" w:cs="Arial"/>
        </w:rPr>
        <w:t>Includes identifying information, transportation information, and health insurance information.</w:t>
      </w:r>
    </w:p>
    <w:p w14:paraId="09A5C65F" w14:textId="77777777" w:rsidR="00A01F38" w:rsidRPr="00BB0615" w:rsidRDefault="00A01F38" w:rsidP="00A01F38">
      <w:pPr>
        <w:rPr>
          <w:rFonts w:ascii="Arial" w:hAnsi="Arial" w:cs="Arial"/>
        </w:rPr>
      </w:pPr>
    </w:p>
    <w:p w14:paraId="37B7EA0D" w14:textId="77777777" w:rsidR="00A01F38" w:rsidRPr="00BB0615" w:rsidRDefault="00A01F38">
      <w:pPr>
        <w:numPr>
          <w:ilvl w:val="0"/>
          <w:numId w:val="1"/>
        </w:numPr>
        <w:rPr>
          <w:rFonts w:ascii="Arial" w:hAnsi="Arial" w:cs="Arial"/>
        </w:rPr>
      </w:pPr>
      <w:r w:rsidRPr="00BB0615">
        <w:rPr>
          <w:rFonts w:ascii="Arial" w:hAnsi="Arial" w:cs="Arial"/>
        </w:rPr>
        <w:t>Personal History Form</w:t>
      </w:r>
    </w:p>
    <w:p w14:paraId="259ACFC3" w14:textId="77777777" w:rsidR="00A01F38" w:rsidRPr="00BB0615" w:rsidRDefault="00A01F38">
      <w:pPr>
        <w:numPr>
          <w:ilvl w:val="1"/>
          <w:numId w:val="1"/>
        </w:numPr>
        <w:rPr>
          <w:rFonts w:ascii="Arial" w:hAnsi="Arial" w:cs="Arial"/>
        </w:rPr>
      </w:pPr>
      <w:r w:rsidRPr="00BB0615">
        <w:rPr>
          <w:rFonts w:ascii="Arial" w:hAnsi="Arial" w:cs="Arial"/>
        </w:rPr>
        <w:t>Includes questions about employment problems, legal problems, and other areas of concern. All information is confidential.</w:t>
      </w:r>
    </w:p>
    <w:p w14:paraId="3F2139EA" w14:textId="77777777" w:rsidR="00A01F38" w:rsidRPr="00BB0615" w:rsidRDefault="00A01F38" w:rsidP="00A01F38">
      <w:pPr>
        <w:rPr>
          <w:rFonts w:ascii="Arial" w:hAnsi="Arial" w:cs="Arial"/>
        </w:rPr>
      </w:pPr>
    </w:p>
    <w:p w14:paraId="78B7AA2F" w14:textId="77777777" w:rsidR="00A01F38" w:rsidRPr="00BB0615" w:rsidRDefault="00A01F38">
      <w:pPr>
        <w:numPr>
          <w:ilvl w:val="0"/>
          <w:numId w:val="1"/>
        </w:numPr>
        <w:rPr>
          <w:rFonts w:ascii="Arial" w:hAnsi="Arial" w:cs="Arial"/>
        </w:rPr>
      </w:pPr>
      <w:r w:rsidRPr="00BB0615">
        <w:rPr>
          <w:rFonts w:ascii="Arial" w:hAnsi="Arial" w:cs="Arial"/>
        </w:rPr>
        <w:t>Field Placement Interest Form</w:t>
      </w:r>
    </w:p>
    <w:p w14:paraId="3908C7A8" w14:textId="2FFA5C04" w:rsidR="00A01F38" w:rsidRPr="00BB0615" w:rsidRDefault="00A01F38">
      <w:pPr>
        <w:numPr>
          <w:ilvl w:val="1"/>
          <w:numId w:val="1"/>
        </w:numPr>
        <w:rPr>
          <w:rFonts w:ascii="Arial" w:hAnsi="Arial" w:cs="Arial"/>
        </w:rPr>
      </w:pPr>
      <w:r w:rsidRPr="00BB0615">
        <w:rPr>
          <w:rFonts w:ascii="Arial" w:hAnsi="Arial" w:cs="Arial"/>
        </w:rPr>
        <w:lastRenderedPageBreak/>
        <w:t xml:space="preserve">Includes questions about work and volunteer experiences, areas of social work practice interest. Students will select three social work practice settings and/or populations of interest. While these preferences will be taken into consideration, the final determination of placement is ultimately the responsibility of the </w:t>
      </w:r>
      <w:r w:rsidR="0088501F">
        <w:rPr>
          <w:rFonts w:ascii="Arial" w:hAnsi="Arial" w:cs="Arial"/>
        </w:rPr>
        <w:t>BSW Field Coordinator</w:t>
      </w:r>
      <w:r w:rsidRPr="00BB0615">
        <w:rPr>
          <w:rFonts w:ascii="Arial" w:hAnsi="Arial" w:cs="Arial"/>
        </w:rPr>
        <w:t xml:space="preserve">. The </w:t>
      </w:r>
      <w:r w:rsidR="0088501F">
        <w:rPr>
          <w:rFonts w:ascii="Arial" w:hAnsi="Arial" w:cs="Arial"/>
        </w:rPr>
        <w:t>Field Coordinator</w:t>
      </w:r>
      <w:r w:rsidRPr="00BB0615">
        <w:rPr>
          <w:rFonts w:ascii="Arial" w:hAnsi="Arial" w:cs="Arial"/>
        </w:rPr>
        <w:t xml:space="preserve"> will attempt to place a student but cannot guarantee the student’s first, second, or third preference for a field placement.</w:t>
      </w:r>
    </w:p>
    <w:p w14:paraId="20E0582B" w14:textId="77777777" w:rsidR="00A01F38" w:rsidRPr="00BB0615" w:rsidRDefault="00A01F38" w:rsidP="00A01F38">
      <w:pPr>
        <w:rPr>
          <w:rFonts w:ascii="Arial" w:hAnsi="Arial" w:cs="Arial"/>
        </w:rPr>
      </w:pPr>
    </w:p>
    <w:p w14:paraId="59A31ED2" w14:textId="77777777" w:rsidR="00A01F38" w:rsidRPr="00BB0615" w:rsidRDefault="00A01F38">
      <w:pPr>
        <w:numPr>
          <w:ilvl w:val="0"/>
          <w:numId w:val="1"/>
        </w:numPr>
        <w:rPr>
          <w:rFonts w:ascii="Arial" w:hAnsi="Arial" w:cs="Arial"/>
        </w:rPr>
      </w:pPr>
      <w:r w:rsidRPr="00BB0615">
        <w:rPr>
          <w:rFonts w:ascii="Arial" w:hAnsi="Arial" w:cs="Arial"/>
        </w:rPr>
        <w:t xml:space="preserve">Submitting a photocopy of the student's driver's license, auto insurance, and medical insurance </w:t>
      </w:r>
    </w:p>
    <w:p w14:paraId="61E236C7" w14:textId="77777777" w:rsidR="00A01F38" w:rsidRPr="00BB0615" w:rsidRDefault="00A01F38" w:rsidP="00A01F38">
      <w:pPr>
        <w:rPr>
          <w:rFonts w:ascii="Arial" w:hAnsi="Arial" w:cs="Arial"/>
        </w:rPr>
      </w:pPr>
    </w:p>
    <w:p w14:paraId="3E5C5DFD" w14:textId="77777777" w:rsidR="00A01F38" w:rsidRPr="00BB0615" w:rsidRDefault="00A01F38">
      <w:pPr>
        <w:numPr>
          <w:ilvl w:val="0"/>
          <w:numId w:val="1"/>
        </w:numPr>
        <w:rPr>
          <w:rFonts w:ascii="Arial" w:hAnsi="Arial" w:cs="Arial"/>
        </w:rPr>
      </w:pPr>
      <w:r w:rsidRPr="00BB0615">
        <w:rPr>
          <w:rFonts w:ascii="Arial" w:hAnsi="Arial" w:cs="Arial"/>
        </w:rPr>
        <w:t xml:space="preserve">Submitting a resume </w:t>
      </w:r>
    </w:p>
    <w:p w14:paraId="788E89C0" w14:textId="77777777" w:rsidR="00A01F38" w:rsidRPr="00BB0615" w:rsidRDefault="00A01F38" w:rsidP="00A01F38">
      <w:pPr>
        <w:rPr>
          <w:rFonts w:ascii="Arial" w:hAnsi="Arial" w:cs="Arial"/>
        </w:rPr>
      </w:pPr>
    </w:p>
    <w:p w14:paraId="0F477899" w14:textId="77777777" w:rsidR="00A01F38" w:rsidRPr="00BB0615" w:rsidRDefault="00A01F38">
      <w:pPr>
        <w:numPr>
          <w:ilvl w:val="0"/>
          <w:numId w:val="1"/>
        </w:numPr>
        <w:rPr>
          <w:rFonts w:ascii="Arial" w:hAnsi="Arial" w:cs="Arial"/>
        </w:rPr>
      </w:pPr>
      <w:r w:rsidRPr="00BB0615">
        <w:rPr>
          <w:rFonts w:ascii="Arial" w:hAnsi="Arial" w:cs="Arial"/>
          <w:bCs/>
        </w:rPr>
        <w:t>Verification &amp; Completion Form</w:t>
      </w:r>
    </w:p>
    <w:p w14:paraId="43EA4426" w14:textId="77777777" w:rsidR="00A01F38" w:rsidRPr="00BB0615" w:rsidRDefault="00A01F38">
      <w:pPr>
        <w:numPr>
          <w:ilvl w:val="1"/>
          <w:numId w:val="1"/>
        </w:numPr>
        <w:rPr>
          <w:rFonts w:ascii="Arial" w:hAnsi="Arial" w:cs="Arial"/>
          <w:bCs/>
        </w:rPr>
      </w:pPr>
      <w:r w:rsidRPr="00BB0615">
        <w:rPr>
          <w:rFonts w:ascii="Arial" w:hAnsi="Arial" w:cs="Arial"/>
          <w:bCs/>
        </w:rPr>
        <w:t>Students acknowledge they are aware of the requirements for Field Practicum and sign electronically.</w:t>
      </w:r>
    </w:p>
    <w:p w14:paraId="0D4532FC" w14:textId="77777777" w:rsidR="00A01F38" w:rsidRPr="00BB0615" w:rsidRDefault="00A01F38" w:rsidP="00A01F38">
      <w:pPr>
        <w:rPr>
          <w:rFonts w:ascii="Arial" w:hAnsi="Arial" w:cs="Arial"/>
        </w:rPr>
      </w:pPr>
    </w:p>
    <w:p w14:paraId="32C1A478" w14:textId="753C11A5" w:rsidR="00A01F38" w:rsidRPr="00BB0615" w:rsidRDefault="00A01F38" w:rsidP="00A01F38">
      <w:pPr>
        <w:rPr>
          <w:rFonts w:ascii="Arial" w:hAnsi="Arial" w:cs="Arial"/>
        </w:rPr>
      </w:pPr>
      <w:r w:rsidRPr="00BB0615">
        <w:rPr>
          <w:rFonts w:ascii="Arial" w:hAnsi="Arial" w:cs="Arial"/>
        </w:rPr>
        <w:t xml:space="preserve">Separately, the Field Coordinator collects faculty observation forms from instructors in </w:t>
      </w:r>
      <w:r w:rsidRPr="00BB0615">
        <w:rPr>
          <w:rFonts w:ascii="Arial" w:hAnsi="Arial" w:cs="Arial"/>
          <w:i/>
          <w:iCs/>
        </w:rPr>
        <w:t xml:space="preserve">SW 322 Social Work Practice I </w:t>
      </w:r>
      <w:r w:rsidRPr="00BB0615">
        <w:rPr>
          <w:rFonts w:ascii="Arial" w:hAnsi="Arial" w:cs="Arial"/>
        </w:rPr>
        <w:t>and</w:t>
      </w:r>
      <w:r w:rsidRPr="00BB0615">
        <w:rPr>
          <w:rFonts w:ascii="Arial" w:hAnsi="Arial" w:cs="Arial"/>
          <w:i/>
          <w:iCs/>
        </w:rPr>
        <w:t xml:space="preserve"> SW 422 Social Work Practice II</w:t>
      </w:r>
      <w:r w:rsidRPr="00BB0615">
        <w:rPr>
          <w:rFonts w:ascii="Arial" w:hAnsi="Arial" w:cs="Arial"/>
        </w:rPr>
        <w:t xml:space="preserve">. The goal of these forms is to provide the  </w:t>
      </w:r>
      <w:r w:rsidR="0088501F">
        <w:rPr>
          <w:rFonts w:ascii="Arial" w:hAnsi="Arial" w:cs="Arial"/>
        </w:rPr>
        <w:t>BSSW Field Coordinator</w:t>
      </w:r>
      <w:r w:rsidRPr="00BB0615">
        <w:rPr>
          <w:rFonts w:ascii="Arial" w:hAnsi="Arial" w:cs="Arial"/>
        </w:rPr>
        <w:t xml:space="preserve"> with a record of a student’s ability to demonstrate professional behavior in the classroom.</w:t>
      </w:r>
      <w:r w:rsidR="00B12713">
        <w:rPr>
          <w:rFonts w:ascii="Arial" w:hAnsi="Arial" w:cs="Arial"/>
        </w:rPr>
        <w:t xml:space="preserve"> </w:t>
      </w:r>
    </w:p>
    <w:p w14:paraId="316A7A0C" w14:textId="77777777" w:rsidR="00A01F38" w:rsidRPr="00BB0615" w:rsidRDefault="00A01F38" w:rsidP="00A01F38">
      <w:pPr>
        <w:rPr>
          <w:rFonts w:ascii="Arial" w:hAnsi="Arial" w:cs="Arial"/>
        </w:rPr>
      </w:pPr>
    </w:p>
    <w:p w14:paraId="5CD8E192" w14:textId="23D306D5" w:rsidR="00A01F38" w:rsidRPr="00BB0615" w:rsidRDefault="00A01F38" w:rsidP="00A01F38">
      <w:pPr>
        <w:rPr>
          <w:rFonts w:ascii="Arial" w:hAnsi="Arial" w:cs="Arial"/>
        </w:rPr>
      </w:pPr>
      <w:r w:rsidRPr="00BB0615">
        <w:rPr>
          <w:rFonts w:ascii="Arial" w:hAnsi="Arial" w:cs="Arial"/>
        </w:rPr>
        <w:t>Additionally, the Field Coordinator reviews the Certification from a College of Arts and Sciences Academic Advisor that the academic criteria to apply have been met</w:t>
      </w:r>
      <w:r w:rsidRPr="00BB0615">
        <w:rPr>
          <w:rFonts w:ascii="Arial" w:hAnsi="Arial" w:cs="Arial"/>
          <w:bCs/>
        </w:rPr>
        <w:t xml:space="preserve">. The Field </w:t>
      </w:r>
      <w:r w:rsidRPr="00BB0615">
        <w:rPr>
          <w:rFonts w:ascii="Arial" w:hAnsi="Arial" w:cs="Arial"/>
        </w:rPr>
        <w:t xml:space="preserve">Coordinator </w:t>
      </w:r>
      <w:r w:rsidRPr="00BB0615">
        <w:rPr>
          <w:rFonts w:ascii="Arial" w:hAnsi="Arial" w:cs="Arial"/>
          <w:bCs/>
        </w:rPr>
        <w:t xml:space="preserve"> uses the Advisor’s Certification to confirm the student’s GPA and their completion of all coursework required to apply for admission to field. </w:t>
      </w:r>
      <w:r w:rsidRPr="00BB0615">
        <w:rPr>
          <w:rFonts w:ascii="Arial" w:hAnsi="Arial" w:cs="Arial"/>
        </w:rPr>
        <w:t>Any student wishing to take one additional course while in field placement must make a formal request to the BSSW Field Coordinator using the Additional Course Request for Field Placement</w:t>
      </w:r>
      <w:r w:rsidR="003941EE">
        <w:rPr>
          <w:rFonts w:ascii="Arial" w:hAnsi="Arial" w:cs="Arial"/>
        </w:rPr>
        <w:t xml:space="preserve"> </w:t>
      </w:r>
      <w:r w:rsidRPr="00BB0615">
        <w:rPr>
          <w:rFonts w:ascii="Arial" w:hAnsi="Arial" w:cs="Arial"/>
        </w:rPr>
        <w:t xml:space="preserve">This request is then reviewed by the Field Coordinator for approval. If students do not meet the required criteria, they will be notified in writing via email and advised to apply again when they meet all criteria. </w:t>
      </w:r>
      <w:r w:rsidR="00B12713" w:rsidRPr="00BB0615">
        <w:rPr>
          <w:rFonts w:ascii="Arial" w:hAnsi="Arial" w:cs="Arial"/>
        </w:rPr>
        <w:t>Students have the right to appeal and follow the grievance procedures as stated in the Student Handbook and UAB Undergraduate Catalog.</w:t>
      </w:r>
    </w:p>
    <w:p w14:paraId="07527542" w14:textId="77777777" w:rsidR="00A01F38" w:rsidRPr="00BB0615" w:rsidRDefault="00A01F38" w:rsidP="00A01F38">
      <w:pPr>
        <w:rPr>
          <w:rFonts w:ascii="Arial" w:hAnsi="Arial" w:cs="Arial"/>
        </w:rPr>
      </w:pPr>
    </w:p>
    <w:p w14:paraId="016928F1" w14:textId="77777777" w:rsidR="00A01F38" w:rsidRPr="00BB0615" w:rsidRDefault="00A01F38" w:rsidP="00A01F38">
      <w:pPr>
        <w:rPr>
          <w:rFonts w:ascii="Arial" w:hAnsi="Arial" w:cs="Arial"/>
        </w:rPr>
      </w:pPr>
      <w:r w:rsidRPr="00BB0615">
        <w:rPr>
          <w:rFonts w:ascii="Arial" w:hAnsi="Arial" w:cs="Arial"/>
        </w:rPr>
        <w:t>Evaluation of Dispositional Criteria</w:t>
      </w:r>
    </w:p>
    <w:p w14:paraId="3A544F5D" w14:textId="2D823379" w:rsidR="00A01F38" w:rsidRPr="00E765A0" w:rsidRDefault="00A01F38" w:rsidP="00A01F38">
      <w:pPr>
        <w:rPr>
          <w:rFonts w:ascii="Arial" w:hAnsi="Arial" w:cs="Arial"/>
          <w:bCs/>
          <w:iCs/>
        </w:rPr>
      </w:pPr>
      <w:r w:rsidRPr="00BB0615">
        <w:rPr>
          <w:rFonts w:ascii="Arial" w:hAnsi="Arial" w:cs="Arial"/>
        </w:rPr>
        <w:t>The BSSW Field Coordinator reviews all student application materials and notifies the student regarding their acceptance status. The BSSW Field Coordinator is responsible for granting admission to field.</w:t>
      </w:r>
      <w:r w:rsidR="00E765A0">
        <w:rPr>
          <w:rFonts w:ascii="Arial" w:hAnsi="Arial" w:cs="Arial"/>
        </w:rPr>
        <w:t xml:space="preserve"> </w:t>
      </w:r>
      <w:r w:rsidR="00E765A0" w:rsidRPr="00E765A0">
        <w:rPr>
          <w:rFonts w:ascii="Arial" w:hAnsi="Arial" w:cs="Arial"/>
        </w:rPr>
        <w:t>Students are admitted to field only if they have met all admission criteria and successfully satisfied all application requirements.</w:t>
      </w:r>
    </w:p>
    <w:p w14:paraId="4F7563E6" w14:textId="77777777" w:rsidR="00A01F38" w:rsidRPr="00BB0615" w:rsidRDefault="00A01F38" w:rsidP="00A01F38">
      <w:pPr>
        <w:rPr>
          <w:rFonts w:ascii="Arial" w:hAnsi="Arial" w:cs="Arial"/>
        </w:rPr>
      </w:pPr>
    </w:p>
    <w:p w14:paraId="530FBD0B" w14:textId="569C7C44" w:rsidR="00F24CC5" w:rsidRDefault="00A01F38" w:rsidP="006D4FAB">
      <w:pPr>
        <w:rPr>
          <w:rFonts w:ascii="Arial" w:hAnsi="Arial" w:cs="Arial"/>
        </w:rPr>
      </w:pPr>
      <w:r w:rsidRPr="00BB0615">
        <w:rPr>
          <w:rFonts w:ascii="Arial" w:hAnsi="Arial" w:cs="Arial"/>
        </w:rPr>
        <w:t>Once a student submits their application, they sign up for a Student-Field Coordinator initial meeting using the Sign-Up Genius link provided in the application instructions. At this meeting, each student and the Field Coordinator review all of the various documents to evaluate the student’s learning needs and to discuss both the student’s interest and concerns regarding the placement site selection. Based on this information, the student and the Field Coordinator collaboratively select a prospective placement site.</w:t>
      </w:r>
    </w:p>
    <w:p w14:paraId="4EE496FF" w14:textId="77777777" w:rsidR="008C3F36" w:rsidRDefault="008C3F36" w:rsidP="00354694">
      <w:pPr>
        <w:jc w:val="center"/>
        <w:rPr>
          <w:rFonts w:ascii="Arial" w:hAnsi="Arial" w:cs="Arial"/>
          <w:b/>
          <w:bCs/>
        </w:rPr>
      </w:pPr>
    </w:p>
    <w:p w14:paraId="6DF76432" w14:textId="6C533351" w:rsidR="006D4FAB" w:rsidRPr="00BB0615" w:rsidRDefault="006D4FAB" w:rsidP="00354694">
      <w:pPr>
        <w:jc w:val="center"/>
        <w:rPr>
          <w:rFonts w:ascii="Arial" w:hAnsi="Arial" w:cs="Arial"/>
          <w:b/>
          <w:bCs/>
        </w:rPr>
      </w:pPr>
      <w:r w:rsidRPr="00BB0615">
        <w:rPr>
          <w:rFonts w:ascii="Arial" w:hAnsi="Arial" w:cs="Arial"/>
          <w:b/>
          <w:bCs/>
        </w:rPr>
        <w:lastRenderedPageBreak/>
        <w:t>MSW Students</w:t>
      </w:r>
    </w:p>
    <w:p w14:paraId="46CBB931" w14:textId="77777777" w:rsidR="006D4FAB" w:rsidRDefault="006D4FAB" w:rsidP="006D4FAB">
      <w:pPr>
        <w:rPr>
          <w:rFonts w:ascii="Arial" w:hAnsi="Arial" w:cs="Arial"/>
          <w:b/>
          <w:bCs/>
        </w:rPr>
      </w:pPr>
    </w:p>
    <w:p w14:paraId="11714098" w14:textId="77777777" w:rsidR="005E1477" w:rsidRPr="00BB0615" w:rsidRDefault="005E1477" w:rsidP="005E1477">
      <w:pPr>
        <w:rPr>
          <w:rFonts w:ascii="Arial" w:hAnsi="Arial" w:cs="Arial"/>
        </w:rPr>
      </w:pPr>
      <w:r w:rsidRPr="00BB0615">
        <w:rPr>
          <w:rFonts w:ascii="Arial" w:hAnsi="Arial" w:cs="Arial"/>
        </w:rPr>
        <w:t>All students admitted into the MSW program are eligible for field placement. Students apply for admission to the field program upon acceptance into the MSW program. MSW program admission includes the following requirements:</w:t>
      </w:r>
    </w:p>
    <w:p w14:paraId="40C7B932" w14:textId="77777777" w:rsidR="005E1477" w:rsidRPr="00BB0615" w:rsidRDefault="005E1477" w:rsidP="005E1477">
      <w:pPr>
        <w:rPr>
          <w:rFonts w:ascii="Arial" w:hAnsi="Arial" w:cs="Arial"/>
        </w:rPr>
      </w:pPr>
    </w:p>
    <w:p w14:paraId="491892EC" w14:textId="77777777" w:rsidR="005E1477" w:rsidRPr="00BB0615" w:rsidRDefault="005E1477" w:rsidP="008C3F36">
      <w:pPr>
        <w:numPr>
          <w:ilvl w:val="0"/>
          <w:numId w:val="21"/>
        </w:numPr>
        <w:rPr>
          <w:rFonts w:ascii="Arial" w:hAnsi="Arial" w:cs="Arial"/>
        </w:rPr>
      </w:pPr>
      <w:r w:rsidRPr="00BB0615">
        <w:rPr>
          <w:rFonts w:ascii="Arial" w:hAnsi="Arial" w:cs="Arial"/>
        </w:rPr>
        <w:t>Academic transcripts with GPAs.</w:t>
      </w:r>
    </w:p>
    <w:p w14:paraId="4EC946D1" w14:textId="77777777" w:rsidR="005E1477" w:rsidRPr="00BB0615" w:rsidRDefault="005E1477" w:rsidP="008C3F36">
      <w:pPr>
        <w:numPr>
          <w:ilvl w:val="0"/>
          <w:numId w:val="21"/>
        </w:numPr>
        <w:rPr>
          <w:rFonts w:ascii="Arial" w:hAnsi="Arial" w:cs="Arial"/>
        </w:rPr>
      </w:pPr>
      <w:r w:rsidRPr="00BB0615">
        <w:rPr>
          <w:rFonts w:ascii="Arial" w:hAnsi="Arial" w:cs="Arial"/>
        </w:rPr>
        <w:t>Two recommendation letters signed by the recommendation writer.</w:t>
      </w:r>
    </w:p>
    <w:p w14:paraId="1AAEAD06" w14:textId="77777777" w:rsidR="005E1477" w:rsidRPr="00BB0615" w:rsidRDefault="005E1477" w:rsidP="008C3F36">
      <w:pPr>
        <w:numPr>
          <w:ilvl w:val="0"/>
          <w:numId w:val="21"/>
        </w:numPr>
        <w:rPr>
          <w:rFonts w:ascii="Arial" w:hAnsi="Arial" w:cs="Arial"/>
        </w:rPr>
      </w:pPr>
      <w:r w:rsidRPr="00BB0615">
        <w:rPr>
          <w:rFonts w:ascii="Arial" w:hAnsi="Arial" w:cs="Arial"/>
        </w:rPr>
        <w:t>A professional resume.</w:t>
      </w:r>
    </w:p>
    <w:p w14:paraId="3A3084A4" w14:textId="77777777" w:rsidR="005E1477" w:rsidRPr="00BB0615" w:rsidRDefault="005E1477" w:rsidP="008C3F36">
      <w:pPr>
        <w:numPr>
          <w:ilvl w:val="0"/>
          <w:numId w:val="21"/>
        </w:numPr>
        <w:rPr>
          <w:rFonts w:ascii="Arial" w:hAnsi="Arial" w:cs="Arial"/>
        </w:rPr>
      </w:pPr>
      <w:r w:rsidRPr="00BB0615">
        <w:rPr>
          <w:rFonts w:ascii="Arial" w:hAnsi="Arial" w:cs="Arial"/>
        </w:rPr>
        <w:t>A personal statement about their path to social work and professional goals.</w:t>
      </w:r>
    </w:p>
    <w:p w14:paraId="725D49AA" w14:textId="77777777" w:rsidR="005E1477" w:rsidRPr="00BB0615" w:rsidRDefault="005E1477" w:rsidP="008C3F36">
      <w:pPr>
        <w:numPr>
          <w:ilvl w:val="0"/>
          <w:numId w:val="21"/>
        </w:numPr>
        <w:rPr>
          <w:rFonts w:ascii="Arial" w:hAnsi="Arial" w:cs="Arial"/>
        </w:rPr>
      </w:pPr>
      <w:r w:rsidRPr="00BB0615">
        <w:rPr>
          <w:rFonts w:ascii="Arial" w:hAnsi="Arial" w:cs="Arial"/>
        </w:rPr>
        <w:t>A formal academic writing sample.</w:t>
      </w:r>
    </w:p>
    <w:p w14:paraId="7FDFE089" w14:textId="77777777" w:rsidR="005E1477" w:rsidRPr="00BB0615" w:rsidRDefault="005E1477" w:rsidP="008C3F36">
      <w:pPr>
        <w:numPr>
          <w:ilvl w:val="0"/>
          <w:numId w:val="21"/>
        </w:numPr>
        <w:rPr>
          <w:rFonts w:ascii="Arial" w:hAnsi="Arial" w:cs="Arial"/>
        </w:rPr>
      </w:pPr>
      <w:r w:rsidRPr="00BB0615">
        <w:rPr>
          <w:rFonts w:ascii="Arial" w:hAnsi="Arial" w:cs="Arial"/>
        </w:rPr>
        <w:t xml:space="preserve">International students will be required to submit TOEFL or similar English proficiency scores if their undergraduate degrees are from countries where English is not the official language. </w:t>
      </w:r>
    </w:p>
    <w:p w14:paraId="4AB5E99F" w14:textId="77777777" w:rsidR="005E1477" w:rsidRPr="00BB0615" w:rsidRDefault="005E1477" w:rsidP="005E1477">
      <w:pPr>
        <w:rPr>
          <w:rFonts w:ascii="Arial" w:hAnsi="Arial" w:cs="Arial"/>
        </w:rPr>
      </w:pPr>
    </w:p>
    <w:p w14:paraId="3FD04A5C" w14:textId="77777777" w:rsidR="005E1477" w:rsidRPr="00BB0615" w:rsidRDefault="005E1477" w:rsidP="005E1477">
      <w:pPr>
        <w:rPr>
          <w:rFonts w:ascii="Arial" w:hAnsi="Arial" w:cs="Arial"/>
          <w:color w:val="000000"/>
          <w:shd w:val="clear" w:color="auto" w:fill="FFFFFF"/>
        </w:rPr>
      </w:pPr>
      <w:r w:rsidRPr="00BB0615">
        <w:rPr>
          <w:rFonts w:ascii="Arial" w:hAnsi="Arial" w:cs="Arial"/>
          <w:color w:val="000000"/>
          <w:shd w:val="clear" w:color="auto" w:fill="FFFFFF"/>
        </w:rPr>
        <w:t>Additional admissions requirements established by the UAB Graduate School include completion of a Bachelor's degree (or higher) with a minimum GPA of 3.0 (on a four-point scale) in junior and senior-level course work. The GRE is not required.</w:t>
      </w:r>
    </w:p>
    <w:p w14:paraId="34C17DD8" w14:textId="77777777" w:rsidR="005E1477" w:rsidRPr="00BB0615" w:rsidRDefault="005E1477" w:rsidP="005E1477">
      <w:pPr>
        <w:rPr>
          <w:rFonts w:ascii="Arial" w:hAnsi="Arial" w:cs="Arial"/>
          <w:color w:val="000000"/>
          <w:shd w:val="clear" w:color="auto" w:fill="FFFFFF"/>
        </w:rPr>
      </w:pPr>
    </w:p>
    <w:p w14:paraId="7E0599D0" w14:textId="15C05219" w:rsidR="005E1477" w:rsidRPr="00BB0615" w:rsidRDefault="005E1477" w:rsidP="005E1477">
      <w:pPr>
        <w:rPr>
          <w:rFonts w:ascii="Arial" w:hAnsi="Arial" w:cs="Arial"/>
        </w:rPr>
      </w:pPr>
      <w:r w:rsidRPr="00BB0615">
        <w:rPr>
          <w:rFonts w:ascii="Arial" w:hAnsi="Arial" w:cs="Arial"/>
        </w:rPr>
        <w:t xml:space="preserve">Students go through the initial application process that begins by completing an initial MSW Field Application that is then reviewed by the </w:t>
      </w:r>
      <w:r w:rsidR="000213DD">
        <w:rPr>
          <w:rFonts w:ascii="Arial" w:hAnsi="Arial" w:cs="Arial"/>
        </w:rPr>
        <w:t>MSW Field Coordinator</w:t>
      </w:r>
      <w:r w:rsidRPr="00BB0615">
        <w:rPr>
          <w:rFonts w:ascii="Arial" w:hAnsi="Arial" w:cs="Arial"/>
        </w:rPr>
        <w:t xml:space="preserve">. </w:t>
      </w:r>
    </w:p>
    <w:p w14:paraId="2F8951EC" w14:textId="77777777" w:rsidR="005E1477" w:rsidRPr="005E1477" w:rsidRDefault="005E1477" w:rsidP="006D4FAB">
      <w:pPr>
        <w:rPr>
          <w:rFonts w:ascii="Arial" w:hAnsi="Arial" w:cs="Arial"/>
        </w:rPr>
      </w:pPr>
    </w:p>
    <w:p w14:paraId="09D56B74" w14:textId="77777777" w:rsidR="005E1477" w:rsidRPr="00BB0615" w:rsidRDefault="005E1477" w:rsidP="005E1477">
      <w:pPr>
        <w:rPr>
          <w:rFonts w:ascii="Arial" w:hAnsi="Arial" w:cs="Arial"/>
          <w:u w:val="single"/>
        </w:rPr>
      </w:pPr>
      <w:r w:rsidRPr="00BB0615">
        <w:rPr>
          <w:rFonts w:ascii="Arial" w:hAnsi="Arial" w:cs="Arial"/>
          <w:u w:val="single"/>
        </w:rPr>
        <w:t>MSW Field Education Application</w:t>
      </w:r>
    </w:p>
    <w:p w14:paraId="5B880985" w14:textId="77777777" w:rsidR="005E1477" w:rsidRPr="00BB0615" w:rsidRDefault="005E1477" w:rsidP="005E1477">
      <w:pPr>
        <w:spacing w:line="20" w:lineRule="atLeast"/>
        <w:rPr>
          <w:rFonts w:ascii="Arial" w:hAnsi="Arial" w:cs="Arial"/>
        </w:rPr>
      </w:pPr>
    </w:p>
    <w:p w14:paraId="0CE21EFE" w14:textId="77777777" w:rsidR="005E1477" w:rsidRPr="00BB0615" w:rsidRDefault="005E1477" w:rsidP="005E1477">
      <w:pPr>
        <w:spacing w:line="20" w:lineRule="atLeast"/>
        <w:rPr>
          <w:rFonts w:ascii="Arial" w:hAnsi="Arial" w:cs="Arial"/>
          <w:b/>
        </w:rPr>
      </w:pPr>
      <w:r w:rsidRPr="00BB0615">
        <w:rPr>
          <w:rFonts w:ascii="Arial" w:hAnsi="Arial" w:cs="Arial"/>
        </w:rPr>
        <w:t xml:space="preserve">The application consists of: </w:t>
      </w:r>
    </w:p>
    <w:p w14:paraId="59CBAA6C" w14:textId="77777777" w:rsidR="005E1477" w:rsidRPr="00BB0615" w:rsidRDefault="005E1477" w:rsidP="008C3F36">
      <w:pPr>
        <w:numPr>
          <w:ilvl w:val="0"/>
          <w:numId w:val="22"/>
        </w:numPr>
        <w:spacing w:line="20" w:lineRule="atLeast"/>
        <w:rPr>
          <w:rFonts w:ascii="Arial" w:hAnsi="Arial" w:cs="Arial"/>
        </w:rPr>
      </w:pPr>
      <w:r w:rsidRPr="00BB0615">
        <w:rPr>
          <w:rFonts w:ascii="Arial" w:hAnsi="Arial" w:cs="Arial"/>
        </w:rPr>
        <w:t>Student information</w:t>
      </w:r>
    </w:p>
    <w:p w14:paraId="7555DB41" w14:textId="77777777" w:rsidR="005E1477" w:rsidRPr="00BB0615" w:rsidRDefault="005E1477" w:rsidP="008C3F36">
      <w:pPr>
        <w:numPr>
          <w:ilvl w:val="1"/>
          <w:numId w:val="22"/>
        </w:numPr>
        <w:spacing w:line="20" w:lineRule="atLeast"/>
        <w:rPr>
          <w:rFonts w:ascii="Arial" w:hAnsi="Arial" w:cs="Arial"/>
        </w:rPr>
      </w:pPr>
      <w:r w:rsidRPr="00BB0615">
        <w:rPr>
          <w:rFonts w:ascii="Arial" w:hAnsi="Arial" w:cs="Arial"/>
        </w:rPr>
        <w:t>Includes identifying information, transportation information, and health insurance information.</w:t>
      </w:r>
    </w:p>
    <w:p w14:paraId="79C94DA3" w14:textId="77777777" w:rsidR="005E1477" w:rsidRPr="00BB0615" w:rsidRDefault="005E1477" w:rsidP="005E1477">
      <w:pPr>
        <w:spacing w:line="20" w:lineRule="atLeast"/>
        <w:rPr>
          <w:rFonts w:ascii="Arial" w:hAnsi="Arial" w:cs="Arial"/>
        </w:rPr>
      </w:pPr>
    </w:p>
    <w:p w14:paraId="3AB45E53" w14:textId="77777777" w:rsidR="005E1477" w:rsidRPr="00BB0615" w:rsidRDefault="005E1477" w:rsidP="008C3F36">
      <w:pPr>
        <w:numPr>
          <w:ilvl w:val="0"/>
          <w:numId w:val="22"/>
        </w:numPr>
        <w:spacing w:line="20" w:lineRule="atLeast"/>
        <w:rPr>
          <w:rFonts w:ascii="Arial" w:hAnsi="Arial" w:cs="Arial"/>
        </w:rPr>
      </w:pPr>
      <w:r w:rsidRPr="00BB0615">
        <w:rPr>
          <w:rFonts w:ascii="Arial" w:hAnsi="Arial" w:cs="Arial"/>
        </w:rPr>
        <w:t>Personal History Form</w:t>
      </w:r>
    </w:p>
    <w:p w14:paraId="34937696" w14:textId="77777777" w:rsidR="005E1477" w:rsidRPr="00BB0615" w:rsidRDefault="005E1477" w:rsidP="008C3F36">
      <w:pPr>
        <w:numPr>
          <w:ilvl w:val="1"/>
          <w:numId w:val="22"/>
        </w:numPr>
        <w:spacing w:line="20" w:lineRule="atLeast"/>
        <w:rPr>
          <w:rFonts w:ascii="Arial" w:hAnsi="Arial" w:cs="Arial"/>
        </w:rPr>
      </w:pPr>
      <w:r w:rsidRPr="00BB0615">
        <w:rPr>
          <w:rFonts w:ascii="Arial" w:hAnsi="Arial" w:cs="Arial"/>
        </w:rPr>
        <w:t>Includes questions about employment problems, legal problems, and other areas of concern. All information is confidential.</w:t>
      </w:r>
    </w:p>
    <w:p w14:paraId="18392991" w14:textId="77777777" w:rsidR="005E1477" w:rsidRPr="00BB0615" w:rsidRDefault="005E1477" w:rsidP="005E1477">
      <w:pPr>
        <w:spacing w:line="20" w:lineRule="atLeast"/>
        <w:rPr>
          <w:rFonts w:ascii="Arial" w:hAnsi="Arial" w:cs="Arial"/>
        </w:rPr>
      </w:pPr>
    </w:p>
    <w:p w14:paraId="63FC67AE" w14:textId="77777777" w:rsidR="005E1477" w:rsidRPr="00BB0615" w:rsidRDefault="005E1477" w:rsidP="008C3F36">
      <w:pPr>
        <w:numPr>
          <w:ilvl w:val="0"/>
          <w:numId w:val="22"/>
        </w:numPr>
        <w:spacing w:line="20" w:lineRule="atLeast"/>
        <w:rPr>
          <w:rFonts w:ascii="Arial" w:hAnsi="Arial" w:cs="Arial"/>
        </w:rPr>
      </w:pPr>
      <w:r w:rsidRPr="00BB0615">
        <w:rPr>
          <w:rFonts w:ascii="Arial" w:hAnsi="Arial" w:cs="Arial"/>
        </w:rPr>
        <w:t>Field Placement Interest Form</w:t>
      </w:r>
    </w:p>
    <w:p w14:paraId="65226D67" w14:textId="2BA4D9C9" w:rsidR="005E1477" w:rsidRPr="00BB0615" w:rsidRDefault="005E1477" w:rsidP="008C3F36">
      <w:pPr>
        <w:numPr>
          <w:ilvl w:val="1"/>
          <w:numId w:val="22"/>
        </w:numPr>
        <w:spacing w:line="20" w:lineRule="atLeast"/>
        <w:rPr>
          <w:rFonts w:ascii="Arial" w:hAnsi="Arial" w:cs="Arial"/>
        </w:rPr>
      </w:pPr>
      <w:r w:rsidRPr="00BB0615">
        <w:rPr>
          <w:rFonts w:ascii="Arial" w:hAnsi="Arial" w:cs="Arial"/>
        </w:rPr>
        <w:t xml:space="preserve">Includes questions about work and volunteer experiences, areas of social work practice interest. Students will select three social work practice settings and/or populations of interest. While these preferences will be taken into consideration, the final determination of placement is ultimately the responsibility of the </w:t>
      </w:r>
      <w:r w:rsidR="000213DD">
        <w:rPr>
          <w:rFonts w:ascii="Arial" w:hAnsi="Arial" w:cs="Arial"/>
        </w:rPr>
        <w:t>MSW Field Coordinator</w:t>
      </w:r>
      <w:r w:rsidRPr="00BB0615">
        <w:rPr>
          <w:rFonts w:ascii="Arial" w:hAnsi="Arial" w:cs="Arial"/>
        </w:rPr>
        <w:t xml:space="preserve">. The </w:t>
      </w:r>
      <w:r w:rsidR="000213DD">
        <w:rPr>
          <w:rFonts w:ascii="Arial" w:hAnsi="Arial" w:cs="Arial"/>
        </w:rPr>
        <w:t>MSW Field Coordinator</w:t>
      </w:r>
      <w:r w:rsidR="000213DD" w:rsidDel="0088501F">
        <w:rPr>
          <w:rFonts w:ascii="Arial" w:hAnsi="Arial" w:cs="Arial"/>
          <w:bCs/>
        </w:rPr>
        <w:t xml:space="preserve"> </w:t>
      </w:r>
      <w:r w:rsidRPr="00BB0615">
        <w:rPr>
          <w:rFonts w:ascii="Arial" w:hAnsi="Arial" w:cs="Arial"/>
        </w:rPr>
        <w:t>will attempt to place a student but cannot guarantee the student’s first, second, or third preference for a field placement.</w:t>
      </w:r>
    </w:p>
    <w:p w14:paraId="74CBF789" w14:textId="77777777" w:rsidR="005E1477" w:rsidRPr="00BB0615" w:rsidRDefault="005E1477" w:rsidP="005E1477">
      <w:pPr>
        <w:spacing w:line="20" w:lineRule="atLeast"/>
        <w:rPr>
          <w:rFonts w:ascii="Arial" w:hAnsi="Arial" w:cs="Arial"/>
        </w:rPr>
      </w:pPr>
    </w:p>
    <w:p w14:paraId="4FE42AEB" w14:textId="77777777" w:rsidR="005E1477" w:rsidRPr="00BB0615" w:rsidRDefault="005E1477" w:rsidP="008C3F36">
      <w:pPr>
        <w:numPr>
          <w:ilvl w:val="0"/>
          <w:numId w:val="22"/>
        </w:numPr>
        <w:spacing w:line="20" w:lineRule="atLeast"/>
        <w:rPr>
          <w:rFonts w:ascii="Arial" w:hAnsi="Arial" w:cs="Arial"/>
        </w:rPr>
      </w:pPr>
      <w:r w:rsidRPr="00BB0615">
        <w:rPr>
          <w:rFonts w:ascii="Arial" w:hAnsi="Arial" w:cs="Arial"/>
        </w:rPr>
        <w:t xml:space="preserve">Submitting a photocopy of the student's driver's license, auto insurance, and medical insurance </w:t>
      </w:r>
    </w:p>
    <w:p w14:paraId="7F4F65CA" w14:textId="77777777" w:rsidR="005E1477" w:rsidRPr="00BB0615" w:rsidRDefault="005E1477" w:rsidP="005E1477">
      <w:pPr>
        <w:spacing w:line="20" w:lineRule="atLeast"/>
        <w:rPr>
          <w:rFonts w:ascii="Arial" w:hAnsi="Arial" w:cs="Arial"/>
        </w:rPr>
      </w:pPr>
    </w:p>
    <w:p w14:paraId="2400F038" w14:textId="77777777" w:rsidR="005E1477" w:rsidRPr="00BB0615" w:rsidRDefault="005E1477" w:rsidP="008C3F36">
      <w:pPr>
        <w:numPr>
          <w:ilvl w:val="0"/>
          <w:numId w:val="22"/>
        </w:numPr>
        <w:spacing w:line="20" w:lineRule="atLeast"/>
        <w:rPr>
          <w:rFonts w:ascii="Arial" w:hAnsi="Arial" w:cs="Arial"/>
        </w:rPr>
      </w:pPr>
      <w:r w:rsidRPr="00BB0615">
        <w:rPr>
          <w:rFonts w:ascii="Arial" w:hAnsi="Arial" w:cs="Arial"/>
        </w:rPr>
        <w:t xml:space="preserve">Submitting a resume </w:t>
      </w:r>
    </w:p>
    <w:p w14:paraId="530C554E" w14:textId="77777777" w:rsidR="005E1477" w:rsidRPr="00BB0615" w:rsidRDefault="005E1477" w:rsidP="005E1477">
      <w:pPr>
        <w:spacing w:line="20" w:lineRule="atLeast"/>
        <w:rPr>
          <w:rFonts w:ascii="Arial" w:hAnsi="Arial" w:cs="Arial"/>
        </w:rPr>
      </w:pPr>
    </w:p>
    <w:p w14:paraId="1B317DAF" w14:textId="77777777" w:rsidR="005E1477" w:rsidRPr="00BB0615" w:rsidRDefault="005E1477" w:rsidP="008C3F36">
      <w:pPr>
        <w:numPr>
          <w:ilvl w:val="0"/>
          <w:numId w:val="22"/>
        </w:numPr>
        <w:spacing w:line="20" w:lineRule="atLeast"/>
        <w:rPr>
          <w:rFonts w:ascii="Arial" w:hAnsi="Arial" w:cs="Arial"/>
        </w:rPr>
      </w:pPr>
      <w:r w:rsidRPr="00BB0615">
        <w:rPr>
          <w:rFonts w:ascii="Arial" w:hAnsi="Arial" w:cs="Arial"/>
          <w:bCs/>
        </w:rPr>
        <w:t>Verification &amp; Completion Form</w:t>
      </w:r>
    </w:p>
    <w:p w14:paraId="54AF6F13" w14:textId="77777777" w:rsidR="005E1477" w:rsidRPr="00BB0615" w:rsidRDefault="005E1477" w:rsidP="008C3F36">
      <w:pPr>
        <w:numPr>
          <w:ilvl w:val="1"/>
          <w:numId w:val="22"/>
        </w:numPr>
        <w:spacing w:line="20" w:lineRule="atLeast"/>
        <w:rPr>
          <w:rFonts w:ascii="Arial" w:hAnsi="Arial" w:cs="Arial"/>
          <w:bCs/>
        </w:rPr>
      </w:pPr>
      <w:r w:rsidRPr="00BB0615">
        <w:rPr>
          <w:rFonts w:ascii="Arial" w:hAnsi="Arial" w:cs="Arial"/>
          <w:bCs/>
        </w:rPr>
        <w:t>Students acknowledge they are aware of the requirements for Field Practicum and sign electronically.</w:t>
      </w:r>
    </w:p>
    <w:p w14:paraId="4709A617" w14:textId="77777777" w:rsidR="005E1477" w:rsidRPr="005E1477" w:rsidRDefault="005E1477" w:rsidP="006D4FAB">
      <w:pPr>
        <w:rPr>
          <w:rFonts w:ascii="Arial" w:hAnsi="Arial" w:cs="Arial"/>
        </w:rPr>
      </w:pPr>
    </w:p>
    <w:p w14:paraId="69BF9346" w14:textId="77777777" w:rsidR="005E1477" w:rsidRPr="00831D15" w:rsidRDefault="005E1477" w:rsidP="006D4FAB">
      <w:pPr>
        <w:rPr>
          <w:rFonts w:ascii="Arial" w:hAnsi="Arial" w:cs="Arial"/>
          <w:u w:val="single"/>
        </w:rPr>
      </w:pPr>
    </w:p>
    <w:p w14:paraId="69AAF1A3" w14:textId="67BAB134" w:rsidR="006D4FAB" w:rsidRPr="001F29E2" w:rsidRDefault="006D4FAB" w:rsidP="001F29E2">
      <w:pPr>
        <w:spacing w:line="20" w:lineRule="atLeast"/>
        <w:rPr>
          <w:rFonts w:ascii="Arial" w:hAnsi="Arial" w:cs="Arial"/>
        </w:rPr>
      </w:pPr>
      <w:r w:rsidRPr="000D1F59">
        <w:rPr>
          <w:rFonts w:ascii="Arial" w:hAnsi="Arial" w:cs="Arial"/>
        </w:rPr>
        <w:t>Once a student submits their application, they should sign up for a Student-</w:t>
      </w:r>
      <w:r w:rsidR="0088501F" w:rsidRPr="0088501F">
        <w:rPr>
          <w:rFonts w:ascii="Arial" w:hAnsi="Arial" w:cs="Arial"/>
        </w:rPr>
        <w:t xml:space="preserve"> </w:t>
      </w:r>
      <w:r w:rsidR="000213DD">
        <w:rPr>
          <w:rFonts w:ascii="Arial" w:hAnsi="Arial" w:cs="Arial"/>
        </w:rPr>
        <w:t>MSW Field Coordinator</w:t>
      </w:r>
      <w:r w:rsidR="000213DD" w:rsidDel="0088501F">
        <w:rPr>
          <w:rFonts w:ascii="Arial" w:hAnsi="Arial" w:cs="Arial"/>
          <w:bCs/>
        </w:rPr>
        <w:t xml:space="preserve"> </w:t>
      </w:r>
      <w:r w:rsidRPr="000D1F59">
        <w:rPr>
          <w:rFonts w:ascii="Arial" w:hAnsi="Arial" w:cs="Arial"/>
        </w:rPr>
        <w:t xml:space="preserve">initial meeting using the Sign-Up Genius link provided in the application instructions. At this meeting, each student and the </w:t>
      </w:r>
      <w:r w:rsidR="000213DD">
        <w:rPr>
          <w:rFonts w:ascii="Arial" w:hAnsi="Arial" w:cs="Arial"/>
        </w:rPr>
        <w:t>MSW Field Coordinator</w:t>
      </w:r>
      <w:r w:rsidR="000213DD" w:rsidDel="0088501F">
        <w:rPr>
          <w:rFonts w:ascii="Arial" w:hAnsi="Arial" w:cs="Arial"/>
          <w:bCs/>
        </w:rPr>
        <w:t xml:space="preserve"> </w:t>
      </w:r>
      <w:r w:rsidRPr="000D1F59">
        <w:rPr>
          <w:rFonts w:ascii="Arial" w:hAnsi="Arial" w:cs="Arial"/>
        </w:rPr>
        <w:t xml:space="preserve">review all of the various documents to evaluate the student’s learning needs and to discuss both the student’s interest and concerns regarding the placement site selection. Based on this information, the student and the </w:t>
      </w:r>
      <w:r w:rsidR="000213DD">
        <w:rPr>
          <w:rFonts w:ascii="Arial" w:hAnsi="Arial" w:cs="Arial"/>
        </w:rPr>
        <w:t>MSW Field Coordinator</w:t>
      </w:r>
      <w:r w:rsidR="000213DD" w:rsidDel="0088501F">
        <w:rPr>
          <w:rFonts w:ascii="Arial" w:hAnsi="Arial" w:cs="Arial"/>
          <w:bCs/>
        </w:rPr>
        <w:t xml:space="preserve"> </w:t>
      </w:r>
      <w:r w:rsidRPr="000D1F59">
        <w:rPr>
          <w:rFonts w:ascii="Arial" w:hAnsi="Arial" w:cs="Arial"/>
        </w:rPr>
        <w:t>collaboratively select a prospective placement site.</w:t>
      </w:r>
    </w:p>
    <w:p w14:paraId="0DCDC7E5" w14:textId="77777777" w:rsidR="00287ADC" w:rsidRDefault="00287ADC" w:rsidP="001F29E2">
      <w:pPr>
        <w:jc w:val="center"/>
        <w:rPr>
          <w:rFonts w:ascii="Arial" w:hAnsi="Arial" w:cs="Arial"/>
          <w:b/>
          <w:bCs/>
        </w:rPr>
      </w:pPr>
    </w:p>
    <w:p w14:paraId="5C636293" w14:textId="67445ABB" w:rsidR="00804819" w:rsidRDefault="00804819" w:rsidP="00354694">
      <w:pPr>
        <w:pStyle w:val="Heading1"/>
      </w:pPr>
      <w:bookmarkStart w:id="17" w:name="_Toc112064685"/>
      <w:bookmarkStart w:id="18" w:name="_Toc175497221"/>
      <w:r w:rsidRPr="00354694">
        <w:t>Selecting Field Settings</w:t>
      </w:r>
      <w:bookmarkEnd w:id="17"/>
      <w:r w:rsidR="00B37F1B">
        <w:t xml:space="preserve"> (BSSW and MSW Students)</w:t>
      </w:r>
      <w:bookmarkEnd w:id="18"/>
    </w:p>
    <w:p w14:paraId="5465DE3C" w14:textId="6D0880E1" w:rsidR="004E4953" w:rsidRDefault="004E4953" w:rsidP="004E4953"/>
    <w:p w14:paraId="48D57EDA" w14:textId="25A7D538" w:rsidR="004E4953" w:rsidRDefault="004E4953" w:rsidP="004E4953">
      <w:pPr>
        <w:rPr>
          <w:rFonts w:ascii="Arial" w:hAnsi="Arial" w:cs="Arial"/>
          <w:b/>
          <w:bCs/>
        </w:rPr>
      </w:pPr>
      <w:r w:rsidRPr="00AF6524">
        <w:rPr>
          <w:rFonts w:ascii="Arial" w:hAnsi="Arial" w:cs="Arial"/>
          <w:b/>
          <w:bCs/>
        </w:rPr>
        <w:t>Policies</w:t>
      </w:r>
      <w:r>
        <w:rPr>
          <w:rFonts w:ascii="Arial" w:hAnsi="Arial" w:cs="Arial"/>
          <w:b/>
          <w:bCs/>
        </w:rPr>
        <w:t>:</w:t>
      </w:r>
    </w:p>
    <w:p w14:paraId="32AB7AB2" w14:textId="423F2FEC" w:rsidR="0037728A" w:rsidRPr="00AF6524" w:rsidRDefault="0037728A" w:rsidP="004E4953">
      <w:pPr>
        <w:rPr>
          <w:rFonts w:ascii="Arial" w:hAnsi="Arial" w:cs="Arial"/>
        </w:rPr>
      </w:pPr>
      <w:r w:rsidRPr="00AF6524">
        <w:rPr>
          <w:rFonts w:ascii="Arial" w:hAnsi="Arial" w:cs="Arial"/>
        </w:rPr>
        <w:t>Field-setting selection is based on a field agency’s ability to provide learning experiences (generalist practice for BSSW and MSW students; specialized practice for MSW students) that meet the educational needs of students, to provide appropriate supervision of students, and to participate in the field education process.</w:t>
      </w:r>
    </w:p>
    <w:p w14:paraId="4C7252EE" w14:textId="7AB4C280" w:rsidR="004E4953" w:rsidRDefault="004E4953" w:rsidP="004E4953">
      <w:pPr>
        <w:rPr>
          <w:rFonts w:ascii="Arial" w:hAnsi="Arial" w:cs="Arial"/>
          <w:b/>
          <w:bCs/>
        </w:rPr>
      </w:pPr>
    </w:p>
    <w:p w14:paraId="0396A3B0" w14:textId="65F19804" w:rsidR="004E4953" w:rsidRDefault="004E4953" w:rsidP="004E4953">
      <w:pPr>
        <w:rPr>
          <w:rFonts w:ascii="Arial" w:hAnsi="Arial" w:cs="Arial"/>
          <w:b/>
          <w:bCs/>
        </w:rPr>
      </w:pPr>
      <w:r>
        <w:rPr>
          <w:rFonts w:ascii="Arial" w:hAnsi="Arial" w:cs="Arial"/>
          <w:b/>
          <w:bCs/>
        </w:rPr>
        <w:t>Procedures:</w:t>
      </w:r>
    </w:p>
    <w:p w14:paraId="6EE66182" w14:textId="51EF98F6" w:rsidR="0037728A" w:rsidRPr="0037728A" w:rsidRDefault="0037728A" w:rsidP="0037728A">
      <w:pPr>
        <w:rPr>
          <w:rFonts w:ascii="Arial" w:hAnsi="Arial" w:cs="Arial"/>
          <w:b/>
        </w:rPr>
      </w:pPr>
      <w:r w:rsidRPr="00AF6524">
        <w:rPr>
          <w:rFonts w:ascii="Arial" w:hAnsi="Arial" w:cs="Arial"/>
        </w:rPr>
        <w:t>When selecting a potential field setting, the Field Office first provides the field setting with the Field Agency Criteria and Expectations</w:t>
      </w:r>
      <w:r>
        <w:rPr>
          <w:rFonts w:ascii="Arial" w:hAnsi="Arial" w:cs="Arial"/>
        </w:rPr>
        <w:t xml:space="preserve"> information detailed below. </w:t>
      </w:r>
      <w:r w:rsidRPr="0037728A">
        <w:rPr>
          <w:rFonts w:ascii="Arial" w:hAnsi="Arial" w:cs="Arial"/>
          <w:bCs/>
        </w:rPr>
        <w:t xml:space="preserve">The Field Office then arranges a meeting at the </w:t>
      </w:r>
      <w:r>
        <w:rPr>
          <w:rFonts w:ascii="Arial" w:hAnsi="Arial" w:cs="Arial"/>
          <w:bCs/>
        </w:rPr>
        <w:t>field setting</w:t>
      </w:r>
      <w:r w:rsidRPr="0037728A">
        <w:rPr>
          <w:rFonts w:ascii="Arial" w:hAnsi="Arial" w:cs="Arial"/>
          <w:bCs/>
        </w:rPr>
        <w:t xml:space="preserve"> to evaluate if the potential field setting meets the criteria and expectations. If the Field Office evaluation finds that the potential field setting does meet all criteria and expectations, the agency and the Department of Social Work sign the UAB Field Practicum Agreement.</w:t>
      </w:r>
    </w:p>
    <w:p w14:paraId="731ED3CC" w14:textId="77777777" w:rsidR="0037728A" w:rsidRDefault="0037728A" w:rsidP="004E4953">
      <w:pPr>
        <w:rPr>
          <w:rFonts w:ascii="Arial" w:hAnsi="Arial" w:cs="Arial"/>
          <w:b/>
          <w:bCs/>
        </w:rPr>
      </w:pPr>
    </w:p>
    <w:p w14:paraId="7A452E32" w14:textId="45B5EC2A" w:rsidR="004E4953" w:rsidRDefault="004E4953" w:rsidP="004E4953">
      <w:r>
        <w:rPr>
          <w:rFonts w:ascii="Arial" w:hAnsi="Arial" w:cs="Arial"/>
          <w:b/>
          <w:bCs/>
        </w:rPr>
        <w:t>Criteria:</w:t>
      </w:r>
    </w:p>
    <w:p w14:paraId="145623ED" w14:textId="0CC17DD6" w:rsidR="0037728A" w:rsidRPr="00AF6524" w:rsidRDefault="0037728A" w:rsidP="0037728A">
      <w:pPr>
        <w:rPr>
          <w:rFonts w:ascii="Arial" w:hAnsi="Arial" w:cs="Arial"/>
          <w:bCs/>
        </w:rPr>
      </w:pPr>
      <w:r w:rsidRPr="00AF6524">
        <w:rPr>
          <w:rFonts w:ascii="Arial" w:hAnsi="Arial" w:cs="Arial"/>
          <w:bCs/>
        </w:rPr>
        <w:t xml:space="preserve">Field </w:t>
      </w:r>
      <w:r>
        <w:rPr>
          <w:rFonts w:ascii="Arial" w:hAnsi="Arial" w:cs="Arial"/>
          <w:bCs/>
        </w:rPr>
        <w:t xml:space="preserve">settings </w:t>
      </w:r>
      <w:r w:rsidRPr="00AF6524">
        <w:rPr>
          <w:rFonts w:ascii="Arial" w:hAnsi="Arial" w:cs="Arial"/>
          <w:bCs/>
        </w:rPr>
        <w:t xml:space="preserve">must meet all criteria and expectations outlined </w:t>
      </w:r>
      <w:r>
        <w:rPr>
          <w:rFonts w:ascii="Arial" w:hAnsi="Arial" w:cs="Arial"/>
          <w:bCs/>
        </w:rPr>
        <w:t>below.</w:t>
      </w:r>
      <w:r w:rsidRPr="00AF6524">
        <w:rPr>
          <w:rFonts w:ascii="Arial" w:hAnsi="Arial" w:cs="Arial"/>
          <w:bCs/>
        </w:rPr>
        <w:t xml:space="preserve"> </w:t>
      </w:r>
    </w:p>
    <w:p w14:paraId="47AD0833" w14:textId="77777777" w:rsidR="0037728A" w:rsidRPr="00AF6524" w:rsidRDefault="0037728A" w:rsidP="0037728A">
      <w:pPr>
        <w:rPr>
          <w:rFonts w:ascii="Arial" w:hAnsi="Arial" w:cs="Arial"/>
          <w:b/>
          <w:bCs/>
        </w:rPr>
      </w:pPr>
    </w:p>
    <w:p w14:paraId="7A0ADA71" w14:textId="5BDE856F" w:rsidR="0037728A" w:rsidRPr="00AF6524" w:rsidRDefault="0037728A" w:rsidP="00AF6524">
      <w:pPr>
        <w:rPr>
          <w:rFonts w:ascii="Arial" w:hAnsi="Arial" w:cs="Arial"/>
        </w:rPr>
      </w:pPr>
      <w:r w:rsidRPr="00AF6524">
        <w:rPr>
          <w:rFonts w:ascii="Arial" w:hAnsi="Arial" w:cs="Arial"/>
          <w:bCs/>
        </w:rPr>
        <w:t xml:space="preserve">The UAB Department of Social Work has worked with many community agencies to provide quality field education. The following is a list of requirements for each </w:t>
      </w:r>
      <w:r>
        <w:rPr>
          <w:rFonts w:ascii="Arial" w:hAnsi="Arial" w:cs="Arial"/>
          <w:bCs/>
        </w:rPr>
        <w:t>field setting</w:t>
      </w:r>
      <w:r w:rsidRPr="00AF6524">
        <w:rPr>
          <w:rFonts w:ascii="Arial" w:hAnsi="Arial" w:cs="Arial"/>
          <w:bCs/>
        </w:rPr>
        <w:t>:</w:t>
      </w:r>
    </w:p>
    <w:p w14:paraId="15E00CD4" w14:textId="77777777" w:rsidR="001F29E2" w:rsidRPr="001F29E2" w:rsidRDefault="001F29E2" w:rsidP="001F29E2">
      <w:pPr>
        <w:jc w:val="center"/>
        <w:rPr>
          <w:rFonts w:ascii="Arial" w:hAnsi="Arial" w:cs="Arial"/>
          <w:b/>
          <w:bCs/>
        </w:rPr>
      </w:pPr>
    </w:p>
    <w:p w14:paraId="6BC992D7" w14:textId="77777777" w:rsidR="00804819" w:rsidRPr="00354694" w:rsidRDefault="00804819" w:rsidP="00354694">
      <w:pPr>
        <w:jc w:val="center"/>
        <w:rPr>
          <w:rFonts w:ascii="Arial" w:hAnsi="Arial" w:cs="Arial"/>
        </w:rPr>
      </w:pPr>
      <w:r w:rsidRPr="00354694">
        <w:rPr>
          <w:rFonts w:ascii="Arial" w:hAnsi="Arial" w:cs="Arial"/>
        </w:rPr>
        <w:t>Field Agency Criteria and Expectations</w:t>
      </w:r>
    </w:p>
    <w:p w14:paraId="2F134276" w14:textId="77777777" w:rsidR="00804819" w:rsidRDefault="00804819" w:rsidP="00804819">
      <w:pPr>
        <w:rPr>
          <w:rFonts w:ascii="Arial" w:hAnsi="Arial" w:cs="Arial"/>
          <w:b/>
          <w:bCs/>
        </w:rPr>
      </w:pPr>
    </w:p>
    <w:p w14:paraId="4F640645" w14:textId="71B9D744" w:rsidR="0037728A" w:rsidRDefault="0037728A">
      <w:pPr>
        <w:numPr>
          <w:ilvl w:val="0"/>
          <w:numId w:val="2"/>
        </w:numPr>
        <w:tabs>
          <w:tab w:val="num" w:pos="-900"/>
        </w:tabs>
        <w:rPr>
          <w:rFonts w:ascii="Arial" w:hAnsi="Arial" w:cs="Arial"/>
          <w:bCs/>
        </w:rPr>
      </w:pPr>
      <w:r w:rsidRPr="0037728A">
        <w:rPr>
          <w:rFonts w:ascii="Arial" w:hAnsi="Arial" w:cs="Arial"/>
          <w:bCs/>
        </w:rPr>
        <w:t xml:space="preserve">Agree to all requirements and responsibilities delineated in the UAB </w:t>
      </w:r>
      <w:r>
        <w:rPr>
          <w:rFonts w:ascii="Arial" w:hAnsi="Arial" w:cs="Arial"/>
          <w:bCs/>
        </w:rPr>
        <w:t>BS</w:t>
      </w:r>
      <w:r w:rsidRPr="0037728A">
        <w:rPr>
          <w:rFonts w:ascii="Arial" w:hAnsi="Arial" w:cs="Arial"/>
          <w:bCs/>
        </w:rPr>
        <w:t>SW Field Practicum Agreement</w:t>
      </w:r>
      <w:r>
        <w:rPr>
          <w:rFonts w:ascii="Arial" w:hAnsi="Arial" w:cs="Arial"/>
          <w:bCs/>
        </w:rPr>
        <w:t xml:space="preserve"> (BSSW Students)</w:t>
      </w:r>
      <w:r w:rsidRPr="0037728A">
        <w:rPr>
          <w:rFonts w:ascii="Arial" w:hAnsi="Arial" w:cs="Arial"/>
          <w:bCs/>
        </w:rPr>
        <w:t xml:space="preserve">. </w:t>
      </w:r>
    </w:p>
    <w:p w14:paraId="63A6E97A" w14:textId="77777777" w:rsidR="0037728A" w:rsidRDefault="0037728A" w:rsidP="00AF6524">
      <w:pPr>
        <w:ind w:left="720"/>
        <w:rPr>
          <w:rFonts w:ascii="Arial" w:hAnsi="Arial" w:cs="Arial"/>
          <w:bCs/>
        </w:rPr>
      </w:pPr>
    </w:p>
    <w:p w14:paraId="73C84726" w14:textId="01844D42" w:rsidR="0037728A" w:rsidRPr="0037728A" w:rsidRDefault="0037728A">
      <w:pPr>
        <w:numPr>
          <w:ilvl w:val="0"/>
          <w:numId w:val="2"/>
        </w:numPr>
        <w:tabs>
          <w:tab w:val="num" w:pos="-900"/>
        </w:tabs>
        <w:rPr>
          <w:rFonts w:ascii="Arial" w:hAnsi="Arial" w:cs="Arial"/>
          <w:bCs/>
        </w:rPr>
      </w:pPr>
      <w:r w:rsidRPr="0037728A">
        <w:rPr>
          <w:rFonts w:ascii="Arial" w:hAnsi="Arial" w:cs="Arial"/>
          <w:bCs/>
        </w:rPr>
        <w:t>Agree to all requirements and responsibilities delineated in the UAB MSW Field Practicum Agreement</w:t>
      </w:r>
      <w:r>
        <w:rPr>
          <w:rFonts w:ascii="Arial" w:hAnsi="Arial" w:cs="Arial"/>
          <w:bCs/>
        </w:rPr>
        <w:t xml:space="preserve"> (MSW Students)</w:t>
      </w:r>
      <w:r w:rsidRPr="0037728A">
        <w:rPr>
          <w:rFonts w:ascii="Arial" w:hAnsi="Arial" w:cs="Arial"/>
          <w:bCs/>
        </w:rPr>
        <w:t xml:space="preserve">. </w:t>
      </w:r>
    </w:p>
    <w:p w14:paraId="38A93923" w14:textId="77777777" w:rsidR="00804819" w:rsidRDefault="00804819" w:rsidP="00804819">
      <w:pPr>
        <w:ind w:left="720"/>
        <w:rPr>
          <w:rFonts w:ascii="Arial" w:hAnsi="Arial" w:cs="Arial"/>
          <w:bCs/>
        </w:rPr>
      </w:pPr>
    </w:p>
    <w:p w14:paraId="4F01B953" w14:textId="4EB77211" w:rsidR="00804819" w:rsidRDefault="00804819">
      <w:pPr>
        <w:numPr>
          <w:ilvl w:val="0"/>
          <w:numId w:val="2"/>
        </w:numPr>
        <w:tabs>
          <w:tab w:val="num" w:pos="-900"/>
        </w:tabs>
        <w:rPr>
          <w:rFonts w:ascii="Arial" w:hAnsi="Arial" w:cs="Arial"/>
          <w:bCs/>
        </w:rPr>
      </w:pPr>
      <w:r w:rsidRPr="00FF7DC5">
        <w:rPr>
          <w:rFonts w:ascii="Arial" w:hAnsi="Arial" w:cs="Arial"/>
          <w:bCs/>
        </w:rPr>
        <w:lastRenderedPageBreak/>
        <w:t xml:space="preserve">An established creditable community agency that provides social service and employs social workers. </w:t>
      </w:r>
    </w:p>
    <w:p w14:paraId="6E9FCFB6" w14:textId="4FB9E3A2" w:rsidR="0037728A" w:rsidRDefault="0037728A" w:rsidP="0037728A">
      <w:pPr>
        <w:ind w:left="720"/>
        <w:rPr>
          <w:rFonts w:ascii="Arial" w:hAnsi="Arial" w:cs="Arial"/>
          <w:bCs/>
        </w:rPr>
      </w:pPr>
    </w:p>
    <w:p w14:paraId="29741E5D" w14:textId="1D55CB93" w:rsidR="0037728A" w:rsidRPr="0037728A" w:rsidRDefault="0037728A">
      <w:pPr>
        <w:numPr>
          <w:ilvl w:val="0"/>
          <w:numId w:val="2"/>
        </w:numPr>
        <w:tabs>
          <w:tab w:val="num" w:pos="-360"/>
        </w:tabs>
        <w:rPr>
          <w:rFonts w:ascii="Arial" w:hAnsi="Arial" w:cs="Arial"/>
          <w:bCs/>
        </w:rPr>
      </w:pPr>
      <w:r w:rsidRPr="0037728A">
        <w:rPr>
          <w:rFonts w:ascii="Arial" w:hAnsi="Arial" w:cs="Arial"/>
          <w:bCs/>
        </w:rPr>
        <w:t>Provides a range of generalist practice opportunities for students that will facilitate students’ development of values, knowledge, skills, and cognitive and affective processes, as well as the development of professional self.</w:t>
      </w:r>
      <w:r>
        <w:rPr>
          <w:rFonts w:ascii="Arial" w:hAnsi="Arial" w:cs="Arial"/>
          <w:bCs/>
        </w:rPr>
        <w:t xml:space="preserve"> (BSSW Students)</w:t>
      </w:r>
    </w:p>
    <w:p w14:paraId="295E8FD3" w14:textId="77777777" w:rsidR="0037728A" w:rsidRDefault="0037728A" w:rsidP="0037728A">
      <w:pPr>
        <w:ind w:left="720"/>
        <w:rPr>
          <w:rFonts w:ascii="Arial" w:hAnsi="Arial" w:cs="Arial"/>
          <w:bCs/>
        </w:rPr>
      </w:pPr>
    </w:p>
    <w:p w14:paraId="12D0F8C6" w14:textId="06056D9D" w:rsidR="0037728A" w:rsidRPr="0037728A" w:rsidRDefault="0037728A">
      <w:pPr>
        <w:numPr>
          <w:ilvl w:val="0"/>
          <w:numId w:val="2"/>
        </w:numPr>
        <w:tabs>
          <w:tab w:val="num" w:pos="-900"/>
        </w:tabs>
        <w:rPr>
          <w:rFonts w:ascii="Arial" w:hAnsi="Arial" w:cs="Arial"/>
          <w:bCs/>
        </w:rPr>
      </w:pPr>
      <w:r w:rsidRPr="0037728A">
        <w:rPr>
          <w:rFonts w:ascii="Arial" w:hAnsi="Arial" w:cs="Arial"/>
          <w:bCs/>
        </w:rPr>
        <w:t>Provides a range of generalist and specialized practice opportunities for students that will facilitate students’ development of values, knowledge, skills, and cognitive and affective processes, as well as the development of professional self.</w:t>
      </w:r>
      <w:r>
        <w:rPr>
          <w:rFonts w:ascii="Arial" w:hAnsi="Arial" w:cs="Arial"/>
          <w:bCs/>
        </w:rPr>
        <w:t xml:space="preserve"> (MSW Students)</w:t>
      </w:r>
    </w:p>
    <w:p w14:paraId="635A98A0" w14:textId="77777777" w:rsidR="00804819" w:rsidRPr="004A08FF" w:rsidRDefault="00804819" w:rsidP="00804819">
      <w:pPr>
        <w:rPr>
          <w:rFonts w:ascii="Arial" w:hAnsi="Arial" w:cs="Arial"/>
          <w:bCs/>
        </w:rPr>
      </w:pPr>
    </w:p>
    <w:p w14:paraId="259E1C00" w14:textId="054F8A16" w:rsidR="00804819" w:rsidRPr="004A08FF" w:rsidRDefault="00804819">
      <w:pPr>
        <w:numPr>
          <w:ilvl w:val="0"/>
          <w:numId w:val="2"/>
        </w:numPr>
        <w:tabs>
          <w:tab w:val="num" w:pos="-90"/>
        </w:tabs>
        <w:rPr>
          <w:rFonts w:ascii="Arial" w:hAnsi="Arial" w:cs="Arial"/>
          <w:bCs/>
        </w:rPr>
      </w:pPr>
      <w:r w:rsidRPr="004A08FF">
        <w:rPr>
          <w:rFonts w:ascii="Arial" w:hAnsi="Arial" w:cs="Arial"/>
          <w:bCs/>
        </w:rPr>
        <w:t>Meets and maintain</w:t>
      </w:r>
      <w:r w:rsidR="0037728A">
        <w:rPr>
          <w:rFonts w:ascii="Arial" w:hAnsi="Arial" w:cs="Arial"/>
          <w:bCs/>
        </w:rPr>
        <w:t>s</w:t>
      </w:r>
      <w:r w:rsidRPr="004A08FF">
        <w:rPr>
          <w:rFonts w:ascii="Arial" w:hAnsi="Arial" w:cs="Arial"/>
          <w:bCs/>
        </w:rPr>
        <w:t xml:space="preserve"> accepted professional standards for the practice of social work.</w:t>
      </w:r>
    </w:p>
    <w:p w14:paraId="3DA4F8BA" w14:textId="77777777" w:rsidR="00804819" w:rsidRPr="004A08FF" w:rsidRDefault="00804819" w:rsidP="00804819">
      <w:pPr>
        <w:rPr>
          <w:rFonts w:ascii="Arial" w:hAnsi="Arial" w:cs="Arial"/>
          <w:bCs/>
        </w:rPr>
      </w:pPr>
    </w:p>
    <w:p w14:paraId="7CE6D168" w14:textId="55E21EF2" w:rsidR="00804819" w:rsidRPr="004A08FF" w:rsidRDefault="00804819">
      <w:pPr>
        <w:numPr>
          <w:ilvl w:val="0"/>
          <w:numId w:val="2"/>
        </w:numPr>
        <w:tabs>
          <w:tab w:val="num" w:pos="180"/>
        </w:tabs>
        <w:rPr>
          <w:rFonts w:ascii="Arial" w:hAnsi="Arial" w:cs="Arial"/>
          <w:bCs/>
        </w:rPr>
      </w:pPr>
      <w:r w:rsidRPr="004A08FF">
        <w:rPr>
          <w:rFonts w:ascii="Arial" w:hAnsi="Arial" w:cs="Arial"/>
          <w:bCs/>
        </w:rPr>
        <w:t>Provides an orientation for students to the practices, policies and procedures of the agency.</w:t>
      </w:r>
      <w:r>
        <w:rPr>
          <w:rFonts w:ascii="Arial" w:hAnsi="Arial" w:cs="Arial"/>
          <w:bCs/>
        </w:rPr>
        <w:t xml:space="preserve"> This orientation </w:t>
      </w:r>
      <w:r w:rsidR="0037728A">
        <w:rPr>
          <w:rFonts w:ascii="Arial" w:hAnsi="Arial" w:cs="Arial"/>
          <w:bCs/>
        </w:rPr>
        <w:t>must</w:t>
      </w:r>
      <w:r>
        <w:rPr>
          <w:rFonts w:ascii="Arial" w:hAnsi="Arial" w:cs="Arial"/>
          <w:bCs/>
        </w:rPr>
        <w:t xml:space="preserve"> include safety and crisis training.</w:t>
      </w:r>
    </w:p>
    <w:p w14:paraId="3DFC7AD1" w14:textId="77777777" w:rsidR="00804819" w:rsidRPr="004A08FF" w:rsidRDefault="00804819" w:rsidP="00804819">
      <w:pPr>
        <w:rPr>
          <w:rFonts w:ascii="Arial" w:hAnsi="Arial" w:cs="Arial"/>
          <w:bCs/>
        </w:rPr>
      </w:pPr>
    </w:p>
    <w:p w14:paraId="1A007D78" w14:textId="7F72E833" w:rsidR="00804819" w:rsidRPr="004A08FF" w:rsidRDefault="00804819">
      <w:pPr>
        <w:numPr>
          <w:ilvl w:val="0"/>
          <w:numId w:val="2"/>
        </w:numPr>
        <w:tabs>
          <w:tab w:val="num" w:pos="-900"/>
        </w:tabs>
        <w:rPr>
          <w:rFonts w:ascii="Arial" w:hAnsi="Arial" w:cs="Arial"/>
          <w:bCs/>
        </w:rPr>
      </w:pPr>
      <w:r w:rsidRPr="004A08FF">
        <w:rPr>
          <w:rFonts w:ascii="Arial" w:hAnsi="Arial" w:cs="Arial"/>
          <w:bCs/>
        </w:rPr>
        <w:t xml:space="preserve">Provides qualified </w:t>
      </w:r>
      <w:r>
        <w:rPr>
          <w:rFonts w:ascii="Arial" w:hAnsi="Arial" w:cs="Arial"/>
          <w:bCs/>
        </w:rPr>
        <w:t>BSW or MSW (BS</w:t>
      </w:r>
      <w:r w:rsidR="003D13D6">
        <w:rPr>
          <w:rFonts w:ascii="Arial" w:hAnsi="Arial" w:cs="Arial"/>
          <w:bCs/>
        </w:rPr>
        <w:t>S</w:t>
      </w:r>
      <w:r>
        <w:rPr>
          <w:rFonts w:ascii="Arial" w:hAnsi="Arial" w:cs="Arial"/>
          <w:bCs/>
        </w:rPr>
        <w:t xml:space="preserve">W students) or </w:t>
      </w:r>
      <w:r w:rsidRPr="004A08FF">
        <w:rPr>
          <w:rFonts w:ascii="Arial" w:hAnsi="Arial" w:cs="Arial"/>
          <w:bCs/>
        </w:rPr>
        <w:t xml:space="preserve">MSW </w:t>
      </w:r>
      <w:r>
        <w:rPr>
          <w:rFonts w:ascii="Arial" w:hAnsi="Arial" w:cs="Arial"/>
          <w:bCs/>
        </w:rPr>
        <w:t xml:space="preserve">(MSW Students) </w:t>
      </w:r>
      <w:r w:rsidRPr="004A08FF">
        <w:rPr>
          <w:rFonts w:ascii="Arial" w:hAnsi="Arial" w:cs="Arial"/>
          <w:bCs/>
        </w:rPr>
        <w:t xml:space="preserve">supervision for student(s) assigned to the agency. </w:t>
      </w:r>
    </w:p>
    <w:p w14:paraId="1FDA1A65" w14:textId="77777777" w:rsidR="00804819" w:rsidRPr="004A08FF" w:rsidRDefault="00804819" w:rsidP="00804819">
      <w:pPr>
        <w:rPr>
          <w:rFonts w:ascii="Arial" w:hAnsi="Arial" w:cs="Arial"/>
          <w:bCs/>
        </w:rPr>
      </w:pPr>
    </w:p>
    <w:p w14:paraId="0D335835" w14:textId="77777777" w:rsidR="00804819" w:rsidRPr="004A08FF" w:rsidRDefault="00804819">
      <w:pPr>
        <w:numPr>
          <w:ilvl w:val="0"/>
          <w:numId w:val="2"/>
        </w:numPr>
        <w:tabs>
          <w:tab w:val="num" w:pos="180"/>
        </w:tabs>
        <w:rPr>
          <w:rFonts w:ascii="Arial" w:hAnsi="Arial" w:cs="Arial"/>
          <w:bCs/>
        </w:rPr>
      </w:pPr>
      <w:r w:rsidRPr="004A08FF">
        <w:rPr>
          <w:rFonts w:ascii="Arial" w:hAnsi="Arial" w:cs="Arial"/>
          <w:bCs/>
        </w:rPr>
        <w:t>Furnishes the space, materials and/or equipment required to execute agency functions (e.g., workspace, telephone).</w:t>
      </w:r>
    </w:p>
    <w:p w14:paraId="05CB8F9F" w14:textId="77777777" w:rsidR="00804819" w:rsidRPr="004A08FF" w:rsidRDefault="00804819" w:rsidP="00804819">
      <w:pPr>
        <w:rPr>
          <w:rFonts w:ascii="Arial" w:hAnsi="Arial" w:cs="Arial"/>
          <w:bCs/>
        </w:rPr>
      </w:pPr>
    </w:p>
    <w:p w14:paraId="6D517A3C" w14:textId="117B504A" w:rsidR="00804819" w:rsidRPr="004A08FF" w:rsidRDefault="00804819">
      <w:pPr>
        <w:numPr>
          <w:ilvl w:val="0"/>
          <w:numId w:val="2"/>
        </w:numPr>
        <w:tabs>
          <w:tab w:val="num" w:pos="180"/>
        </w:tabs>
        <w:rPr>
          <w:rFonts w:ascii="Arial" w:hAnsi="Arial" w:cs="Arial"/>
          <w:bCs/>
        </w:rPr>
      </w:pPr>
      <w:r w:rsidRPr="004A08FF">
        <w:rPr>
          <w:rFonts w:ascii="Arial" w:hAnsi="Arial" w:cs="Arial"/>
          <w:bCs/>
        </w:rPr>
        <w:t xml:space="preserve">Negotiates with </w:t>
      </w:r>
      <w:r w:rsidR="000213DD" w:rsidRPr="00671513">
        <w:rPr>
          <w:rFonts w:ascii="Arial" w:hAnsi="Arial" w:cs="Arial"/>
        </w:rPr>
        <w:t xml:space="preserve">Director of Field Education </w:t>
      </w:r>
      <w:r w:rsidR="0037728A">
        <w:rPr>
          <w:rFonts w:ascii="Arial" w:hAnsi="Arial" w:cs="Arial"/>
          <w:bCs/>
        </w:rPr>
        <w:t xml:space="preserve">or Field </w:t>
      </w:r>
      <w:r w:rsidRPr="004A08FF">
        <w:rPr>
          <w:rFonts w:ascii="Arial" w:hAnsi="Arial" w:cs="Arial"/>
          <w:bCs/>
        </w:rPr>
        <w:t>Liaison to provide learning experiences deemed appropriate to meet the educational needs of students.</w:t>
      </w:r>
    </w:p>
    <w:p w14:paraId="69CB47D4" w14:textId="77777777" w:rsidR="00804819" w:rsidRPr="004A08FF" w:rsidRDefault="00804819" w:rsidP="00804819">
      <w:pPr>
        <w:rPr>
          <w:rFonts w:ascii="Arial" w:hAnsi="Arial" w:cs="Arial"/>
          <w:bCs/>
        </w:rPr>
      </w:pPr>
    </w:p>
    <w:p w14:paraId="368F8FEB" w14:textId="102D0CC6" w:rsidR="00804819" w:rsidRPr="004A08FF" w:rsidRDefault="00804819">
      <w:pPr>
        <w:numPr>
          <w:ilvl w:val="0"/>
          <w:numId w:val="2"/>
        </w:numPr>
        <w:tabs>
          <w:tab w:val="num" w:pos="180"/>
        </w:tabs>
        <w:rPr>
          <w:rFonts w:ascii="Arial" w:hAnsi="Arial" w:cs="Arial"/>
          <w:bCs/>
        </w:rPr>
      </w:pPr>
      <w:r w:rsidRPr="004A08FF">
        <w:rPr>
          <w:rFonts w:ascii="Arial" w:hAnsi="Arial" w:cs="Arial"/>
          <w:bCs/>
        </w:rPr>
        <w:t xml:space="preserve">Allow the </w:t>
      </w:r>
      <w:r w:rsidR="000213DD" w:rsidRPr="00671513">
        <w:rPr>
          <w:rFonts w:ascii="Arial" w:hAnsi="Arial" w:cs="Arial"/>
        </w:rPr>
        <w:t xml:space="preserve">Director of Field Education </w:t>
      </w:r>
      <w:r w:rsidR="0037728A">
        <w:rPr>
          <w:rFonts w:ascii="Arial" w:hAnsi="Arial" w:cs="Arial"/>
          <w:bCs/>
        </w:rPr>
        <w:t xml:space="preserve">or Field </w:t>
      </w:r>
      <w:r w:rsidRPr="004A08FF">
        <w:rPr>
          <w:rFonts w:ascii="Arial" w:hAnsi="Arial" w:cs="Arial"/>
          <w:bCs/>
        </w:rPr>
        <w:t>Liaison</w:t>
      </w:r>
      <w:r w:rsidR="0037728A">
        <w:rPr>
          <w:rFonts w:ascii="Arial" w:hAnsi="Arial" w:cs="Arial"/>
          <w:bCs/>
        </w:rPr>
        <w:t>,</w:t>
      </w:r>
      <w:r w:rsidRPr="004A08FF">
        <w:rPr>
          <w:rFonts w:ascii="Arial" w:hAnsi="Arial" w:cs="Arial"/>
          <w:bCs/>
        </w:rPr>
        <w:t xml:space="preserve"> when warranted, access to agency records to evaluate student performance.</w:t>
      </w:r>
    </w:p>
    <w:p w14:paraId="3C910689" w14:textId="77777777" w:rsidR="00804819" w:rsidRPr="004A08FF" w:rsidRDefault="00804819" w:rsidP="00804819">
      <w:pPr>
        <w:rPr>
          <w:rFonts w:ascii="Arial" w:hAnsi="Arial" w:cs="Arial"/>
          <w:bCs/>
        </w:rPr>
      </w:pPr>
    </w:p>
    <w:p w14:paraId="5FDAC300" w14:textId="34BDC4E5" w:rsidR="00804819" w:rsidRDefault="00804819">
      <w:pPr>
        <w:numPr>
          <w:ilvl w:val="0"/>
          <w:numId w:val="2"/>
        </w:numPr>
        <w:tabs>
          <w:tab w:val="num" w:pos="180"/>
        </w:tabs>
      </w:pPr>
      <w:r w:rsidRPr="004A08FF">
        <w:rPr>
          <w:rFonts w:ascii="Arial" w:hAnsi="Arial" w:cs="Arial"/>
          <w:bCs/>
        </w:rPr>
        <w:t xml:space="preserve">Recognizes the importance of integrating the student into the setting as an in intern and not as a substitute for an employee position.  </w:t>
      </w:r>
    </w:p>
    <w:p w14:paraId="0CFC4638" w14:textId="3DEF08F5" w:rsidR="003263A0" w:rsidRPr="00354694" w:rsidRDefault="003263A0" w:rsidP="00354694">
      <w:pPr>
        <w:pStyle w:val="Heading1"/>
      </w:pPr>
      <w:bookmarkStart w:id="19" w:name="_Toc112064686"/>
      <w:bookmarkStart w:id="20" w:name="_Toc175497222"/>
      <w:r w:rsidRPr="00354694">
        <w:t>Placing Students</w:t>
      </w:r>
      <w:bookmarkEnd w:id="19"/>
      <w:bookmarkEnd w:id="20"/>
    </w:p>
    <w:p w14:paraId="16378210" w14:textId="77777777" w:rsidR="001F29E2" w:rsidRPr="00FF6302" w:rsidRDefault="001F29E2" w:rsidP="001F29E2">
      <w:pPr>
        <w:jc w:val="center"/>
        <w:rPr>
          <w:rFonts w:ascii="Arial" w:hAnsi="Arial" w:cs="Arial"/>
          <w:b/>
          <w:bCs/>
        </w:rPr>
      </w:pPr>
    </w:p>
    <w:p w14:paraId="65EDF433" w14:textId="1E57CE9A" w:rsidR="007A3D89" w:rsidRPr="00F24CC5" w:rsidRDefault="003263A0" w:rsidP="00354694">
      <w:pPr>
        <w:jc w:val="center"/>
        <w:rPr>
          <w:rFonts w:ascii="Arial" w:hAnsi="Arial" w:cs="Arial"/>
          <w:b/>
          <w:bCs/>
        </w:rPr>
      </w:pPr>
      <w:r w:rsidRPr="00F24CC5">
        <w:rPr>
          <w:rFonts w:ascii="Arial" w:hAnsi="Arial" w:cs="Arial"/>
          <w:b/>
          <w:bCs/>
        </w:rPr>
        <w:t>BS</w:t>
      </w:r>
      <w:r w:rsidR="00165A87" w:rsidRPr="00F24CC5">
        <w:rPr>
          <w:rFonts w:ascii="Arial" w:hAnsi="Arial" w:cs="Arial"/>
          <w:b/>
          <w:bCs/>
        </w:rPr>
        <w:t>S</w:t>
      </w:r>
      <w:r w:rsidRPr="00F24CC5">
        <w:rPr>
          <w:rFonts w:ascii="Arial" w:hAnsi="Arial" w:cs="Arial"/>
          <w:b/>
          <w:bCs/>
        </w:rPr>
        <w:t>W Students</w:t>
      </w:r>
    </w:p>
    <w:p w14:paraId="299D9CD3" w14:textId="6D5B0D93" w:rsidR="007D6CA8" w:rsidRDefault="007D6CA8" w:rsidP="00354694">
      <w:pPr>
        <w:jc w:val="center"/>
        <w:rPr>
          <w:rFonts w:ascii="Arial" w:hAnsi="Arial" w:cs="Arial"/>
        </w:rPr>
      </w:pPr>
    </w:p>
    <w:p w14:paraId="27B48478" w14:textId="77777777" w:rsidR="00374BAA" w:rsidRPr="00C75864" w:rsidRDefault="00374BAA" w:rsidP="00374BAA">
      <w:pPr>
        <w:rPr>
          <w:rFonts w:ascii="Arial" w:hAnsi="Arial" w:cs="Arial"/>
          <w:b/>
          <w:bCs/>
        </w:rPr>
      </w:pPr>
      <w:r w:rsidRPr="00C75864">
        <w:rPr>
          <w:rFonts w:ascii="Arial" w:hAnsi="Arial" w:cs="Arial"/>
          <w:b/>
          <w:bCs/>
        </w:rPr>
        <w:t>Policies</w:t>
      </w:r>
      <w:r>
        <w:rPr>
          <w:rFonts w:ascii="Arial" w:hAnsi="Arial" w:cs="Arial"/>
          <w:b/>
          <w:bCs/>
        </w:rPr>
        <w:t>:</w:t>
      </w:r>
    </w:p>
    <w:p w14:paraId="534AC516" w14:textId="77777777" w:rsidR="00374BAA" w:rsidRPr="007D6CA8" w:rsidRDefault="00374BAA" w:rsidP="00374BAA">
      <w:pPr>
        <w:rPr>
          <w:rFonts w:ascii="Arial" w:hAnsi="Arial" w:cs="Arial"/>
          <w:bCs/>
        </w:rPr>
      </w:pPr>
      <w:r w:rsidRPr="007D6CA8">
        <w:rPr>
          <w:rFonts w:ascii="Arial" w:hAnsi="Arial" w:cs="Arial"/>
        </w:rPr>
        <w:t xml:space="preserve">Each placement in field education is made on an individual basis and takes into consideration: the student's previous experience; future goals and professional interests; the learning experiences provided by the agency; geographic location; stipend requirements; and special needs. Though field experience varies with agency specific circumstances, school expectations and criteria must be met. </w:t>
      </w:r>
      <w:r w:rsidRPr="007D6CA8">
        <w:rPr>
          <w:rFonts w:ascii="Arial" w:hAnsi="Arial" w:cs="Arial"/>
          <w:bCs/>
        </w:rPr>
        <w:t>The BSSW Field Coordinator is responsible for placing BSSW students in approved field settings.</w:t>
      </w:r>
      <w:r>
        <w:rPr>
          <w:rFonts w:ascii="Arial" w:hAnsi="Arial" w:cs="Arial"/>
          <w:bCs/>
        </w:rPr>
        <w:t xml:space="preserve"> </w:t>
      </w:r>
      <w:r w:rsidRPr="007D6CA8">
        <w:rPr>
          <w:rFonts w:ascii="Arial" w:hAnsi="Arial" w:cs="Arial"/>
          <w:bCs/>
        </w:rPr>
        <w:t xml:space="preserve">The </w:t>
      </w:r>
      <w:r>
        <w:rPr>
          <w:rFonts w:ascii="Arial" w:hAnsi="Arial" w:cs="Arial"/>
        </w:rPr>
        <w:t>BSSW Field Coordinator</w:t>
      </w:r>
      <w:r w:rsidRPr="00BB0615">
        <w:rPr>
          <w:rFonts w:ascii="Arial" w:hAnsi="Arial" w:cs="Arial"/>
        </w:rPr>
        <w:t xml:space="preserve"> </w:t>
      </w:r>
      <w:r w:rsidRPr="007D6CA8">
        <w:rPr>
          <w:rFonts w:ascii="Arial" w:hAnsi="Arial" w:cs="Arial"/>
          <w:bCs/>
        </w:rPr>
        <w:t xml:space="preserve">uses the information from the student field application and interview to evaluate the students’ interests, prior experiences and professional goals in order to assign the student an appropriate field placement. All field placements must continue to meet the </w:t>
      </w:r>
      <w:r w:rsidRPr="007D6CA8">
        <w:rPr>
          <w:rFonts w:ascii="Arial" w:hAnsi="Arial" w:cs="Arial"/>
          <w:bCs/>
        </w:rPr>
        <w:lastRenderedPageBreak/>
        <w:t xml:space="preserve">field agency responsibilities outlined in the BSSW Field Agreement and detailed in the Field Agency Criteria and Expectations to assure appropriate learning activities are provided to students. </w:t>
      </w:r>
    </w:p>
    <w:p w14:paraId="7677C07E" w14:textId="77777777" w:rsidR="00374BAA" w:rsidRPr="007D6CA8" w:rsidRDefault="00374BAA" w:rsidP="00374BAA">
      <w:pPr>
        <w:rPr>
          <w:rFonts w:ascii="Arial" w:hAnsi="Arial" w:cs="Arial"/>
        </w:rPr>
      </w:pPr>
    </w:p>
    <w:p w14:paraId="6B20AA5E" w14:textId="77777777" w:rsidR="00374BAA" w:rsidRPr="007D6CA8" w:rsidRDefault="00374BAA" w:rsidP="00374BAA">
      <w:pPr>
        <w:rPr>
          <w:rFonts w:ascii="Arial" w:hAnsi="Arial" w:cs="Arial"/>
          <w:u w:val="single"/>
        </w:rPr>
      </w:pPr>
      <w:r w:rsidRPr="007D6CA8">
        <w:rPr>
          <w:rFonts w:ascii="Arial" w:hAnsi="Arial" w:cs="Arial"/>
          <w:u w:val="single"/>
        </w:rPr>
        <w:t>Students locating their own placement</w:t>
      </w:r>
    </w:p>
    <w:p w14:paraId="5F34B715" w14:textId="77777777" w:rsidR="00374BAA" w:rsidRPr="007D6CA8" w:rsidRDefault="00374BAA" w:rsidP="00374BAA">
      <w:pPr>
        <w:rPr>
          <w:rFonts w:ascii="Arial" w:hAnsi="Arial" w:cs="Arial"/>
        </w:rPr>
      </w:pPr>
      <w:r w:rsidRPr="007D6CA8">
        <w:rPr>
          <w:rFonts w:ascii="Arial" w:hAnsi="Arial" w:cs="Arial"/>
        </w:rPr>
        <w:t>On occasion, a student may be familiar with a particular agency and want to complete the field practicum experience at that site. Students should discuss this with the BSSW Field Coordinator at the field applicant interview. It is the responsibility of the Field Coordinator to evaluate any new placement site and to make the determination if said site is appropriate for BSSW field placement.</w:t>
      </w:r>
    </w:p>
    <w:p w14:paraId="04607FDE" w14:textId="77777777" w:rsidR="00374BAA" w:rsidRPr="007D6CA8" w:rsidRDefault="00374BAA" w:rsidP="00374BAA">
      <w:pPr>
        <w:rPr>
          <w:rFonts w:ascii="Arial" w:hAnsi="Arial" w:cs="Arial"/>
        </w:rPr>
      </w:pPr>
    </w:p>
    <w:p w14:paraId="051615F5" w14:textId="77777777" w:rsidR="00374BAA" w:rsidRPr="007D6CA8" w:rsidRDefault="00374BAA" w:rsidP="00374BAA">
      <w:pPr>
        <w:rPr>
          <w:rFonts w:ascii="Arial" w:hAnsi="Arial" w:cs="Arial"/>
          <w:u w:val="single"/>
        </w:rPr>
      </w:pPr>
      <w:r w:rsidRPr="007D6CA8">
        <w:rPr>
          <w:rFonts w:ascii="Arial" w:hAnsi="Arial" w:cs="Arial"/>
          <w:u w:val="single"/>
        </w:rPr>
        <w:t>Placement sites outside the greater Birmingham area</w:t>
      </w:r>
    </w:p>
    <w:p w14:paraId="3B551539" w14:textId="77777777" w:rsidR="00374BAA" w:rsidRPr="007D6CA8" w:rsidRDefault="00374BAA" w:rsidP="00374BAA">
      <w:pPr>
        <w:rPr>
          <w:rFonts w:ascii="Arial" w:hAnsi="Arial" w:cs="Arial"/>
          <w:b/>
          <w:bCs/>
        </w:rPr>
      </w:pPr>
      <w:r w:rsidRPr="007D6CA8">
        <w:rPr>
          <w:rFonts w:ascii="Arial" w:hAnsi="Arial" w:cs="Arial"/>
          <w:bCs/>
        </w:rPr>
        <w:t>In most instances, placement settings are located within the greater Birmingham area. Students should plan to complete their field placement in Jefferson county or a surrounding county. Placements in Alabama that are outside the usual geographic area are possible but cannot be guaranteed. Out-of-state placements are rare. Such considerations involve particular student needs, the availability of appropriate supervision, UAB Department of Social Work’s budgetary and faculty time constraints, and agency's ability to meet the requirements delineated in the Agency Field Agreement. Any student with extenuating circumstances is advised to discuss the situation with the BSSW Field Coordinator as soon as possible before applying to field.</w:t>
      </w:r>
    </w:p>
    <w:p w14:paraId="2C9B253C" w14:textId="77777777" w:rsidR="00374BAA" w:rsidRPr="007D6CA8" w:rsidRDefault="00374BAA" w:rsidP="00374BAA">
      <w:pPr>
        <w:rPr>
          <w:rFonts w:ascii="Arial" w:hAnsi="Arial" w:cs="Arial"/>
        </w:rPr>
      </w:pPr>
    </w:p>
    <w:p w14:paraId="56F0475C" w14:textId="77777777" w:rsidR="00374BAA" w:rsidRDefault="00374BAA" w:rsidP="00374BAA">
      <w:pPr>
        <w:rPr>
          <w:rFonts w:ascii="Arial" w:hAnsi="Arial" w:cs="Arial"/>
          <w:b/>
        </w:rPr>
      </w:pPr>
      <w:r w:rsidRPr="007D6CA8">
        <w:rPr>
          <w:rFonts w:ascii="Arial" w:hAnsi="Arial" w:cs="Arial"/>
          <w:b/>
        </w:rPr>
        <w:t>Procedures:</w:t>
      </w:r>
    </w:p>
    <w:p w14:paraId="5AEE8915" w14:textId="77777777" w:rsidR="00374BAA" w:rsidRPr="007D6CA8" w:rsidRDefault="00374BAA" w:rsidP="00374BAA">
      <w:pPr>
        <w:rPr>
          <w:rFonts w:ascii="Arial" w:hAnsi="Arial" w:cs="Arial"/>
          <w:bCs/>
          <w:u w:val="single"/>
        </w:rPr>
      </w:pPr>
      <w:r w:rsidRPr="007D6CA8">
        <w:rPr>
          <w:rFonts w:ascii="Arial" w:hAnsi="Arial" w:cs="Arial"/>
          <w:bCs/>
          <w:u w:val="single"/>
        </w:rPr>
        <w:t xml:space="preserve">Interview with the prospective agency Field Instructor </w:t>
      </w:r>
    </w:p>
    <w:p w14:paraId="0C0DE3B7" w14:textId="77777777" w:rsidR="00374BAA" w:rsidRPr="007D6CA8" w:rsidRDefault="00374BAA" w:rsidP="00374BAA">
      <w:pPr>
        <w:rPr>
          <w:rFonts w:ascii="Arial" w:hAnsi="Arial" w:cs="Arial"/>
        </w:rPr>
      </w:pPr>
      <w:r w:rsidRPr="007D6CA8">
        <w:rPr>
          <w:rFonts w:ascii="Arial" w:hAnsi="Arial" w:cs="Arial"/>
        </w:rPr>
        <w:t>Once a student has been admitted to field, the BSSW Field Coordinator will assign a prospective field placement to the student.  The BSSW Field Coordinator contacts the prospective placement agency representative. If the representative agrees to consider hosting a student for field placement, the BSSW Field Coordinator notifies the student by email to arrange an interview with the prospective agency Field Instructor. The student should ask for site location, directions and parking arrangements, as needed. The student should regard this interview as comparable to a professional job interview and dress in business attire, demonstrating a professional demeanor. Additionally, in keeping with professional interviews, the student should take a copy of his or her resume to present to the Field Instructor, and a small pad and pen for note taking, if needed.</w:t>
      </w:r>
    </w:p>
    <w:p w14:paraId="0BE5AB57" w14:textId="77777777" w:rsidR="00374BAA" w:rsidRPr="007D6CA8" w:rsidRDefault="00374BAA" w:rsidP="00374BAA">
      <w:pPr>
        <w:rPr>
          <w:rFonts w:ascii="Arial" w:hAnsi="Arial" w:cs="Arial"/>
        </w:rPr>
      </w:pPr>
    </w:p>
    <w:p w14:paraId="04EAE381" w14:textId="77777777" w:rsidR="00374BAA" w:rsidRPr="007D6CA8" w:rsidRDefault="00374BAA" w:rsidP="00374BAA">
      <w:pPr>
        <w:rPr>
          <w:rFonts w:ascii="Arial" w:hAnsi="Arial" w:cs="Arial"/>
        </w:rPr>
      </w:pPr>
      <w:r w:rsidRPr="007D6CA8">
        <w:rPr>
          <w:rFonts w:ascii="Arial" w:hAnsi="Arial" w:cs="Arial"/>
        </w:rPr>
        <w:t>The overall purpose of the interview is to determine if the student and the agency are a good match. Some field placements are competitive, and students will be accepted based on the interview. The student should research their assigned agency, be prepared to respond to the prospective Field Instructor’s inquiries about experiences and preparation for practicum, the student’s goals for the practicum experience, and what the student plans to do following graduation.</w:t>
      </w:r>
    </w:p>
    <w:p w14:paraId="4226767F" w14:textId="77777777" w:rsidR="00374BAA" w:rsidRPr="007D6CA8" w:rsidRDefault="00374BAA" w:rsidP="00374BAA">
      <w:pPr>
        <w:rPr>
          <w:rFonts w:ascii="Arial" w:hAnsi="Arial" w:cs="Arial"/>
        </w:rPr>
      </w:pPr>
    </w:p>
    <w:p w14:paraId="589CCD89" w14:textId="77777777" w:rsidR="00374BAA" w:rsidRPr="007D6CA8" w:rsidRDefault="00374BAA" w:rsidP="00374BAA">
      <w:pPr>
        <w:rPr>
          <w:rFonts w:ascii="Arial" w:hAnsi="Arial" w:cs="Arial"/>
        </w:rPr>
      </w:pPr>
      <w:r w:rsidRPr="007D6CA8">
        <w:rPr>
          <w:rFonts w:ascii="Arial" w:hAnsi="Arial" w:cs="Arial"/>
        </w:rPr>
        <w:t xml:space="preserve">Students who need help with interviewing skills should discuss with the </w:t>
      </w:r>
      <w:r>
        <w:rPr>
          <w:rFonts w:ascii="Arial" w:hAnsi="Arial" w:cs="Arial"/>
        </w:rPr>
        <w:t>BSSW Field Coordinator</w:t>
      </w:r>
      <w:r w:rsidRPr="00BB0615">
        <w:rPr>
          <w:rFonts w:ascii="Arial" w:hAnsi="Arial" w:cs="Arial"/>
        </w:rPr>
        <w:t xml:space="preserve"> </w:t>
      </w:r>
      <w:r w:rsidRPr="007D6CA8">
        <w:rPr>
          <w:rFonts w:ascii="Arial" w:hAnsi="Arial" w:cs="Arial"/>
        </w:rPr>
        <w:t xml:space="preserve">and consider participating in a mock interview with UAB Career Services. </w:t>
      </w:r>
    </w:p>
    <w:p w14:paraId="1285F416" w14:textId="77777777" w:rsidR="00374BAA" w:rsidRPr="007D6CA8" w:rsidRDefault="00374BAA" w:rsidP="00374BAA">
      <w:pPr>
        <w:rPr>
          <w:rFonts w:ascii="Arial" w:hAnsi="Arial" w:cs="Arial"/>
        </w:rPr>
      </w:pPr>
    </w:p>
    <w:p w14:paraId="37F1B860" w14:textId="77777777" w:rsidR="00374BAA" w:rsidRPr="007D6CA8" w:rsidRDefault="00374BAA" w:rsidP="00374BAA">
      <w:pPr>
        <w:rPr>
          <w:rFonts w:ascii="Arial" w:hAnsi="Arial" w:cs="Arial"/>
          <w:bCs/>
          <w:u w:val="single"/>
        </w:rPr>
      </w:pPr>
      <w:r w:rsidRPr="007D6CA8">
        <w:rPr>
          <w:rFonts w:ascii="Arial" w:hAnsi="Arial" w:cs="Arial"/>
          <w:bCs/>
          <w:u w:val="single"/>
        </w:rPr>
        <w:t>Follow-up discussion</w:t>
      </w:r>
    </w:p>
    <w:p w14:paraId="4F3B002F" w14:textId="77777777" w:rsidR="00374BAA" w:rsidRPr="007D6CA8" w:rsidRDefault="00374BAA" w:rsidP="00374BAA">
      <w:pPr>
        <w:rPr>
          <w:rFonts w:ascii="Arial" w:hAnsi="Arial" w:cs="Arial"/>
        </w:rPr>
      </w:pPr>
      <w:r w:rsidRPr="007D6CA8">
        <w:rPr>
          <w:rFonts w:ascii="Arial" w:hAnsi="Arial" w:cs="Arial"/>
        </w:rPr>
        <w:lastRenderedPageBreak/>
        <w:t>The student is responsible of notifying the BSSW Field Coordinator that the interview has been completed. The BSSW Field Coordinator will follow up with the prospective agency Field Instructor to confirm if the student is a good match for the agency. If all parties agree, the placement is finalized. The student is then responsible for completing any agency requirements and finalizing their schedule before field placement begins.</w:t>
      </w:r>
    </w:p>
    <w:p w14:paraId="2582E597" w14:textId="77777777" w:rsidR="00374BAA" w:rsidRPr="007D6CA8" w:rsidRDefault="00374BAA" w:rsidP="00374BAA">
      <w:pPr>
        <w:rPr>
          <w:rFonts w:ascii="Arial" w:hAnsi="Arial" w:cs="Arial"/>
        </w:rPr>
      </w:pPr>
    </w:p>
    <w:p w14:paraId="29AE9584" w14:textId="77777777" w:rsidR="00374BAA" w:rsidRPr="007D6CA8" w:rsidRDefault="00374BAA" w:rsidP="00374BAA">
      <w:pPr>
        <w:rPr>
          <w:rFonts w:ascii="Arial" w:hAnsi="Arial" w:cs="Arial"/>
        </w:rPr>
      </w:pPr>
      <w:r w:rsidRPr="007D6CA8">
        <w:rPr>
          <w:rFonts w:ascii="Arial" w:hAnsi="Arial" w:cs="Arial"/>
        </w:rPr>
        <w:t xml:space="preserve">If the prospective agency Field Instructor is not satisfied that the placement constitutes a good match for the student due to professionalism, behavioral , ethical, or criminal background concerns, specific feedback will be given to the student. The student will be expected to take appropriate corrective action to prepare for a subsequent placement assignment. This may include but is not limited to, discussion with the </w:t>
      </w:r>
      <w:r>
        <w:rPr>
          <w:rFonts w:ascii="Arial" w:hAnsi="Arial" w:cs="Arial"/>
        </w:rPr>
        <w:t>BSSW Field Coordinator</w:t>
      </w:r>
      <w:r w:rsidRPr="00BB0615">
        <w:rPr>
          <w:rFonts w:ascii="Arial" w:hAnsi="Arial" w:cs="Arial"/>
        </w:rPr>
        <w:t xml:space="preserve"> </w:t>
      </w:r>
      <w:r w:rsidRPr="007D6CA8">
        <w:rPr>
          <w:rFonts w:ascii="Arial" w:hAnsi="Arial" w:cs="Arial"/>
        </w:rPr>
        <w:t xml:space="preserve">about placement options; discussion about the feedback given and corrective actions recommended; referrals to the Career Center for either mock interviews or resume review. If the student determines that the placement is not a good match, the Field Coordinator will meet with the student to discuss any concerns and explore options for another placement. The student will be assigned a second prospective field agency and will follow the interview and follow-up discussion procedures. </w:t>
      </w:r>
    </w:p>
    <w:p w14:paraId="29AAC39E" w14:textId="77777777" w:rsidR="00374BAA" w:rsidRPr="007D6CA8" w:rsidRDefault="00374BAA" w:rsidP="00374BAA">
      <w:pPr>
        <w:rPr>
          <w:rFonts w:ascii="Arial" w:hAnsi="Arial" w:cs="Arial"/>
        </w:rPr>
      </w:pPr>
    </w:p>
    <w:p w14:paraId="2832EA0F" w14:textId="38C692BB" w:rsidR="00374BAA" w:rsidRPr="002D1BE3" w:rsidRDefault="00374BAA" w:rsidP="00374BAA">
      <w:pPr>
        <w:rPr>
          <w:rFonts w:ascii="Arial" w:hAnsi="Arial" w:cs="Arial"/>
        </w:rPr>
      </w:pPr>
      <w:r w:rsidRPr="007D6CA8">
        <w:rPr>
          <w:rFonts w:ascii="Arial" w:hAnsi="Arial" w:cs="Arial"/>
        </w:rPr>
        <w:t>The final determination of placement sites is the ultimate responsibility of the BSSW Field Coordinator. The BSSW Field Coordinator will attempt to place a student but cannot guarantee the student’s first or second preference for a field placement agency.</w:t>
      </w:r>
    </w:p>
    <w:p w14:paraId="444A13CC" w14:textId="77777777" w:rsidR="00374BAA" w:rsidRPr="00FE13E8" w:rsidRDefault="00374BAA" w:rsidP="00374BAA"/>
    <w:p w14:paraId="68E6447C" w14:textId="77777777" w:rsidR="00374BAA" w:rsidRDefault="00374BAA" w:rsidP="00374BAA">
      <w:pPr>
        <w:rPr>
          <w:rFonts w:ascii="Arial" w:hAnsi="Arial" w:cs="Arial"/>
        </w:rPr>
      </w:pPr>
      <w:r>
        <w:rPr>
          <w:rFonts w:ascii="Arial" w:hAnsi="Arial" w:cs="Arial"/>
          <w:b/>
        </w:rPr>
        <w:t>Criteria:</w:t>
      </w:r>
    </w:p>
    <w:p w14:paraId="68841F67" w14:textId="273C6A8E" w:rsidR="005E5691" w:rsidRPr="00AF6524" w:rsidRDefault="00374BAA" w:rsidP="00374BAA">
      <w:pPr>
        <w:rPr>
          <w:rFonts w:ascii="Arial" w:hAnsi="Arial" w:cs="Arial"/>
        </w:rPr>
      </w:pPr>
      <w:r w:rsidRPr="00AF6524">
        <w:rPr>
          <w:rFonts w:ascii="Arial" w:hAnsi="Arial" w:cs="Arial"/>
        </w:rPr>
        <w:t xml:space="preserve">The </w:t>
      </w:r>
      <w:r>
        <w:rPr>
          <w:rFonts w:ascii="Arial" w:hAnsi="Arial" w:cs="Arial"/>
        </w:rPr>
        <w:t>BSSW Field Coordinator</w:t>
      </w:r>
      <w:r w:rsidRPr="00BB0615">
        <w:rPr>
          <w:rFonts w:ascii="Arial" w:hAnsi="Arial" w:cs="Arial"/>
        </w:rPr>
        <w:t xml:space="preserve"> </w:t>
      </w:r>
      <w:r w:rsidRPr="00AF6524">
        <w:rPr>
          <w:rFonts w:ascii="Arial" w:hAnsi="Arial" w:cs="Arial"/>
        </w:rPr>
        <w:t xml:space="preserve">uses the information from the student field application and interview to evaluate the students’ interests, prior experiences and professional goals in order to assign the student an appropriate field placement. All field placements must continue to meet the field agency responsibilities outlined in the </w:t>
      </w:r>
      <w:r>
        <w:rPr>
          <w:rFonts w:ascii="Arial" w:hAnsi="Arial" w:cs="Arial"/>
        </w:rPr>
        <w:t>BS</w:t>
      </w:r>
      <w:r w:rsidRPr="00AF6524">
        <w:rPr>
          <w:rFonts w:ascii="Arial" w:hAnsi="Arial" w:cs="Arial"/>
        </w:rPr>
        <w:t xml:space="preserve">SW Field Agreement and detailed in the Field Agency Criteria and Expectations to assure appropriate learning activities are provided to students. </w:t>
      </w:r>
    </w:p>
    <w:p w14:paraId="082E655A" w14:textId="77777777" w:rsidR="004E4953" w:rsidRDefault="004E4953" w:rsidP="005E2179">
      <w:pPr>
        <w:rPr>
          <w:rFonts w:ascii="Arial" w:hAnsi="Arial" w:cs="Arial"/>
          <w:b/>
          <w:bCs/>
        </w:rPr>
      </w:pPr>
    </w:p>
    <w:p w14:paraId="03950222" w14:textId="6FFB5076" w:rsidR="00F24CC5" w:rsidRDefault="00F24CC5" w:rsidP="00F24CC5">
      <w:pPr>
        <w:jc w:val="center"/>
        <w:rPr>
          <w:rFonts w:ascii="Arial" w:hAnsi="Arial" w:cs="Arial"/>
          <w:b/>
          <w:bCs/>
        </w:rPr>
      </w:pPr>
      <w:r w:rsidRPr="00F24CC5">
        <w:rPr>
          <w:rFonts w:ascii="Arial" w:hAnsi="Arial" w:cs="Arial"/>
          <w:b/>
          <w:bCs/>
        </w:rPr>
        <w:t>MSW Students</w:t>
      </w:r>
    </w:p>
    <w:p w14:paraId="174ABAE0" w14:textId="28EFEE88" w:rsidR="004E4953" w:rsidRDefault="004E4953" w:rsidP="00F24CC5">
      <w:pPr>
        <w:jc w:val="center"/>
        <w:rPr>
          <w:rFonts w:ascii="Arial" w:hAnsi="Arial" w:cs="Arial"/>
          <w:b/>
          <w:bCs/>
        </w:rPr>
      </w:pPr>
    </w:p>
    <w:p w14:paraId="415AA3AE" w14:textId="77777777" w:rsidR="00374BAA" w:rsidRDefault="00374BAA" w:rsidP="00374BAA">
      <w:pPr>
        <w:rPr>
          <w:rFonts w:ascii="Arial" w:hAnsi="Arial" w:cs="Arial"/>
          <w:b/>
          <w:bCs/>
        </w:rPr>
      </w:pPr>
      <w:r w:rsidRPr="00C75864">
        <w:rPr>
          <w:rFonts w:ascii="Arial" w:hAnsi="Arial" w:cs="Arial"/>
          <w:b/>
          <w:bCs/>
        </w:rPr>
        <w:t>Policies</w:t>
      </w:r>
      <w:r>
        <w:rPr>
          <w:rFonts w:ascii="Arial" w:hAnsi="Arial" w:cs="Arial"/>
          <w:b/>
          <w:bCs/>
        </w:rPr>
        <w:t>:</w:t>
      </w:r>
    </w:p>
    <w:p w14:paraId="4D461C55" w14:textId="77777777" w:rsidR="00374BAA" w:rsidRDefault="00374BAA" w:rsidP="00374BAA">
      <w:pPr>
        <w:rPr>
          <w:rFonts w:ascii="Arial" w:hAnsi="Arial" w:cs="Arial"/>
          <w:b/>
          <w:bCs/>
        </w:rPr>
      </w:pPr>
    </w:p>
    <w:p w14:paraId="15B9C5B8" w14:textId="008180D5" w:rsidR="00374BAA" w:rsidRPr="007D6CA8" w:rsidRDefault="00374BAA" w:rsidP="00374BAA">
      <w:pPr>
        <w:rPr>
          <w:rFonts w:ascii="Arial" w:hAnsi="Arial" w:cs="Arial"/>
          <w:bCs/>
        </w:rPr>
      </w:pPr>
      <w:r w:rsidRPr="007D6CA8">
        <w:rPr>
          <w:rFonts w:ascii="Arial" w:hAnsi="Arial" w:cs="Arial"/>
        </w:rPr>
        <w:t xml:space="preserve">Each placement in field education is made on an individual basis and takes into consideration: the student's previous experience; future goals and professional interests; the learning experiences provided by the agency; geographic location; stipend requirements; and special needs. Though field experience varies with agency specific circumstances, school expectations and criteria must be met. </w:t>
      </w:r>
      <w:r w:rsidRPr="007D6CA8">
        <w:rPr>
          <w:rFonts w:ascii="Arial" w:hAnsi="Arial" w:cs="Arial"/>
          <w:bCs/>
        </w:rPr>
        <w:t xml:space="preserve">The </w:t>
      </w:r>
      <w:r w:rsidR="000213DD">
        <w:rPr>
          <w:rFonts w:ascii="Arial" w:hAnsi="Arial" w:cs="Arial"/>
        </w:rPr>
        <w:t>MSW Field Coordinator</w:t>
      </w:r>
      <w:r w:rsidDel="0088501F">
        <w:rPr>
          <w:rFonts w:ascii="Arial" w:hAnsi="Arial" w:cs="Arial"/>
          <w:bCs/>
        </w:rPr>
        <w:t xml:space="preserve"> </w:t>
      </w:r>
      <w:r>
        <w:rPr>
          <w:rFonts w:ascii="Arial" w:hAnsi="Arial" w:cs="Arial"/>
          <w:bCs/>
        </w:rPr>
        <w:t xml:space="preserve">is </w:t>
      </w:r>
      <w:r w:rsidRPr="007D6CA8">
        <w:rPr>
          <w:rFonts w:ascii="Arial" w:hAnsi="Arial" w:cs="Arial"/>
          <w:bCs/>
        </w:rPr>
        <w:t xml:space="preserve">responsible for placing </w:t>
      </w:r>
      <w:r>
        <w:rPr>
          <w:rFonts w:ascii="Arial" w:hAnsi="Arial" w:cs="Arial"/>
          <w:bCs/>
        </w:rPr>
        <w:t>MSW</w:t>
      </w:r>
      <w:r w:rsidRPr="007D6CA8">
        <w:rPr>
          <w:rFonts w:ascii="Arial" w:hAnsi="Arial" w:cs="Arial"/>
          <w:bCs/>
        </w:rPr>
        <w:t xml:space="preserve"> students in approved field settings.</w:t>
      </w:r>
      <w:r>
        <w:rPr>
          <w:rFonts w:ascii="Arial" w:hAnsi="Arial" w:cs="Arial"/>
          <w:bCs/>
        </w:rPr>
        <w:t xml:space="preserve"> </w:t>
      </w:r>
      <w:r w:rsidRPr="007D6CA8">
        <w:rPr>
          <w:rFonts w:ascii="Arial" w:hAnsi="Arial" w:cs="Arial"/>
          <w:bCs/>
        </w:rPr>
        <w:t xml:space="preserve">The </w:t>
      </w:r>
      <w:r w:rsidR="000213DD">
        <w:rPr>
          <w:rFonts w:ascii="Arial" w:hAnsi="Arial" w:cs="Arial"/>
        </w:rPr>
        <w:t>MSW Field Coordinator</w:t>
      </w:r>
      <w:r w:rsidRPr="007D6CA8">
        <w:rPr>
          <w:rFonts w:ascii="Arial" w:hAnsi="Arial" w:cs="Arial"/>
          <w:bCs/>
        </w:rPr>
        <w:t xml:space="preserve"> uses the information from the student field application and interview to evaluate the students’ interests, prior experiences and professional goals in order to assign the student an appropriate field placement. All field placements must continue to meet the field agency responsibilities outlined in the </w:t>
      </w:r>
      <w:r>
        <w:rPr>
          <w:rFonts w:ascii="Arial" w:hAnsi="Arial" w:cs="Arial"/>
          <w:bCs/>
        </w:rPr>
        <w:t>MSW</w:t>
      </w:r>
      <w:r w:rsidRPr="007D6CA8">
        <w:rPr>
          <w:rFonts w:ascii="Arial" w:hAnsi="Arial" w:cs="Arial"/>
          <w:bCs/>
        </w:rPr>
        <w:t xml:space="preserve"> Field </w:t>
      </w:r>
      <w:r>
        <w:rPr>
          <w:rFonts w:ascii="Arial" w:hAnsi="Arial" w:cs="Arial"/>
          <w:bCs/>
        </w:rPr>
        <w:t xml:space="preserve">Practicum </w:t>
      </w:r>
      <w:r w:rsidRPr="007D6CA8">
        <w:rPr>
          <w:rFonts w:ascii="Arial" w:hAnsi="Arial" w:cs="Arial"/>
          <w:bCs/>
        </w:rPr>
        <w:t xml:space="preserve">Agreement and detailed in the Field Agency Criteria and Expectations </w:t>
      </w:r>
      <w:r w:rsidR="00C2318D">
        <w:rPr>
          <w:rFonts w:ascii="Arial" w:hAnsi="Arial" w:cs="Arial"/>
          <w:bCs/>
        </w:rPr>
        <w:t xml:space="preserve">to </w:t>
      </w:r>
      <w:r w:rsidRPr="007D6CA8">
        <w:rPr>
          <w:rFonts w:ascii="Arial" w:hAnsi="Arial" w:cs="Arial"/>
          <w:bCs/>
        </w:rPr>
        <w:t xml:space="preserve">assure appropriate learning activities are provided to students. </w:t>
      </w:r>
    </w:p>
    <w:p w14:paraId="12E2D958" w14:textId="77777777" w:rsidR="00374BAA" w:rsidRDefault="00374BAA" w:rsidP="00374BAA">
      <w:pPr>
        <w:rPr>
          <w:rFonts w:ascii="Arial" w:hAnsi="Arial" w:cs="Arial"/>
        </w:rPr>
      </w:pPr>
    </w:p>
    <w:p w14:paraId="23B8D2F9" w14:textId="77777777" w:rsidR="00374BAA" w:rsidRPr="007D6CA8" w:rsidRDefault="00374BAA" w:rsidP="00374BAA">
      <w:pPr>
        <w:rPr>
          <w:rFonts w:ascii="Arial" w:hAnsi="Arial" w:cs="Arial"/>
          <w:u w:val="single"/>
        </w:rPr>
      </w:pPr>
      <w:r w:rsidRPr="007D6CA8">
        <w:rPr>
          <w:rFonts w:ascii="Arial" w:hAnsi="Arial" w:cs="Arial"/>
          <w:u w:val="single"/>
        </w:rPr>
        <w:t>Students locating their own placement</w:t>
      </w:r>
    </w:p>
    <w:p w14:paraId="0482514F" w14:textId="34D78CBE" w:rsidR="00374BAA" w:rsidRPr="007D6CA8" w:rsidRDefault="00374BAA" w:rsidP="00374BAA">
      <w:pPr>
        <w:rPr>
          <w:rFonts w:ascii="Arial" w:hAnsi="Arial" w:cs="Arial"/>
        </w:rPr>
      </w:pPr>
      <w:r w:rsidRPr="007D6CA8">
        <w:rPr>
          <w:rFonts w:ascii="Arial" w:hAnsi="Arial" w:cs="Arial"/>
        </w:rPr>
        <w:t xml:space="preserve">On occasion, a student may be familiar with a particular agency and want to complete the field practicum experience at that site. Students should discuss this with the </w:t>
      </w:r>
      <w:r w:rsidR="000213DD">
        <w:rPr>
          <w:rFonts w:ascii="Arial" w:hAnsi="Arial" w:cs="Arial"/>
        </w:rPr>
        <w:t>MSW Field Coordinator</w:t>
      </w:r>
      <w:r w:rsidR="000213DD" w:rsidDel="0088501F">
        <w:rPr>
          <w:rFonts w:ascii="Arial" w:hAnsi="Arial" w:cs="Arial"/>
          <w:bCs/>
        </w:rPr>
        <w:t xml:space="preserve"> </w:t>
      </w:r>
      <w:r w:rsidRPr="007D6CA8">
        <w:rPr>
          <w:rFonts w:ascii="Arial" w:hAnsi="Arial" w:cs="Arial"/>
        </w:rPr>
        <w:t>at the field applicant interview. It is the responsibility of the</w:t>
      </w:r>
      <w:r w:rsidR="000213DD">
        <w:rPr>
          <w:rFonts w:ascii="Arial" w:hAnsi="Arial" w:cs="Arial"/>
        </w:rPr>
        <w:t xml:space="preserve"> Field Coordinator</w:t>
      </w:r>
      <w:r w:rsidRPr="007D6CA8">
        <w:rPr>
          <w:rFonts w:ascii="Arial" w:hAnsi="Arial" w:cs="Arial"/>
        </w:rPr>
        <w:t xml:space="preserve"> to evaluate any new placement site and to make the determination if said site is appropriate for </w:t>
      </w:r>
      <w:r>
        <w:rPr>
          <w:rFonts w:ascii="Arial" w:hAnsi="Arial" w:cs="Arial"/>
        </w:rPr>
        <w:t xml:space="preserve">MSW </w:t>
      </w:r>
      <w:r w:rsidRPr="007D6CA8">
        <w:rPr>
          <w:rFonts w:ascii="Arial" w:hAnsi="Arial" w:cs="Arial"/>
        </w:rPr>
        <w:t>field placement.</w:t>
      </w:r>
    </w:p>
    <w:p w14:paraId="1675F5AE" w14:textId="77777777" w:rsidR="00374BAA" w:rsidRPr="007D6CA8" w:rsidRDefault="00374BAA" w:rsidP="00374BAA">
      <w:pPr>
        <w:rPr>
          <w:rFonts w:ascii="Arial" w:hAnsi="Arial" w:cs="Arial"/>
        </w:rPr>
      </w:pPr>
    </w:p>
    <w:p w14:paraId="465ECD9B" w14:textId="77777777" w:rsidR="00374BAA" w:rsidRPr="007D6CA8" w:rsidRDefault="00374BAA" w:rsidP="00374BAA">
      <w:pPr>
        <w:rPr>
          <w:rFonts w:ascii="Arial" w:hAnsi="Arial" w:cs="Arial"/>
          <w:u w:val="single"/>
        </w:rPr>
      </w:pPr>
      <w:r w:rsidRPr="007D6CA8">
        <w:rPr>
          <w:rFonts w:ascii="Arial" w:hAnsi="Arial" w:cs="Arial"/>
          <w:u w:val="single"/>
        </w:rPr>
        <w:t>Placement sites outside the greater Birmingham area</w:t>
      </w:r>
    </w:p>
    <w:p w14:paraId="3E029265" w14:textId="48FAF6B0" w:rsidR="00374BAA" w:rsidRPr="007D6CA8" w:rsidRDefault="00374BAA" w:rsidP="00374BAA">
      <w:pPr>
        <w:rPr>
          <w:rFonts w:ascii="Arial" w:hAnsi="Arial" w:cs="Arial"/>
          <w:b/>
          <w:bCs/>
        </w:rPr>
      </w:pPr>
      <w:r w:rsidRPr="007D6CA8">
        <w:rPr>
          <w:rFonts w:ascii="Arial" w:hAnsi="Arial" w:cs="Arial"/>
          <w:bCs/>
        </w:rPr>
        <w:t xml:space="preserve">In most instances, placement settings are located within the greater Birmingham area. Students should plan to complete their field placement in Jefferson county or a surrounding county. Placements in Alabama that are outside the usual geographic area are possible but cannot be guaranteed. Out-of-state placements are rare. Such considerations involve particular student needs, the availability of appropriate supervision, UAB Department of Social Work’s budgetary and faculty time constraints, and agency's ability to meet the requirements delineated in the Agency Field Agreement. Any student with extenuating circumstances is advised to discuss the situation with the </w:t>
      </w:r>
      <w:r w:rsidR="000213DD">
        <w:rPr>
          <w:rFonts w:ascii="Arial" w:hAnsi="Arial" w:cs="Arial"/>
        </w:rPr>
        <w:t>MSW Field Coordinator</w:t>
      </w:r>
      <w:r w:rsidR="000213DD" w:rsidDel="0088501F">
        <w:rPr>
          <w:rFonts w:ascii="Arial" w:hAnsi="Arial" w:cs="Arial"/>
          <w:bCs/>
        </w:rPr>
        <w:t xml:space="preserve"> </w:t>
      </w:r>
      <w:r w:rsidRPr="007D6CA8">
        <w:rPr>
          <w:rFonts w:ascii="Arial" w:hAnsi="Arial" w:cs="Arial"/>
          <w:bCs/>
        </w:rPr>
        <w:t>as soon as possible before applying to field.</w:t>
      </w:r>
    </w:p>
    <w:p w14:paraId="1CA5620F" w14:textId="77777777" w:rsidR="00374BAA" w:rsidRPr="008340F7" w:rsidRDefault="00374BAA" w:rsidP="00374BAA">
      <w:pPr>
        <w:rPr>
          <w:rFonts w:ascii="Arial" w:hAnsi="Arial" w:cs="Arial"/>
          <w:b/>
          <w:bCs/>
        </w:rPr>
      </w:pPr>
    </w:p>
    <w:p w14:paraId="0FAF9B8A" w14:textId="77777777" w:rsidR="00374BAA" w:rsidRPr="007D6CA8" w:rsidRDefault="00374BAA" w:rsidP="00374BAA">
      <w:pPr>
        <w:rPr>
          <w:rFonts w:ascii="Arial" w:hAnsi="Arial" w:cs="Arial"/>
          <w:b/>
        </w:rPr>
      </w:pPr>
      <w:r w:rsidRPr="007D6CA8">
        <w:rPr>
          <w:rFonts w:ascii="Arial" w:hAnsi="Arial" w:cs="Arial"/>
          <w:b/>
        </w:rPr>
        <w:t>Procedures:</w:t>
      </w:r>
    </w:p>
    <w:p w14:paraId="5EEEB88D" w14:textId="77777777" w:rsidR="00374BAA" w:rsidRDefault="00374BAA" w:rsidP="00374BAA">
      <w:pPr>
        <w:rPr>
          <w:rFonts w:ascii="Arial" w:hAnsi="Arial" w:cs="Arial"/>
          <w:bCs/>
          <w:u w:val="single"/>
        </w:rPr>
      </w:pPr>
    </w:p>
    <w:p w14:paraId="072AD4A4" w14:textId="77777777" w:rsidR="00374BAA" w:rsidRPr="00AF5E8B" w:rsidRDefault="00374BAA" w:rsidP="00374BAA">
      <w:pPr>
        <w:rPr>
          <w:rFonts w:ascii="Arial" w:hAnsi="Arial" w:cs="Arial"/>
          <w:b/>
          <w:bCs/>
        </w:rPr>
      </w:pPr>
      <w:r w:rsidRPr="008340F7">
        <w:rPr>
          <w:rFonts w:ascii="Arial" w:hAnsi="Arial" w:cs="Arial"/>
          <w:b/>
          <w:bCs/>
        </w:rPr>
        <w:t xml:space="preserve">MSW Regular Program Students </w:t>
      </w:r>
    </w:p>
    <w:p w14:paraId="112C3BC6" w14:textId="77777777" w:rsidR="00374BAA" w:rsidRPr="008340F7" w:rsidRDefault="00374BAA" w:rsidP="00374BAA">
      <w:pPr>
        <w:rPr>
          <w:rFonts w:ascii="Arial" w:hAnsi="Arial" w:cs="Arial"/>
          <w:bCs/>
          <w:color w:val="FF0000"/>
          <w:u w:val="single"/>
        </w:rPr>
      </w:pPr>
      <w:r w:rsidRPr="008340F7">
        <w:rPr>
          <w:rFonts w:ascii="Arial" w:hAnsi="Arial" w:cs="Arial"/>
          <w:bCs/>
          <w:u w:val="single"/>
        </w:rPr>
        <w:t xml:space="preserve">Interview with the prospective agency field instructor </w:t>
      </w:r>
    </w:p>
    <w:p w14:paraId="68FDC423" w14:textId="2B785EFE" w:rsidR="00374BAA" w:rsidRPr="008340F7" w:rsidRDefault="00374BAA" w:rsidP="00374BAA">
      <w:pPr>
        <w:rPr>
          <w:rFonts w:ascii="Arial" w:hAnsi="Arial" w:cs="Arial"/>
        </w:rPr>
      </w:pPr>
      <w:r w:rsidRPr="008340F7">
        <w:rPr>
          <w:rFonts w:ascii="Arial" w:hAnsi="Arial" w:cs="Arial"/>
        </w:rPr>
        <w:t xml:space="preserve">Once a student has been admitted to field, the </w:t>
      </w:r>
      <w:r w:rsidR="000213DD">
        <w:rPr>
          <w:rFonts w:ascii="Arial" w:hAnsi="Arial" w:cs="Arial"/>
        </w:rPr>
        <w:t>MSW Field Coordinator</w:t>
      </w:r>
      <w:r w:rsidR="000213DD" w:rsidDel="0088501F">
        <w:rPr>
          <w:rFonts w:ascii="Arial" w:hAnsi="Arial" w:cs="Arial"/>
          <w:bCs/>
        </w:rPr>
        <w:t xml:space="preserve"> </w:t>
      </w:r>
      <w:r w:rsidRPr="008340F7">
        <w:rPr>
          <w:rFonts w:ascii="Arial" w:hAnsi="Arial" w:cs="Arial"/>
        </w:rPr>
        <w:t xml:space="preserve">will assign a prospective field placement to the student for Field Practicum I.  When placing Field Practicum I students, the </w:t>
      </w:r>
      <w:r w:rsidR="000213DD">
        <w:rPr>
          <w:rFonts w:ascii="Arial" w:hAnsi="Arial" w:cs="Arial"/>
        </w:rPr>
        <w:t>MSW Field Coordinator</w:t>
      </w:r>
      <w:r w:rsidR="000213DD" w:rsidDel="0088501F">
        <w:rPr>
          <w:rFonts w:ascii="Arial" w:hAnsi="Arial" w:cs="Arial"/>
          <w:bCs/>
        </w:rPr>
        <w:t xml:space="preserve"> </w:t>
      </w:r>
      <w:r w:rsidRPr="008340F7">
        <w:rPr>
          <w:rFonts w:ascii="Arial" w:hAnsi="Arial" w:cs="Arial"/>
        </w:rPr>
        <w:t xml:space="preserve">seeks opportunities that will broaden their professional experience and address core knowledge in developing basic social work skills. The </w:t>
      </w:r>
      <w:r w:rsidR="000213DD">
        <w:rPr>
          <w:rFonts w:ascii="Arial" w:hAnsi="Arial" w:cs="Arial"/>
        </w:rPr>
        <w:t>MSW Field Coordinator</w:t>
      </w:r>
      <w:r w:rsidR="000213DD" w:rsidDel="0088501F">
        <w:rPr>
          <w:rFonts w:ascii="Arial" w:hAnsi="Arial" w:cs="Arial"/>
          <w:bCs/>
        </w:rPr>
        <w:t xml:space="preserve"> </w:t>
      </w:r>
      <w:r w:rsidRPr="008340F7">
        <w:rPr>
          <w:rFonts w:ascii="Arial" w:hAnsi="Arial" w:cs="Arial"/>
        </w:rPr>
        <w:t xml:space="preserve">contacts the prospective placement agency representative. If the representative agrees to consider hosting a student for field placement, the </w:t>
      </w:r>
      <w:r w:rsidR="000213DD">
        <w:rPr>
          <w:rFonts w:ascii="Arial" w:hAnsi="Arial" w:cs="Arial"/>
        </w:rPr>
        <w:t>MSW Field Coordinator</w:t>
      </w:r>
      <w:r w:rsidRPr="007D6CA8">
        <w:rPr>
          <w:rFonts w:ascii="Arial" w:hAnsi="Arial" w:cs="Arial"/>
          <w:bCs/>
        </w:rPr>
        <w:t xml:space="preserve"> </w:t>
      </w:r>
      <w:r w:rsidRPr="008340F7">
        <w:rPr>
          <w:rFonts w:ascii="Arial" w:hAnsi="Arial" w:cs="Arial"/>
        </w:rPr>
        <w:t>notifies the student by email to arrange an interview with the prospective agency Field Instructor.</w:t>
      </w:r>
    </w:p>
    <w:p w14:paraId="6A5A6F2B" w14:textId="77777777" w:rsidR="00374BAA" w:rsidRPr="008340F7" w:rsidRDefault="00374BAA" w:rsidP="00374BAA">
      <w:pPr>
        <w:rPr>
          <w:rFonts w:ascii="Arial" w:hAnsi="Arial" w:cs="Arial"/>
        </w:rPr>
      </w:pPr>
    </w:p>
    <w:p w14:paraId="2A67B983" w14:textId="564E596D" w:rsidR="00374BAA" w:rsidRPr="007F5979" w:rsidRDefault="00374BAA" w:rsidP="00374BAA">
      <w:pPr>
        <w:rPr>
          <w:rFonts w:ascii="Arial" w:hAnsi="Arial" w:cs="Arial"/>
        </w:rPr>
      </w:pPr>
      <w:r w:rsidRPr="008340F7">
        <w:rPr>
          <w:rFonts w:ascii="Arial" w:hAnsi="Arial" w:cs="Arial"/>
        </w:rPr>
        <w:t xml:space="preserve">While the student is in Field Practicum I, the </w:t>
      </w:r>
      <w:r w:rsidR="000213DD">
        <w:rPr>
          <w:rFonts w:ascii="Arial" w:hAnsi="Arial" w:cs="Arial"/>
        </w:rPr>
        <w:t>MSW Field Coordinator</w:t>
      </w:r>
      <w:r w:rsidR="000213DD" w:rsidDel="0088501F">
        <w:rPr>
          <w:rFonts w:ascii="Arial" w:hAnsi="Arial" w:cs="Arial"/>
          <w:bCs/>
        </w:rPr>
        <w:t xml:space="preserve"> </w:t>
      </w:r>
      <w:r w:rsidRPr="007F5979">
        <w:rPr>
          <w:rFonts w:ascii="Arial" w:hAnsi="Arial" w:cs="Arial"/>
        </w:rPr>
        <w:t>will assign a prospective field placement to the student for Field Practicums II-IV</w:t>
      </w:r>
      <w:r>
        <w:rPr>
          <w:rFonts w:ascii="Arial" w:hAnsi="Arial" w:cs="Arial"/>
        </w:rPr>
        <w:t xml:space="preserve"> </w:t>
      </w:r>
      <w:bookmarkStart w:id="21" w:name="_Hlk117617017"/>
      <w:r>
        <w:rPr>
          <w:rFonts w:ascii="Arial" w:hAnsi="Arial" w:cs="Arial"/>
        </w:rPr>
        <w:t>for full-time students and II-V for part-time students</w:t>
      </w:r>
      <w:bookmarkEnd w:id="21"/>
      <w:r w:rsidRPr="007F5979">
        <w:rPr>
          <w:rFonts w:ascii="Arial" w:hAnsi="Arial" w:cs="Arial"/>
        </w:rPr>
        <w:t xml:space="preserve">. The </w:t>
      </w:r>
      <w:r w:rsidR="000213DD">
        <w:rPr>
          <w:rFonts w:ascii="Arial" w:hAnsi="Arial" w:cs="Arial"/>
        </w:rPr>
        <w:t>MSW Field Coordinator</w:t>
      </w:r>
      <w:r w:rsidR="000213DD" w:rsidDel="0088501F">
        <w:rPr>
          <w:rFonts w:ascii="Arial" w:hAnsi="Arial" w:cs="Arial"/>
          <w:bCs/>
        </w:rPr>
        <w:t xml:space="preserve"> </w:t>
      </w:r>
      <w:r w:rsidRPr="0088501F">
        <w:rPr>
          <w:rFonts w:ascii="Arial" w:hAnsi="Arial" w:cs="Arial"/>
        </w:rPr>
        <w:t>contacts</w:t>
      </w:r>
      <w:r w:rsidRPr="007F5979">
        <w:rPr>
          <w:rFonts w:ascii="Arial" w:hAnsi="Arial" w:cs="Arial"/>
        </w:rPr>
        <w:t xml:space="preserve"> the prospective placement agency representative. If the representative agrees to consider hosting a student for field placement, the </w:t>
      </w:r>
      <w:r w:rsidR="000213DD">
        <w:rPr>
          <w:rFonts w:ascii="Arial" w:hAnsi="Arial" w:cs="Arial"/>
        </w:rPr>
        <w:t>MSW Field Coordinator</w:t>
      </w:r>
      <w:r w:rsidR="000213DD" w:rsidDel="0088501F">
        <w:rPr>
          <w:rFonts w:ascii="Arial" w:hAnsi="Arial" w:cs="Arial"/>
          <w:bCs/>
        </w:rPr>
        <w:t xml:space="preserve"> </w:t>
      </w:r>
      <w:r w:rsidRPr="007F5979">
        <w:rPr>
          <w:rFonts w:ascii="Arial" w:hAnsi="Arial" w:cs="Arial"/>
        </w:rPr>
        <w:t>notifies the student by email to arrange an interview with the prospective agency field instructor.</w:t>
      </w:r>
    </w:p>
    <w:p w14:paraId="684497DA" w14:textId="77777777" w:rsidR="00374BAA" w:rsidRPr="007F5979" w:rsidRDefault="00374BAA" w:rsidP="00374BAA">
      <w:pPr>
        <w:rPr>
          <w:rFonts w:ascii="Arial" w:hAnsi="Arial" w:cs="Arial"/>
        </w:rPr>
      </w:pPr>
    </w:p>
    <w:p w14:paraId="2A82680E" w14:textId="77777777" w:rsidR="00374BAA" w:rsidRPr="007F5979" w:rsidRDefault="00374BAA" w:rsidP="00374BAA">
      <w:pPr>
        <w:rPr>
          <w:rFonts w:ascii="Arial" w:hAnsi="Arial" w:cs="Arial"/>
        </w:rPr>
      </w:pPr>
      <w:r w:rsidRPr="007F5979">
        <w:rPr>
          <w:rFonts w:ascii="Arial" w:hAnsi="Arial" w:cs="Arial"/>
        </w:rPr>
        <w:t>The overall purpose of both interview is to determine if the student and the agency are a good match. Some field placements are competitive, and students will be accepted based on the interview. The student should research their assigned agency, be prepared to respond to the prospective instructor’s inquiries about experiences and preparation for practicum, the student’s goals for the practicum experience, and what the student plans to do following graduation.</w:t>
      </w:r>
    </w:p>
    <w:p w14:paraId="67DE9D1A" w14:textId="77777777" w:rsidR="00374BAA" w:rsidRPr="007F5979" w:rsidRDefault="00374BAA" w:rsidP="00374BAA">
      <w:pPr>
        <w:rPr>
          <w:rFonts w:ascii="Arial" w:hAnsi="Arial" w:cs="Arial"/>
        </w:rPr>
      </w:pPr>
    </w:p>
    <w:p w14:paraId="623DDB3D" w14:textId="1C969BF2" w:rsidR="00374BAA" w:rsidRPr="007F5979" w:rsidRDefault="00374BAA" w:rsidP="00374BAA">
      <w:pPr>
        <w:rPr>
          <w:rFonts w:ascii="Arial" w:hAnsi="Arial" w:cs="Arial"/>
        </w:rPr>
      </w:pPr>
      <w:r w:rsidRPr="007F5979">
        <w:rPr>
          <w:rFonts w:ascii="Arial" w:hAnsi="Arial" w:cs="Arial"/>
        </w:rPr>
        <w:lastRenderedPageBreak/>
        <w:t xml:space="preserve">Students who need help with interviewing skills should discuss with the </w:t>
      </w:r>
      <w:r w:rsidR="000213DD">
        <w:rPr>
          <w:rFonts w:ascii="Arial" w:hAnsi="Arial" w:cs="Arial"/>
        </w:rPr>
        <w:t>MSW Field Coordinator</w:t>
      </w:r>
      <w:r w:rsidRPr="0088501F">
        <w:rPr>
          <w:rFonts w:ascii="Arial" w:hAnsi="Arial" w:cs="Arial"/>
        </w:rPr>
        <w:t xml:space="preserve"> </w:t>
      </w:r>
      <w:r w:rsidRPr="007F5979">
        <w:rPr>
          <w:rFonts w:ascii="Arial" w:hAnsi="Arial" w:cs="Arial"/>
        </w:rPr>
        <w:t>and consider participating in a mock interview with UAB Career Services.</w:t>
      </w:r>
    </w:p>
    <w:p w14:paraId="7A10A978" w14:textId="77777777" w:rsidR="00374BAA" w:rsidRPr="007F5979" w:rsidRDefault="00374BAA" w:rsidP="00374BAA">
      <w:pPr>
        <w:rPr>
          <w:rFonts w:ascii="Arial" w:hAnsi="Arial" w:cs="Arial"/>
        </w:rPr>
      </w:pPr>
    </w:p>
    <w:p w14:paraId="6C425987" w14:textId="77777777" w:rsidR="00374BAA" w:rsidRPr="007F5979" w:rsidRDefault="00374BAA" w:rsidP="00374BAA">
      <w:pPr>
        <w:rPr>
          <w:rFonts w:ascii="Arial" w:hAnsi="Arial" w:cs="Arial"/>
          <w:bCs/>
          <w:color w:val="FF0000"/>
          <w:u w:val="single"/>
        </w:rPr>
      </w:pPr>
      <w:r w:rsidRPr="007F5979">
        <w:rPr>
          <w:rFonts w:ascii="Arial" w:hAnsi="Arial" w:cs="Arial"/>
          <w:bCs/>
          <w:u w:val="single"/>
        </w:rPr>
        <w:t>Follow-up discussion</w:t>
      </w:r>
    </w:p>
    <w:p w14:paraId="4871707A" w14:textId="777D6EB3" w:rsidR="00374BAA" w:rsidRPr="007F5979" w:rsidRDefault="00374BAA" w:rsidP="00374BAA">
      <w:pPr>
        <w:rPr>
          <w:rFonts w:ascii="Arial" w:hAnsi="Arial" w:cs="Arial"/>
        </w:rPr>
      </w:pPr>
      <w:r w:rsidRPr="007F5979">
        <w:rPr>
          <w:rFonts w:ascii="Arial" w:hAnsi="Arial" w:cs="Arial"/>
        </w:rPr>
        <w:t xml:space="preserve">The student is responsible for notifying the </w:t>
      </w:r>
      <w:r w:rsidR="000213DD">
        <w:rPr>
          <w:rFonts w:ascii="Arial" w:hAnsi="Arial" w:cs="Arial"/>
        </w:rPr>
        <w:t>MSW Field Coordinator</w:t>
      </w:r>
      <w:r w:rsidR="000213DD" w:rsidDel="0088501F">
        <w:rPr>
          <w:rFonts w:ascii="Arial" w:hAnsi="Arial" w:cs="Arial"/>
          <w:bCs/>
        </w:rPr>
        <w:t xml:space="preserve"> </w:t>
      </w:r>
      <w:r w:rsidRPr="007F5979">
        <w:rPr>
          <w:rFonts w:ascii="Arial" w:hAnsi="Arial" w:cs="Arial"/>
        </w:rPr>
        <w:t xml:space="preserve">that each interview has been completed. The </w:t>
      </w:r>
      <w:r w:rsidR="000213DD">
        <w:rPr>
          <w:rFonts w:ascii="Arial" w:hAnsi="Arial" w:cs="Arial"/>
        </w:rPr>
        <w:t>MSW Field Coordinator</w:t>
      </w:r>
      <w:r w:rsidR="000213DD" w:rsidDel="0088501F">
        <w:rPr>
          <w:rFonts w:ascii="Arial" w:hAnsi="Arial" w:cs="Arial"/>
          <w:bCs/>
        </w:rPr>
        <w:t xml:space="preserve"> </w:t>
      </w:r>
      <w:r w:rsidRPr="007F5979">
        <w:rPr>
          <w:rFonts w:ascii="Arial" w:hAnsi="Arial" w:cs="Arial"/>
        </w:rPr>
        <w:t>will follow up with the prospective agency Field Instructor to confirm if the student is a good match for the agency. If all parties agree, the placement is finalized. The student is then responsible for completing any agency requirements and finalizing their schedule before field placement begins.</w:t>
      </w:r>
    </w:p>
    <w:p w14:paraId="42F4C978" w14:textId="77777777" w:rsidR="00374BAA" w:rsidRPr="007F5979" w:rsidRDefault="00374BAA" w:rsidP="00374BAA">
      <w:pPr>
        <w:rPr>
          <w:rFonts w:ascii="Arial" w:hAnsi="Arial" w:cs="Arial"/>
        </w:rPr>
      </w:pPr>
    </w:p>
    <w:p w14:paraId="43E1CF91" w14:textId="2C9F5B06" w:rsidR="00374BAA" w:rsidRPr="007F5979" w:rsidRDefault="00374BAA" w:rsidP="00374BAA">
      <w:pPr>
        <w:rPr>
          <w:rFonts w:ascii="Arial" w:hAnsi="Arial" w:cs="Arial"/>
        </w:rPr>
      </w:pPr>
      <w:r w:rsidRPr="007F5979">
        <w:rPr>
          <w:rFonts w:ascii="Arial" w:hAnsi="Arial" w:cs="Arial"/>
        </w:rPr>
        <w:t xml:space="preserve">If the prospective agency field instructor is not satisfied that the placement constitutes a good match for the student due to professionalism, behavioral, ethical, or criminal background concerns, specific feedback will be given to the student. The student will be expected to take appropriate corrective action to prepare for a subsequent placement assignment. This may include but is not limited to, discussion with the </w:t>
      </w:r>
      <w:r w:rsidR="000213DD">
        <w:rPr>
          <w:rFonts w:ascii="Arial" w:hAnsi="Arial" w:cs="Arial"/>
        </w:rPr>
        <w:t>MSW Field Coordinator</w:t>
      </w:r>
      <w:r w:rsidR="000213DD" w:rsidDel="0088501F">
        <w:rPr>
          <w:rFonts w:ascii="Arial" w:hAnsi="Arial" w:cs="Arial"/>
          <w:bCs/>
        </w:rPr>
        <w:t xml:space="preserve"> </w:t>
      </w:r>
      <w:r w:rsidRPr="007F5979">
        <w:rPr>
          <w:rFonts w:ascii="Arial" w:hAnsi="Arial" w:cs="Arial"/>
        </w:rPr>
        <w:t xml:space="preserve">about placement options; discussion about the feedback given and corrective actions recommended; referrals to the Career Center for either mock interviews or resume review. If the student determines that the placement is not a good match, the </w:t>
      </w:r>
      <w:r w:rsidR="000213DD">
        <w:rPr>
          <w:rFonts w:ascii="Arial" w:hAnsi="Arial" w:cs="Arial"/>
        </w:rPr>
        <w:t>MSW Field Coordinator</w:t>
      </w:r>
      <w:r w:rsidR="000213DD" w:rsidDel="0088501F">
        <w:rPr>
          <w:rFonts w:ascii="Arial" w:hAnsi="Arial" w:cs="Arial"/>
          <w:bCs/>
        </w:rPr>
        <w:t xml:space="preserve"> </w:t>
      </w:r>
      <w:r w:rsidRPr="007D6CA8">
        <w:rPr>
          <w:rFonts w:ascii="Arial" w:hAnsi="Arial" w:cs="Arial"/>
          <w:bCs/>
        </w:rPr>
        <w:t xml:space="preserve"> </w:t>
      </w:r>
      <w:r w:rsidRPr="007F5979">
        <w:rPr>
          <w:rFonts w:ascii="Arial" w:hAnsi="Arial" w:cs="Arial"/>
        </w:rPr>
        <w:t xml:space="preserve">will meet with the student to discuss any concerns and explore options for another placement. The student will be assigned a second prospective field agency and will follow the interview and follow-up discussion procedures. </w:t>
      </w:r>
    </w:p>
    <w:p w14:paraId="48E4D8C0" w14:textId="77777777" w:rsidR="00374BAA" w:rsidRPr="007F5979" w:rsidRDefault="00374BAA" w:rsidP="00374BAA">
      <w:pPr>
        <w:rPr>
          <w:rFonts w:ascii="Arial" w:hAnsi="Arial" w:cs="Arial"/>
        </w:rPr>
      </w:pPr>
    </w:p>
    <w:p w14:paraId="0E5C06E2" w14:textId="4E908CE3" w:rsidR="00374BAA" w:rsidRDefault="00374BAA" w:rsidP="00374BAA">
      <w:pPr>
        <w:rPr>
          <w:rFonts w:ascii="Arial" w:hAnsi="Arial" w:cs="Arial"/>
        </w:rPr>
      </w:pPr>
      <w:r w:rsidRPr="007F5979">
        <w:rPr>
          <w:rFonts w:ascii="Arial" w:hAnsi="Arial" w:cs="Arial"/>
        </w:rPr>
        <w:t xml:space="preserve">The final determination of placement sites is the ultimate responsibility of the </w:t>
      </w:r>
      <w:r w:rsidR="000213DD">
        <w:rPr>
          <w:rFonts w:ascii="Arial" w:hAnsi="Arial" w:cs="Arial"/>
        </w:rPr>
        <w:t>MSW Field Coordinator</w:t>
      </w:r>
      <w:r w:rsidRPr="007F5979">
        <w:rPr>
          <w:rFonts w:ascii="Arial" w:hAnsi="Arial" w:cs="Arial"/>
        </w:rPr>
        <w:t xml:space="preserve">. The </w:t>
      </w:r>
      <w:r w:rsidR="000213DD">
        <w:rPr>
          <w:rFonts w:ascii="Arial" w:hAnsi="Arial" w:cs="Arial"/>
        </w:rPr>
        <w:t>MSW Field Coordinator</w:t>
      </w:r>
      <w:r w:rsidR="000213DD" w:rsidDel="0088501F">
        <w:rPr>
          <w:rFonts w:ascii="Arial" w:hAnsi="Arial" w:cs="Arial"/>
          <w:bCs/>
        </w:rPr>
        <w:t xml:space="preserve"> </w:t>
      </w:r>
      <w:r w:rsidRPr="007F5979">
        <w:rPr>
          <w:rFonts w:ascii="Arial" w:hAnsi="Arial" w:cs="Arial"/>
        </w:rPr>
        <w:t>will attempt to place a student but cannot guarantee the student’s first or second preference for a field placement agency.</w:t>
      </w:r>
    </w:p>
    <w:p w14:paraId="7B80CA5D" w14:textId="77777777" w:rsidR="00374BAA" w:rsidRDefault="00374BAA" w:rsidP="00374BAA">
      <w:pPr>
        <w:rPr>
          <w:rFonts w:ascii="Arial" w:hAnsi="Arial" w:cs="Arial"/>
        </w:rPr>
      </w:pPr>
    </w:p>
    <w:p w14:paraId="16E04FD1" w14:textId="77777777" w:rsidR="00374BAA" w:rsidRPr="00AF5E8B" w:rsidRDefault="00374BAA" w:rsidP="00374BAA">
      <w:pPr>
        <w:rPr>
          <w:rFonts w:ascii="Arial" w:hAnsi="Arial" w:cs="Arial"/>
          <w:b/>
          <w:bCs/>
        </w:rPr>
      </w:pPr>
      <w:r w:rsidRPr="007F5979">
        <w:rPr>
          <w:rFonts w:ascii="Arial" w:hAnsi="Arial" w:cs="Arial"/>
          <w:b/>
          <w:bCs/>
        </w:rPr>
        <w:t xml:space="preserve">MSW Advanced Standing Students </w:t>
      </w:r>
    </w:p>
    <w:p w14:paraId="3662CC7C" w14:textId="77777777" w:rsidR="00374BAA" w:rsidRPr="007F5979" w:rsidRDefault="00374BAA" w:rsidP="00374BAA">
      <w:pPr>
        <w:rPr>
          <w:rFonts w:ascii="Arial" w:hAnsi="Arial" w:cs="Arial"/>
          <w:bCs/>
          <w:color w:val="FF0000"/>
          <w:u w:val="single"/>
        </w:rPr>
      </w:pPr>
      <w:r w:rsidRPr="007F5979">
        <w:rPr>
          <w:rFonts w:ascii="Arial" w:hAnsi="Arial" w:cs="Arial"/>
          <w:bCs/>
          <w:u w:val="single"/>
        </w:rPr>
        <w:t xml:space="preserve">Interview with the prospective agency Field Instructor </w:t>
      </w:r>
    </w:p>
    <w:p w14:paraId="074B766F" w14:textId="7396AC02" w:rsidR="00374BAA" w:rsidRPr="007F5979" w:rsidRDefault="00374BAA" w:rsidP="00374BAA">
      <w:pPr>
        <w:rPr>
          <w:rFonts w:ascii="Arial" w:hAnsi="Arial" w:cs="Arial"/>
        </w:rPr>
      </w:pPr>
      <w:r w:rsidRPr="007F5979">
        <w:rPr>
          <w:rFonts w:ascii="Arial" w:hAnsi="Arial" w:cs="Arial"/>
        </w:rPr>
        <w:t xml:space="preserve">Once a student has been admitted to field, the </w:t>
      </w:r>
      <w:r w:rsidR="000213DD">
        <w:rPr>
          <w:rFonts w:ascii="Arial" w:hAnsi="Arial" w:cs="Arial"/>
        </w:rPr>
        <w:t>MSW Field Coordinator</w:t>
      </w:r>
      <w:r w:rsidR="000213DD" w:rsidDel="0088501F">
        <w:rPr>
          <w:rFonts w:ascii="Arial" w:hAnsi="Arial" w:cs="Arial"/>
          <w:bCs/>
        </w:rPr>
        <w:t xml:space="preserve"> </w:t>
      </w:r>
      <w:r w:rsidRPr="007F5979">
        <w:rPr>
          <w:rFonts w:ascii="Arial" w:hAnsi="Arial" w:cs="Arial"/>
        </w:rPr>
        <w:t xml:space="preserve">will assign a prospective field placement to the student for Field Practicums II-IV.  The </w:t>
      </w:r>
      <w:r w:rsidR="000213DD">
        <w:rPr>
          <w:rFonts w:ascii="Arial" w:hAnsi="Arial" w:cs="Arial"/>
        </w:rPr>
        <w:t>MSW Field Coordinator</w:t>
      </w:r>
      <w:r w:rsidR="000213DD" w:rsidDel="0088501F">
        <w:rPr>
          <w:rFonts w:ascii="Arial" w:hAnsi="Arial" w:cs="Arial"/>
          <w:bCs/>
        </w:rPr>
        <w:t xml:space="preserve"> </w:t>
      </w:r>
      <w:r w:rsidRPr="007F5979">
        <w:rPr>
          <w:rFonts w:ascii="Arial" w:hAnsi="Arial" w:cs="Arial"/>
        </w:rPr>
        <w:t xml:space="preserve">contacts the prospective placement agency representative. If the representative agrees to consider hosting a student for field placement, the </w:t>
      </w:r>
      <w:r w:rsidR="000213DD">
        <w:rPr>
          <w:rFonts w:ascii="Arial" w:hAnsi="Arial" w:cs="Arial"/>
        </w:rPr>
        <w:t>MSW Field Coordinator</w:t>
      </w:r>
      <w:r w:rsidR="000213DD" w:rsidDel="0088501F">
        <w:rPr>
          <w:rFonts w:ascii="Arial" w:hAnsi="Arial" w:cs="Arial"/>
          <w:bCs/>
        </w:rPr>
        <w:t xml:space="preserve"> </w:t>
      </w:r>
      <w:r w:rsidRPr="007F5979">
        <w:rPr>
          <w:rFonts w:ascii="Arial" w:hAnsi="Arial" w:cs="Arial"/>
        </w:rPr>
        <w:t>notifies the student by email to arrange an interview with the prospective agency field instructor. The student should ask for site location, directions and parking arrangements, as needed. The student should regard this interview as comparable to a professional job interview and dress in business attire, demonstrating a professional demeanor. Additionally, in keeping with professional interviews, the student should take a copy of their resume to present to the field agency instructor, and a small pad and pen for note taking, if needed.</w:t>
      </w:r>
    </w:p>
    <w:p w14:paraId="750B3B71" w14:textId="77777777" w:rsidR="00374BAA" w:rsidRPr="007F5979" w:rsidRDefault="00374BAA" w:rsidP="00374BAA">
      <w:pPr>
        <w:rPr>
          <w:rFonts w:ascii="Arial" w:hAnsi="Arial" w:cs="Arial"/>
        </w:rPr>
      </w:pPr>
    </w:p>
    <w:p w14:paraId="4AF443F4" w14:textId="77777777" w:rsidR="00374BAA" w:rsidRPr="007F5979" w:rsidRDefault="00374BAA" w:rsidP="00374BAA">
      <w:pPr>
        <w:rPr>
          <w:rFonts w:ascii="Arial" w:hAnsi="Arial" w:cs="Arial"/>
        </w:rPr>
      </w:pPr>
      <w:r w:rsidRPr="007F5979">
        <w:rPr>
          <w:rFonts w:ascii="Arial" w:hAnsi="Arial" w:cs="Arial"/>
        </w:rPr>
        <w:t>The overall purpose of the interview is to determine if the student and the agency are a good match. Some field placements are competitive, and students will be accepted based on the interview. The student should research their assigned agency, be prepared to respond to the prospective instructor’s inquiries about experiences and preparation for practicum, the student’s goals for the practicum experience, and what the student plans to do following graduation.</w:t>
      </w:r>
    </w:p>
    <w:p w14:paraId="17DFC2AE" w14:textId="77777777" w:rsidR="00374BAA" w:rsidRPr="007F5979" w:rsidRDefault="00374BAA" w:rsidP="00374BAA">
      <w:pPr>
        <w:rPr>
          <w:rFonts w:ascii="Arial" w:hAnsi="Arial" w:cs="Arial"/>
        </w:rPr>
      </w:pPr>
    </w:p>
    <w:p w14:paraId="7E3C5B48" w14:textId="5D4967F7" w:rsidR="00374BAA" w:rsidRPr="007F5979" w:rsidRDefault="00374BAA" w:rsidP="00374BAA">
      <w:pPr>
        <w:rPr>
          <w:rFonts w:ascii="Arial" w:hAnsi="Arial" w:cs="Arial"/>
        </w:rPr>
      </w:pPr>
      <w:r w:rsidRPr="007F5979">
        <w:rPr>
          <w:rFonts w:ascii="Arial" w:hAnsi="Arial" w:cs="Arial"/>
        </w:rPr>
        <w:t xml:space="preserve">Students who need help with interviewing skills should discuss with the </w:t>
      </w:r>
      <w:r w:rsidR="000213DD">
        <w:rPr>
          <w:rFonts w:ascii="Arial" w:hAnsi="Arial" w:cs="Arial"/>
        </w:rPr>
        <w:t>MSW Field Coordinator</w:t>
      </w:r>
      <w:r w:rsidRPr="0088501F">
        <w:rPr>
          <w:rFonts w:ascii="Arial" w:hAnsi="Arial" w:cs="Arial"/>
        </w:rPr>
        <w:t xml:space="preserve"> </w:t>
      </w:r>
      <w:r w:rsidRPr="007F5979">
        <w:rPr>
          <w:rFonts w:ascii="Arial" w:hAnsi="Arial" w:cs="Arial"/>
        </w:rPr>
        <w:t xml:space="preserve">and consider participating in a mock interview with UAB Career Services. </w:t>
      </w:r>
    </w:p>
    <w:p w14:paraId="6C86E3B2" w14:textId="77777777" w:rsidR="00374BAA" w:rsidRPr="007F5979" w:rsidRDefault="00374BAA" w:rsidP="00374BAA">
      <w:pPr>
        <w:rPr>
          <w:rFonts w:ascii="Arial" w:hAnsi="Arial" w:cs="Arial"/>
        </w:rPr>
      </w:pPr>
    </w:p>
    <w:p w14:paraId="0DDA1E53" w14:textId="77777777" w:rsidR="00374BAA" w:rsidRPr="007F5979" w:rsidRDefault="00374BAA" w:rsidP="00374BAA">
      <w:pPr>
        <w:rPr>
          <w:rFonts w:ascii="Arial" w:hAnsi="Arial" w:cs="Arial"/>
          <w:bCs/>
          <w:color w:val="FF0000"/>
          <w:u w:val="single"/>
        </w:rPr>
      </w:pPr>
      <w:r w:rsidRPr="007F5979">
        <w:rPr>
          <w:rFonts w:ascii="Arial" w:hAnsi="Arial" w:cs="Arial"/>
          <w:bCs/>
          <w:u w:val="single"/>
        </w:rPr>
        <w:t>Follow-up discussion</w:t>
      </w:r>
    </w:p>
    <w:p w14:paraId="03CA16F8" w14:textId="1AFA3DE4" w:rsidR="00374BAA" w:rsidRPr="007F5979" w:rsidRDefault="00374BAA" w:rsidP="00374BAA">
      <w:pPr>
        <w:rPr>
          <w:rFonts w:ascii="Arial" w:hAnsi="Arial" w:cs="Arial"/>
        </w:rPr>
      </w:pPr>
      <w:r w:rsidRPr="007F5979">
        <w:rPr>
          <w:rFonts w:ascii="Arial" w:hAnsi="Arial" w:cs="Arial"/>
        </w:rPr>
        <w:t xml:space="preserve">The student is responsible of notifying the </w:t>
      </w:r>
      <w:r w:rsidR="000213DD">
        <w:rPr>
          <w:rFonts w:ascii="Arial" w:hAnsi="Arial" w:cs="Arial"/>
        </w:rPr>
        <w:t>MSW Field Coordinator</w:t>
      </w:r>
      <w:r w:rsidR="000213DD" w:rsidDel="0088501F">
        <w:rPr>
          <w:rFonts w:ascii="Arial" w:hAnsi="Arial" w:cs="Arial"/>
          <w:bCs/>
        </w:rPr>
        <w:t xml:space="preserve"> </w:t>
      </w:r>
      <w:r w:rsidRPr="007F5979">
        <w:rPr>
          <w:rFonts w:ascii="Arial" w:hAnsi="Arial" w:cs="Arial"/>
        </w:rPr>
        <w:t xml:space="preserve">that the interview has been completed. The </w:t>
      </w:r>
      <w:r w:rsidR="000213DD">
        <w:rPr>
          <w:rFonts w:ascii="Arial" w:hAnsi="Arial" w:cs="Arial"/>
        </w:rPr>
        <w:t>MSW Field Coordinator</w:t>
      </w:r>
      <w:r w:rsidR="000213DD" w:rsidDel="0088501F">
        <w:rPr>
          <w:rFonts w:ascii="Arial" w:hAnsi="Arial" w:cs="Arial"/>
          <w:bCs/>
        </w:rPr>
        <w:t xml:space="preserve"> </w:t>
      </w:r>
      <w:r w:rsidRPr="007F5979">
        <w:rPr>
          <w:rFonts w:ascii="Arial" w:hAnsi="Arial" w:cs="Arial"/>
        </w:rPr>
        <w:t>will follow up with the prospective agency field instructor to confirm if the student is a good match for the agency. If all parties agree, the placement is finalized. The student is then responsible for completing any agency requirements and finalizing their schedule before field placement begins.</w:t>
      </w:r>
    </w:p>
    <w:p w14:paraId="7ADFE023" w14:textId="77777777" w:rsidR="00374BAA" w:rsidRPr="007F5979" w:rsidRDefault="00374BAA" w:rsidP="00374BAA">
      <w:pPr>
        <w:rPr>
          <w:rFonts w:ascii="Arial" w:hAnsi="Arial" w:cs="Arial"/>
        </w:rPr>
      </w:pPr>
    </w:p>
    <w:p w14:paraId="79A699D2" w14:textId="41216808" w:rsidR="00374BAA" w:rsidRPr="007F5979" w:rsidRDefault="00374BAA" w:rsidP="00374BAA">
      <w:pPr>
        <w:rPr>
          <w:rFonts w:ascii="Arial" w:hAnsi="Arial" w:cs="Arial"/>
        </w:rPr>
      </w:pPr>
      <w:r w:rsidRPr="007F5979">
        <w:rPr>
          <w:rFonts w:ascii="Arial" w:hAnsi="Arial" w:cs="Arial"/>
        </w:rPr>
        <w:t xml:space="preserve">If the prospective agency’s Field Instructor is not satisfied that the placement constitutes a good match for the student due to professionalism, behavioral, ethical, or criminal background concerns, specific feedback will be given to the student. The student will be expected to take appropriate corrective action to prepare for a subsequent placement assignment. This may include but is not limited to, discussion with the </w:t>
      </w:r>
      <w:r w:rsidR="000213DD">
        <w:rPr>
          <w:rFonts w:ascii="Arial" w:hAnsi="Arial" w:cs="Arial"/>
        </w:rPr>
        <w:t>MSW Field Coordinator</w:t>
      </w:r>
      <w:r w:rsidRPr="0088501F">
        <w:rPr>
          <w:rFonts w:ascii="Arial" w:hAnsi="Arial" w:cs="Arial"/>
        </w:rPr>
        <w:t xml:space="preserve"> </w:t>
      </w:r>
      <w:r w:rsidRPr="007F5979">
        <w:rPr>
          <w:rFonts w:ascii="Arial" w:hAnsi="Arial" w:cs="Arial"/>
        </w:rPr>
        <w:t xml:space="preserve">about placement options; discussion about the feedback given and corrective actions recommended; referrals to the Career Center for either mock interviews or resume review. If the student determines that the placement is not a good match, the </w:t>
      </w:r>
      <w:r w:rsidR="000213DD">
        <w:rPr>
          <w:rFonts w:ascii="Arial" w:hAnsi="Arial" w:cs="Arial"/>
        </w:rPr>
        <w:t>MSW Field Coordinator</w:t>
      </w:r>
      <w:r w:rsidRPr="007D6CA8">
        <w:rPr>
          <w:rFonts w:ascii="Arial" w:hAnsi="Arial" w:cs="Arial"/>
          <w:bCs/>
        </w:rPr>
        <w:t xml:space="preserve"> </w:t>
      </w:r>
      <w:r w:rsidRPr="007F5979">
        <w:rPr>
          <w:rFonts w:ascii="Arial" w:hAnsi="Arial" w:cs="Arial"/>
        </w:rPr>
        <w:t xml:space="preserve">will meet with the student to discuss any concerns and explore options for another placement. The student will be assigned a second prospective field agency and will follow the interview and follow-up discussion procedures. </w:t>
      </w:r>
    </w:p>
    <w:p w14:paraId="0767F7EA" w14:textId="77777777" w:rsidR="00374BAA" w:rsidRPr="006910CE" w:rsidRDefault="00374BAA" w:rsidP="00374BAA">
      <w:pPr>
        <w:rPr>
          <w:rFonts w:cs="Arial"/>
        </w:rPr>
      </w:pPr>
    </w:p>
    <w:p w14:paraId="3A9E91C4" w14:textId="7DD176A6" w:rsidR="00374BAA" w:rsidRDefault="00374BAA" w:rsidP="00374BAA">
      <w:pPr>
        <w:rPr>
          <w:rFonts w:ascii="Arial" w:hAnsi="Arial" w:cs="Arial"/>
        </w:rPr>
      </w:pPr>
      <w:r w:rsidRPr="007F5979">
        <w:rPr>
          <w:rFonts w:ascii="Arial" w:hAnsi="Arial" w:cs="Arial"/>
        </w:rPr>
        <w:t xml:space="preserve">The final determination of placement sites is the ultimate responsibility of the </w:t>
      </w:r>
      <w:r w:rsidR="000213DD">
        <w:rPr>
          <w:rFonts w:ascii="Arial" w:hAnsi="Arial" w:cs="Arial"/>
        </w:rPr>
        <w:t>MSW Field Coordinator</w:t>
      </w:r>
      <w:r w:rsidRPr="007F5979">
        <w:rPr>
          <w:rFonts w:ascii="Arial" w:hAnsi="Arial" w:cs="Arial"/>
        </w:rPr>
        <w:t xml:space="preserve">. The </w:t>
      </w:r>
      <w:r w:rsidR="000213DD">
        <w:rPr>
          <w:rFonts w:ascii="Arial" w:hAnsi="Arial" w:cs="Arial"/>
        </w:rPr>
        <w:t>MSW Field Coordinator</w:t>
      </w:r>
      <w:r w:rsidR="000213DD" w:rsidDel="0088501F">
        <w:rPr>
          <w:rFonts w:ascii="Arial" w:hAnsi="Arial" w:cs="Arial"/>
          <w:bCs/>
        </w:rPr>
        <w:t xml:space="preserve"> </w:t>
      </w:r>
      <w:r w:rsidRPr="007F5979">
        <w:rPr>
          <w:rFonts w:ascii="Arial" w:hAnsi="Arial" w:cs="Arial"/>
        </w:rPr>
        <w:t>will attempt to place a student but cannot guarantee the student’s first or second preference for a field placement agency.</w:t>
      </w:r>
    </w:p>
    <w:p w14:paraId="05061E8F" w14:textId="77777777" w:rsidR="00374BAA" w:rsidRDefault="00374BAA" w:rsidP="00374BAA">
      <w:pPr>
        <w:rPr>
          <w:rFonts w:ascii="Arial" w:hAnsi="Arial" w:cs="Arial"/>
        </w:rPr>
      </w:pPr>
    </w:p>
    <w:p w14:paraId="56CF0A92" w14:textId="77777777" w:rsidR="00374BAA" w:rsidRPr="00AF5E8B" w:rsidRDefault="00374BAA" w:rsidP="00374BAA">
      <w:pPr>
        <w:rPr>
          <w:rFonts w:ascii="Arial" w:hAnsi="Arial" w:cs="Arial"/>
          <w:b/>
        </w:rPr>
      </w:pPr>
      <w:r>
        <w:rPr>
          <w:rFonts w:ascii="Arial" w:hAnsi="Arial" w:cs="Arial"/>
          <w:b/>
        </w:rPr>
        <w:t>Criteria:</w:t>
      </w:r>
    </w:p>
    <w:p w14:paraId="5FD56CD6" w14:textId="1DCCBFF0" w:rsidR="00374BAA" w:rsidRPr="00C75864" w:rsidRDefault="00374BAA" w:rsidP="00374BAA">
      <w:pPr>
        <w:rPr>
          <w:rFonts w:ascii="Arial" w:hAnsi="Arial" w:cs="Arial"/>
        </w:rPr>
      </w:pPr>
      <w:r w:rsidRPr="00C75864">
        <w:rPr>
          <w:rFonts w:ascii="Arial" w:hAnsi="Arial" w:cs="Arial"/>
        </w:rPr>
        <w:t xml:space="preserve">The </w:t>
      </w:r>
      <w:r w:rsidR="000213DD">
        <w:rPr>
          <w:rFonts w:ascii="Arial" w:hAnsi="Arial" w:cs="Arial"/>
        </w:rPr>
        <w:t>MSW Field Coordinator</w:t>
      </w:r>
      <w:r w:rsidR="000213DD" w:rsidDel="0088501F">
        <w:rPr>
          <w:rFonts w:ascii="Arial" w:hAnsi="Arial" w:cs="Arial"/>
          <w:bCs/>
        </w:rPr>
        <w:t xml:space="preserve"> </w:t>
      </w:r>
      <w:r w:rsidRPr="00C75864">
        <w:rPr>
          <w:rFonts w:ascii="Arial" w:hAnsi="Arial" w:cs="Arial"/>
        </w:rPr>
        <w:t xml:space="preserve">uses the information from the student field application and interview to evaluate the students’ interests, prior experiences and professional goals in order to assign the student an appropriate field placement. All field placements must continue to meet the field agency responsibilities outlined in the MSW Field </w:t>
      </w:r>
      <w:r w:rsidR="003941EE">
        <w:rPr>
          <w:rFonts w:ascii="Arial" w:hAnsi="Arial" w:cs="Arial"/>
        </w:rPr>
        <w:t xml:space="preserve">Practicum </w:t>
      </w:r>
      <w:r w:rsidRPr="00C75864">
        <w:rPr>
          <w:rFonts w:ascii="Arial" w:hAnsi="Arial" w:cs="Arial"/>
        </w:rPr>
        <w:t xml:space="preserve">Agreement and detailed in the Field Agency Criteria and Expectations to assure appropriate learning activities are provided to students. </w:t>
      </w:r>
    </w:p>
    <w:p w14:paraId="23442958" w14:textId="77777777" w:rsidR="003263A0" w:rsidRDefault="003263A0" w:rsidP="003263A0">
      <w:pPr>
        <w:rPr>
          <w:rFonts w:ascii="Arial" w:hAnsi="Arial" w:cs="Arial"/>
          <w:b/>
          <w:bCs/>
        </w:rPr>
      </w:pPr>
    </w:p>
    <w:p w14:paraId="645EF601" w14:textId="32D18C0F" w:rsidR="003E525D" w:rsidRDefault="003E525D" w:rsidP="00354694">
      <w:pPr>
        <w:pStyle w:val="Heading1"/>
      </w:pPr>
      <w:bookmarkStart w:id="22" w:name="_Toc112064687"/>
      <w:bookmarkStart w:id="23" w:name="_Toc175497223"/>
      <w:r w:rsidRPr="00354694">
        <w:t>Monitoring Students</w:t>
      </w:r>
      <w:bookmarkEnd w:id="22"/>
      <w:r w:rsidR="00B37F1B">
        <w:t xml:space="preserve"> (BSSW and MSW Students)</w:t>
      </w:r>
      <w:bookmarkEnd w:id="23"/>
    </w:p>
    <w:p w14:paraId="4FC17AF9" w14:textId="4C9787E9" w:rsidR="004E4953" w:rsidRDefault="004E4953" w:rsidP="004E4953"/>
    <w:p w14:paraId="6A43C743" w14:textId="109AEA0A" w:rsidR="004E4953" w:rsidRDefault="004E4953" w:rsidP="004E4953">
      <w:pPr>
        <w:rPr>
          <w:rFonts w:ascii="Arial" w:hAnsi="Arial" w:cs="Arial"/>
          <w:b/>
          <w:bCs/>
        </w:rPr>
      </w:pPr>
      <w:r w:rsidRPr="00C75864">
        <w:rPr>
          <w:rFonts w:ascii="Arial" w:hAnsi="Arial" w:cs="Arial"/>
          <w:b/>
          <w:bCs/>
        </w:rPr>
        <w:t>Policies</w:t>
      </w:r>
      <w:r>
        <w:rPr>
          <w:rFonts w:ascii="Arial" w:hAnsi="Arial" w:cs="Arial"/>
          <w:b/>
          <w:bCs/>
        </w:rPr>
        <w:t>:</w:t>
      </w:r>
    </w:p>
    <w:p w14:paraId="47FB46C9" w14:textId="77777777" w:rsidR="0095673D" w:rsidRDefault="0095673D" w:rsidP="00B844CC">
      <w:pPr>
        <w:rPr>
          <w:rFonts w:ascii="Arial" w:hAnsi="Arial" w:cs="Arial"/>
        </w:rPr>
      </w:pPr>
    </w:p>
    <w:p w14:paraId="14D681BC" w14:textId="2551A387" w:rsidR="00B844CC" w:rsidRPr="007F5979" w:rsidRDefault="00B844CC" w:rsidP="00B844CC">
      <w:pPr>
        <w:rPr>
          <w:rFonts w:ascii="Arial" w:hAnsi="Arial" w:cs="Arial"/>
        </w:rPr>
      </w:pPr>
      <w:r>
        <w:rPr>
          <w:rFonts w:ascii="Arial" w:hAnsi="Arial" w:cs="Arial"/>
        </w:rPr>
        <w:t xml:space="preserve">BSSW and </w:t>
      </w:r>
      <w:r w:rsidRPr="007F5979">
        <w:rPr>
          <w:rFonts w:ascii="Arial" w:hAnsi="Arial" w:cs="Arial"/>
        </w:rPr>
        <w:t>MSW students are expected to integrate the knowledge and skills learned in the classroom with their field practicum experience. The student gradually develops their identity as a professional social worker and learns the values and ethics of the profession. This individualized process of development is significantly facilitated by the Field Instructor through the supervisory experience.</w:t>
      </w:r>
    </w:p>
    <w:p w14:paraId="45403C84" w14:textId="77777777" w:rsidR="004E4953" w:rsidRPr="007D6CA8" w:rsidRDefault="004E4953" w:rsidP="004E4953">
      <w:pPr>
        <w:rPr>
          <w:rFonts w:ascii="Arial" w:hAnsi="Arial" w:cs="Arial"/>
        </w:rPr>
      </w:pPr>
    </w:p>
    <w:p w14:paraId="4C5E725D" w14:textId="09DA7082" w:rsidR="004E4953" w:rsidRDefault="004E4953" w:rsidP="004E4953">
      <w:pPr>
        <w:rPr>
          <w:rFonts w:ascii="Arial" w:hAnsi="Arial" w:cs="Arial"/>
          <w:b/>
        </w:rPr>
      </w:pPr>
      <w:r w:rsidRPr="007D6CA8">
        <w:rPr>
          <w:rFonts w:ascii="Arial" w:hAnsi="Arial" w:cs="Arial"/>
          <w:b/>
        </w:rPr>
        <w:lastRenderedPageBreak/>
        <w:t>Procedures:</w:t>
      </w:r>
    </w:p>
    <w:p w14:paraId="1C1AF256" w14:textId="5FE8E6D3" w:rsidR="00B844CC" w:rsidRDefault="00B844CC" w:rsidP="004E4953">
      <w:pPr>
        <w:rPr>
          <w:rFonts w:ascii="Arial" w:hAnsi="Arial" w:cs="Arial"/>
          <w:b/>
        </w:rPr>
      </w:pPr>
    </w:p>
    <w:p w14:paraId="3C142FE9" w14:textId="42D2C240" w:rsidR="00B844CC" w:rsidRPr="007F5979" w:rsidRDefault="00B844CC" w:rsidP="00B844CC">
      <w:pPr>
        <w:rPr>
          <w:rFonts w:ascii="Arial" w:hAnsi="Arial" w:cs="Arial"/>
          <w:bCs/>
          <w:u w:val="single"/>
        </w:rPr>
      </w:pPr>
      <w:r>
        <w:rPr>
          <w:rFonts w:ascii="Arial" w:hAnsi="Arial" w:cs="Arial"/>
          <w:bCs/>
          <w:u w:val="single"/>
        </w:rPr>
        <w:t>Role of the Field Liaison</w:t>
      </w:r>
    </w:p>
    <w:p w14:paraId="23FF7C39" w14:textId="55C43DC6" w:rsidR="00B844CC" w:rsidRPr="007F5979" w:rsidRDefault="00B844CC" w:rsidP="00B844CC">
      <w:pPr>
        <w:rPr>
          <w:rFonts w:ascii="Arial" w:hAnsi="Arial" w:cs="Arial"/>
          <w:bCs/>
        </w:rPr>
      </w:pPr>
      <w:r w:rsidRPr="007F5979">
        <w:rPr>
          <w:rFonts w:ascii="Arial" w:hAnsi="Arial" w:cs="Arial"/>
          <w:bCs/>
        </w:rPr>
        <w:t xml:space="preserve">A Field Liaison is assigned to each </w:t>
      </w:r>
      <w:r>
        <w:rPr>
          <w:rFonts w:ascii="Arial" w:hAnsi="Arial" w:cs="Arial"/>
          <w:bCs/>
        </w:rPr>
        <w:t xml:space="preserve">BSSW and </w:t>
      </w:r>
      <w:r w:rsidRPr="007F5979">
        <w:rPr>
          <w:rFonts w:ascii="Arial" w:hAnsi="Arial" w:cs="Arial"/>
          <w:bCs/>
        </w:rPr>
        <w:t xml:space="preserve">MSW student. The liaison maintains contact with the Field Instructor and field agency and monitors student progress over the placement period.  The Liaison is responsible for arranging and convening the Field Liaison conference. The liaison will review and discuss in detail with both the student and the Field Instructor any student performance-related issues, ethical practice and/or impaired behavior. If needed a corrective action will be developed and reviewed weekly. In addition, the liaison will maintain regular contact with field office.  </w:t>
      </w:r>
    </w:p>
    <w:p w14:paraId="1B4D6469" w14:textId="77777777" w:rsidR="00B844CC" w:rsidRPr="007F5979" w:rsidRDefault="00B844CC" w:rsidP="00B844CC">
      <w:pPr>
        <w:rPr>
          <w:rFonts w:ascii="Arial" w:hAnsi="Arial" w:cs="Arial"/>
          <w:bCs/>
        </w:rPr>
      </w:pPr>
    </w:p>
    <w:p w14:paraId="2EBED3CB" w14:textId="698BAFD9" w:rsidR="00B844CC" w:rsidRDefault="00B844CC" w:rsidP="00B844CC">
      <w:pPr>
        <w:rPr>
          <w:rFonts w:ascii="Arial" w:hAnsi="Arial" w:cs="Arial"/>
          <w:bCs/>
          <w:u w:val="single"/>
        </w:rPr>
      </w:pPr>
      <w:r w:rsidRPr="007F5979">
        <w:rPr>
          <w:rFonts w:ascii="Arial" w:hAnsi="Arial" w:cs="Arial"/>
          <w:bCs/>
          <w:u w:val="single"/>
        </w:rPr>
        <w:t>Field Liaison Conference</w:t>
      </w:r>
    </w:p>
    <w:p w14:paraId="5A2EBA48" w14:textId="36315E60" w:rsidR="00B844CC" w:rsidRPr="00292626" w:rsidRDefault="00B844CC" w:rsidP="00B844CC">
      <w:pPr>
        <w:rPr>
          <w:rFonts w:ascii="Arial" w:hAnsi="Arial" w:cs="Arial"/>
          <w:bCs/>
        </w:rPr>
      </w:pPr>
      <w:r w:rsidRPr="00292626">
        <w:rPr>
          <w:rFonts w:ascii="Arial" w:hAnsi="Arial" w:cs="Arial"/>
          <w:bCs/>
        </w:rPr>
        <w:t xml:space="preserve">For </w:t>
      </w:r>
      <w:r w:rsidRPr="003941EE">
        <w:rPr>
          <w:rFonts w:ascii="Arial" w:hAnsi="Arial" w:cs="Arial"/>
          <w:u w:val="single"/>
        </w:rPr>
        <w:t>BSSW Field Practicum SW 490</w:t>
      </w:r>
      <w:r w:rsidRPr="00292626">
        <w:rPr>
          <w:rFonts w:ascii="Arial" w:hAnsi="Arial" w:cs="Arial"/>
          <w:bCs/>
        </w:rPr>
        <w:t>, the Field Instructor, the student, and the Field Liaison meet at least three times during the semester in a Field Liaison conference. The initial conference is to review the negotiated learning agreement and to discuss specific concerns of any of the participants. The second conference is held to discuss the midterm progress report and to set learning priorities for the remainder of the practicum experience. The third conference is to address the final evaluation of the student's performance in the field. At least two Field Liaison conferences should be face-to-face. Field Liaisons have the option to use Zoom for the other conference. Conferences and interchanges beyond the required number are encouraged to facilitate open communication and to exchange pertinent information.</w:t>
      </w:r>
    </w:p>
    <w:p w14:paraId="71DE2547" w14:textId="77777777" w:rsidR="00B844CC" w:rsidRPr="00292626" w:rsidRDefault="00B844CC" w:rsidP="00B844CC">
      <w:pPr>
        <w:rPr>
          <w:rFonts w:ascii="Arial" w:hAnsi="Arial" w:cs="Arial"/>
          <w:bCs/>
          <w:u w:val="single"/>
        </w:rPr>
      </w:pPr>
    </w:p>
    <w:p w14:paraId="5D9E4482" w14:textId="77777777" w:rsidR="00B844CC" w:rsidRPr="00292626" w:rsidRDefault="00B844CC" w:rsidP="00B844CC">
      <w:pPr>
        <w:rPr>
          <w:rFonts w:ascii="Arial" w:hAnsi="Arial" w:cs="Arial"/>
          <w:bCs/>
        </w:rPr>
      </w:pPr>
      <w:r w:rsidRPr="00292626">
        <w:rPr>
          <w:rFonts w:ascii="Arial" w:hAnsi="Arial" w:cs="Arial"/>
          <w:bCs/>
        </w:rPr>
        <w:t xml:space="preserve">For </w:t>
      </w:r>
      <w:r w:rsidRPr="00292626">
        <w:rPr>
          <w:rFonts w:ascii="Arial" w:hAnsi="Arial" w:cs="Arial"/>
          <w:bCs/>
          <w:u w:val="single"/>
        </w:rPr>
        <w:t>MSW Field Practicum I, SW 590</w:t>
      </w:r>
      <w:r w:rsidRPr="00292626">
        <w:rPr>
          <w:rFonts w:ascii="Arial" w:hAnsi="Arial" w:cs="Arial"/>
          <w:bCs/>
        </w:rPr>
        <w:t xml:space="preserve"> the Field Instructor, the student, and the Field Liaison will meet at least one time during each placement period in a field liaison conference.  The conference is to review student progress, discuss concerns of any of the participants and address the end of the semester evaluation of the student's performance in the field. This visit should be face-to-face. </w:t>
      </w:r>
    </w:p>
    <w:p w14:paraId="1BB70D7E" w14:textId="77777777" w:rsidR="00B844CC" w:rsidRPr="00292626" w:rsidRDefault="00B844CC" w:rsidP="00B844CC">
      <w:pPr>
        <w:rPr>
          <w:rFonts w:ascii="Arial" w:hAnsi="Arial" w:cs="Arial"/>
          <w:bCs/>
        </w:rPr>
      </w:pPr>
    </w:p>
    <w:p w14:paraId="588D5238" w14:textId="02E4C949" w:rsidR="00B844CC" w:rsidRPr="00292626" w:rsidRDefault="00B844CC" w:rsidP="00B844CC">
      <w:pPr>
        <w:rPr>
          <w:rFonts w:ascii="Arial" w:hAnsi="Arial" w:cs="Arial"/>
          <w:bCs/>
        </w:rPr>
      </w:pPr>
      <w:r w:rsidRPr="00292626">
        <w:rPr>
          <w:rFonts w:ascii="Arial" w:hAnsi="Arial" w:cs="Arial"/>
          <w:bCs/>
        </w:rPr>
        <w:t xml:space="preserve">For </w:t>
      </w:r>
      <w:r w:rsidRPr="00292626">
        <w:rPr>
          <w:rFonts w:ascii="Arial" w:hAnsi="Arial" w:cs="Arial"/>
          <w:bCs/>
          <w:u w:val="single"/>
        </w:rPr>
        <w:t>MSW Field Practicum II-IV, SW 690, 6901 &amp; 692</w:t>
      </w:r>
      <w:r w:rsidRPr="00292626">
        <w:rPr>
          <w:rFonts w:ascii="Arial" w:hAnsi="Arial" w:cs="Arial"/>
          <w:bCs/>
        </w:rPr>
        <w:t xml:space="preserve"> the agency field instructor, the student, and the field liaison will meet at least two times during each placement period in a field liaison conference.  The initial conference is to review the negotiated learning agreement and to discuss specific concerns of any of the participants. The second conference is to discuss student progress, set learning priorities for the next semester (for Practicum II and III) and address the end of the semester evaluation of the student's performance in the field. At least one visit should be face-to-face</w:t>
      </w:r>
      <w:r w:rsidR="00C2318D">
        <w:rPr>
          <w:rFonts w:ascii="Arial" w:hAnsi="Arial" w:cs="Arial"/>
          <w:bCs/>
        </w:rPr>
        <w:t>.</w:t>
      </w:r>
      <w:r w:rsidRPr="00292626">
        <w:rPr>
          <w:rFonts w:ascii="Arial" w:hAnsi="Arial" w:cs="Arial"/>
          <w:bCs/>
        </w:rPr>
        <w:t xml:space="preserve"> Field Liaisons have the option to use Zoom for the other visit. Conferences and interchanges beyond the required number are encouraged to facilitate open communication and to exchange pertinent information.</w:t>
      </w:r>
    </w:p>
    <w:p w14:paraId="5E562E87" w14:textId="77777777" w:rsidR="004E4953" w:rsidRDefault="004E4953" w:rsidP="004E4953">
      <w:pPr>
        <w:rPr>
          <w:rFonts w:ascii="Arial" w:hAnsi="Arial" w:cs="Arial"/>
          <w:b/>
        </w:rPr>
      </w:pPr>
    </w:p>
    <w:p w14:paraId="21A0A930" w14:textId="67C9FC92" w:rsidR="00B844CC" w:rsidRDefault="004E4953" w:rsidP="004E4953">
      <w:pPr>
        <w:rPr>
          <w:rFonts w:ascii="Arial" w:hAnsi="Arial" w:cs="Arial"/>
          <w:b/>
        </w:rPr>
      </w:pPr>
      <w:r>
        <w:rPr>
          <w:rFonts w:ascii="Arial" w:hAnsi="Arial" w:cs="Arial"/>
          <w:b/>
        </w:rPr>
        <w:t>Criteria:</w:t>
      </w:r>
    </w:p>
    <w:p w14:paraId="641CD2DA" w14:textId="77777777" w:rsidR="0095673D" w:rsidRDefault="0095673D" w:rsidP="00B844CC">
      <w:pPr>
        <w:rPr>
          <w:rFonts w:ascii="Arial" w:hAnsi="Arial" w:cs="Arial"/>
        </w:rPr>
      </w:pPr>
    </w:p>
    <w:p w14:paraId="173431E9" w14:textId="3391314B" w:rsidR="00B844CC" w:rsidRPr="00671513" w:rsidRDefault="00B844CC" w:rsidP="00B844CC">
      <w:pPr>
        <w:rPr>
          <w:rFonts w:ascii="Arial" w:hAnsi="Arial" w:cs="Arial"/>
        </w:rPr>
      </w:pPr>
      <w:r w:rsidRPr="00671513">
        <w:rPr>
          <w:rFonts w:ascii="Arial" w:hAnsi="Arial" w:cs="Arial"/>
        </w:rPr>
        <w:t xml:space="preserve">Field Instructors are expected to offer the student meaningful learning opportunities to develop and demonstrate the core social work competencies, and to provide supervision and support throughout the field placement experience. This will ensure that students a) receive the most appropriate learning opportunities in a supportive environment and b) </w:t>
      </w:r>
      <w:r w:rsidRPr="00671513">
        <w:rPr>
          <w:rFonts w:ascii="Arial" w:hAnsi="Arial" w:cs="Arial"/>
        </w:rPr>
        <w:lastRenderedPageBreak/>
        <w:t>meet standards outlined in the CSWE nine core competencies. The Field Liaisons continuously evaluate student learning and appropriateness of placement to provide learning opportunities through the monitoring process. The Director of Field Education is available to support Field Liaisons in this monitoring process and to make decisions regarding appropriateness of placement when warranted.</w:t>
      </w:r>
    </w:p>
    <w:p w14:paraId="2D83D0F1" w14:textId="34F37D6D" w:rsidR="00E92AFE" w:rsidRDefault="00E92AFE" w:rsidP="00E92AFE">
      <w:pPr>
        <w:rPr>
          <w:rFonts w:ascii="Arial" w:hAnsi="Arial" w:cs="Arial"/>
        </w:rPr>
      </w:pPr>
    </w:p>
    <w:p w14:paraId="32D00A7C" w14:textId="1E1EC619" w:rsidR="00E92AFE" w:rsidRPr="00354694" w:rsidRDefault="00E92AFE" w:rsidP="00354694">
      <w:pPr>
        <w:pStyle w:val="Heading1"/>
      </w:pPr>
      <w:bookmarkStart w:id="24" w:name="_Toc112064688"/>
      <w:bookmarkStart w:id="25" w:name="_Toc175497224"/>
      <w:r w:rsidRPr="00354694">
        <w:t>Supporting Student Safety</w:t>
      </w:r>
      <w:bookmarkEnd w:id="24"/>
      <w:r w:rsidR="00C2318D">
        <w:t xml:space="preserve"> (BSSW and MSW Students)</w:t>
      </w:r>
      <w:bookmarkEnd w:id="25"/>
    </w:p>
    <w:p w14:paraId="484B868B" w14:textId="77777777" w:rsidR="001F29E2" w:rsidRPr="00D00CEC" w:rsidRDefault="001F29E2" w:rsidP="001F29E2">
      <w:pPr>
        <w:jc w:val="center"/>
        <w:rPr>
          <w:rFonts w:ascii="Arial" w:hAnsi="Arial" w:cs="Arial"/>
          <w:b/>
          <w:bCs/>
        </w:rPr>
      </w:pPr>
    </w:p>
    <w:p w14:paraId="57321FB2" w14:textId="0E7CD4F0" w:rsidR="00D00CEC" w:rsidRDefault="00D00CEC" w:rsidP="00EC0F27">
      <w:pPr>
        <w:rPr>
          <w:rFonts w:ascii="Arial" w:hAnsi="Arial" w:cs="Arial"/>
        </w:rPr>
      </w:pPr>
      <w:r w:rsidRPr="00671513">
        <w:rPr>
          <w:rFonts w:ascii="Arial" w:hAnsi="Arial" w:cs="Arial"/>
          <w:b/>
          <w:bCs/>
        </w:rPr>
        <w:t>Policies:</w:t>
      </w:r>
    </w:p>
    <w:p w14:paraId="050D8184" w14:textId="62942D90" w:rsidR="00EC0F27" w:rsidRPr="00EC0F27" w:rsidRDefault="00E92AFE" w:rsidP="00EC0F27">
      <w:pPr>
        <w:rPr>
          <w:rFonts w:ascii="Arial" w:hAnsi="Arial" w:cs="Arial"/>
          <w:bCs/>
        </w:rPr>
      </w:pPr>
      <w:r>
        <w:rPr>
          <w:rFonts w:ascii="Arial" w:hAnsi="Arial" w:cs="Arial"/>
        </w:rPr>
        <w:t xml:space="preserve">The Field Office, field </w:t>
      </w:r>
      <w:r w:rsidRPr="00802902">
        <w:rPr>
          <w:rFonts w:ascii="Arial" w:hAnsi="Arial" w:cs="Arial"/>
        </w:rPr>
        <w:t>agencies</w:t>
      </w:r>
      <w:r w:rsidR="003B5ABA">
        <w:rPr>
          <w:rFonts w:ascii="Arial" w:hAnsi="Arial" w:cs="Arial"/>
        </w:rPr>
        <w:t>,</w:t>
      </w:r>
      <w:r w:rsidRPr="00802902">
        <w:rPr>
          <w:rFonts w:ascii="Arial" w:hAnsi="Arial" w:cs="Arial"/>
        </w:rPr>
        <w:t xml:space="preserve"> </w:t>
      </w:r>
      <w:r>
        <w:rPr>
          <w:rFonts w:ascii="Arial" w:hAnsi="Arial" w:cs="Arial"/>
        </w:rPr>
        <w:t>and s</w:t>
      </w:r>
      <w:r w:rsidRPr="00802902">
        <w:rPr>
          <w:rFonts w:ascii="Arial" w:hAnsi="Arial" w:cs="Arial"/>
        </w:rPr>
        <w:t xml:space="preserve">tudents must work together to create a safe environment. </w:t>
      </w:r>
      <w:r w:rsidR="00EC0F27" w:rsidRPr="00EC0F27">
        <w:rPr>
          <w:rFonts w:ascii="Arial" w:hAnsi="Arial" w:cs="Arial"/>
          <w:bCs/>
        </w:rPr>
        <w:t xml:space="preserve">When a safety concern is indicated by a field agency, </w:t>
      </w:r>
      <w:r w:rsidR="00E87AC5">
        <w:rPr>
          <w:rFonts w:ascii="Arial" w:hAnsi="Arial" w:cs="Arial"/>
          <w:bCs/>
        </w:rPr>
        <w:t xml:space="preserve">the </w:t>
      </w:r>
      <w:r w:rsidR="00EC0F27" w:rsidRPr="00EC0F27">
        <w:rPr>
          <w:rFonts w:ascii="Arial" w:hAnsi="Arial" w:cs="Arial"/>
          <w:bCs/>
        </w:rPr>
        <w:t xml:space="preserve">Field Instructor, </w:t>
      </w:r>
      <w:r w:rsidR="00AC19A5">
        <w:rPr>
          <w:rFonts w:ascii="Arial" w:hAnsi="Arial" w:cs="Arial"/>
          <w:bCs/>
        </w:rPr>
        <w:t xml:space="preserve">the </w:t>
      </w:r>
      <w:r w:rsidR="00EC0F27" w:rsidRPr="00EC0F27">
        <w:rPr>
          <w:rFonts w:ascii="Arial" w:hAnsi="Arial" w:cs="Arial"/>
          <w:bCs/>
        </w:rPr>
        <w:t>Field Liaison or student</w:t>
      </w:r>
      <w:r w:rsidR="00AC19A5">
        <w:rPr>
          <w:rFonts w:ascii="Arial" w:hAnsi="Arial" w:cs="Arial"/>
          <w:bCs/>
        </w:rPr>
        <w:t>, or</w:t>
      </w:r>
      <w:r w:rsidR="00EC0F27" w:rsidRPr="00EC0F27">
        <w:rPr>
          <w:rFonts w:ascii="Arial" w:hAnsi="Arial" w:cs="Arial"/>
          <w:bCs/>
        </w:rPr>
        <w:t xml:space="preserve"> the </w:t>
      </w:r>
      <w:r w:rsidR="000213DD" w:rsidRPr="00671513">
        <w:rPr>
          <w:rFonts w:ascii="Arial" w:hAnsi="Arial" w:cs="Arial"/>
        </w:rPr>
        <w:t xml:space="preserve">Director of Field Education </w:t>
      </w:r>
      <w:r w:rsidR="00EC0F27" w:rsidRPr="00EC0F27">
        <w:rPr>
          <w:rFonts w:ascii="Arial" w:hAnsi="Arial" w:cs="Arial"/>
          <w:bCs/>
        </w:rPr>
        <w:t xml:space="preserve">will address these concerns immediately. If a solution cannot be reached or it </w:t>
      </w:r>
      <w:r w:rsidR="00AC19A5">
        <w:rPr>
          <w:rFonts w:ascii="Arial" w:hAnsi="Arial" w:cs="Arial"/>
          <w:bCs/>
        </w:rPr>
        <w:t xml:space="preserve">is </w:t>
      </w:r>
      <w:r w:rsidR="00EC0F27" w:rsidRPr="00EC0F27">
        <w:rPr>
          <w:rFonts w:ascii="Arial" w:hAnsi="Arial" w:cs="Arial"/>
          <w:bCs/>
        </w:rPr>
        <w:t xml:space="preserve">deemed that the field agency cannot provide a safe environment for the student, the student will be removed from the placement and the Department of Social Work will no longer place students at that agency. </w:t>
      </w:r>
    </w:p>
    <w:p w14:paraId="4A5EE14E" w14:textId="77777777" w:rsidR="00EC0F27" w:rsidRDefault="00EC0F27" w:rsidP="00EC0F27">
      <w:pPr>
        <w:rPr>
          <w:rFonts w:ascii="Arial" w:hAnsi="Arial" w:cs="Arial"/>
          <w:bCs/>
        </w:rPr>
      </w:pPr>
    </w:p>
    <w:p w14:paraId="65D043F7" w14:textId="7CF64B1C" w:rsidR="00EC0F27" w:rsidRDefault="00E92AFE" w:rsidP="00EC0F27">
      <w:pPr>
        <w:rPr>
          <w:rFonts w:ascii="Arial" w:hAnsi="Arial" w:cs="Arial"/>
          <w:bCs/>
          <w:u w:val="single"/>
        </w:rPr>
      </w:pPr>
      <w:r w:rsidRPr="003E670E">
        <w:rPr>
          <w:rFonts w:ascii="Arial" w:hAnsi="Arial" w:cs="Arial"/>
          <w:bCs/>
        </w:rPr>
        <w:t xml:space="preserve">Student safety must be addressed in the Field </w:t>
      </w:r>
      <w:r w:rsidR="00EA2A51">
        <w:rPr>
          <w:rFonts w:ascii="Arial" w:hAnsi="Arial" w:cs="Arial"/>
        </w:rPr>
        <w:t>Office</w:t>
      </w:r>
      <w:r w:rsidRPr="003E670E">
        <w:rPr>
          <w:rFonts w:ascii="Arial" w:hAnsi="Arial" w:cs="Arial"/>
          <w:bCs/>
        </w:rPr>
        <w:t xml:space="preserve">-led field orientation, </w:t>
      </w:r>
      <w:r w:rsidR="00AC19A5">
        <w:rPr>
          <w:rFonts w:ascii="Arial" w:hAnsi="Arial" w:cs="Arial"/>
          <w:bCs/>
        </w:rPr>
        <w:t>during the</w:t>
      </w:r>
      <w:r w:rsidR="00AC19A5" w:rsidRPr="003E670E">
        <w:rPr>
          <w:rFonts w:ascii="Arial" w:hAnsi="Arial" w:cs="Arial"/>
          <w:bCs/>
        </w:rPr>
        <w:t xml:space="preserve"> </w:t>
      </w:r>
      <w:r w:rsidRPr="003E670E">
        <w:rPr>
          <w:rFonts w:ascii="Arial" w:hAnsi="Arial" w:cs="Arial"/>
          <w:bCs/>
        </w:rPr>
        <w:t>field agency orientation</w:t>
      </w:r>
      <w:r w:rsidR="00AC19A5">
        <w:rPr>
          <w:rFonts w:ascii="Arial" w:hAnsi="Arial" w:cs="Arial"/>
          <w:bCs/>
        </w:rPr>
        <w:t>,</w:t>
      </w:r>
      <w:r w:rsidRPr="003E670E">
        <w:rPr>
          <w:rFonts w:ascii="Arial" w:hAnsi="Arial" w:cs="Arial"/>
          <w:bCs/>
        </w:rPr>
        <w:t xml:space="preserve"> and during Field Liaison </w:t>
      </w:r>
      <w:r w:rsidR="00EC0F27">
        <w:rPr>
          <w:rFonts w:ascii="Arial" w:hAnsi="Arial" w:cs="Arial"/>
          <w:bCs/>
        </w:rPr>
        <w:t>conferences</w:t>
      </w:r>
      <w:r w:rsidRPr="003E670E">
        <w:rPr>
          <w:rFonts w:ascii="Arial" w:hAnsi="Arial" w:cs="Arial"/>
          <w:bCs/>
        </w:rPr>
        <w:t xml:space="preserve">. </w:t>
      </w:r>
    </w:p>
    <w:p w14:paraId="6951E02B" w14:textId="77777777" w:rsidR="00D00CEC" w:rsidRDefault="00D00CEC" w:rsidP="00EC0F27">
      <w:pPr>
        <w:rPr>
          <w:rFonts w:ascii="Arial" w:hAnsi="Arial" w:cs="Arial"/>
          <w:bCs/>
          <w:u w:val="single"/>
        </w:rPr>
      </w:pPr>
    </w:p>
    <w:p w14:paraId="76DD0C4D" w14:textId="6CF8D6DD" w:rsidR="00D00CEC" w:rsidRPr="00671513" w:rsidRDefault="00D00CEC" w:rsidP="00EC0F27">
      <w:pPr>
        <w:rPr>
          <w:rFonts w:ascii="Arial" w:hAnsi="Arial" w:cs="Arial"/>
          <w:b/>
        </w:rPr>
      </w:pPr>
      <w:r w:rsidRPr="00671513">
        <w:rPr>
          <w:rFonts w:ascii="Arial" w:hAnsi="Arial" w:cs="Arial"/>
          <w:b/>
        </w:rPr>
        <w:t>Procedures:</w:t>
      </w:r>
    </w:p>
    <w:p w14:paraId="3B7590E5" w14:textId="77777777" w:rsidR="00D00CEC" w:rsidRDefault="00D00CEC" w:rsidP="00EC0F27">
      <w:pPr>
        <w:rPr>
          <w:rFonts w:ascii="Arial" w:hAnsi="Arial" w:cs="Arial"/>
          <w:bCs/>
          <w:u w:val="single"/>
        </w:rPr>
      </w:pPr>
    </w:p>
    <w:p w14:paraId="2D635AC9" w14:textId="41E7DB83" w:rsidR="00EC0F27" w:rsidRPr="00EC0F27" w:rsidRDefault="00EC0F27" w:rsidP="00EC0F27">
      <w:pPr>
        <w:rPr>
          <w:rFonts w:ascii="Arial" w:hAnsi="Arial" w:cs="Arial"/>
          <w:bCs/>
          <w:u w:val="single"/>
        </w:rPr>
      </w:pPr>
      <w:r w:rsidRPr="00EC0F27">
        <w:rPr>
          <w:rFonts w:ascii="Arial" w:hAnsi="Arial" w:cs="Arial"/>
          <w:bCs/>
          <w:u w:val="single"/>
        </w:rPr>
        <w:t>Field Orientation</w:t>
      </w:r>
    </w:p>
    <w:p w14:paraId="579EA876" w14:textId="38D71984" w:rsidR="00EC0F27" w:rsidRPr="00EC0F27" w:rsidRDefault="00EC0F27" w:rsidP="00EC0F27">
      <w:pPr>
        <w:rPr>
          <w:rFonts w:ascii="Arial" w:hAnsi="Arial" w:cs="Arial"/>
          <w:bCs/>
        </w:rPr>
      </w:pPr>
      <w:r w:rsidRPr="00EC0F27">
        <w:rPr>
          <w:rFonts w:ascii="Arial" w:hAnsi="Arial" w:cs="Arial"/>
          <w:bCs/>
        </w:rPr>
        <w:t xml:space="preserve">The Field Office details safety with students during </w:t>
      </w:r>
      <w:r w:rsidR="00F90ABD">
        <w:rPr>
          <w:rFonts w:ascii="Arial" w:hAnsi="Arial" w:cs="Arial"/>
          <w:bCs/>
        </w:rPr>
        <w:t>F</w:t>
      </w:r>
      <w:r w:rsidR="00F90ABD" w:rsidRPr="00EC0F27">
        <w:rPr>
          <w:rFonts w:ascii="Arial" w:hAnsi="Arial" w:cs="Arial"/>
          <w:bCs/>
        </w:rPr>
        <w:t xml:space="preserve">ield </w:t>
      </w:r>
      <w:r w:rsidR="00F90ABD">
        <w:rPr>
          <w:rFonts w:ascii="Arial" w:hAnsi="Arial" w:cs="Arial"/>
          <w:bCs/>
        </w:rPr>
        <w:t>O</w:t>
      </w:r>
      <w:r w:rsidR="00F90ABD" w:rsidRPr="00EC0F27">
        <w:rPr>
          <w:rFonts w:ascii="Arial" w:hAnsi="Arial" w:cs="Arial"/>
          <w:bCs/>
        </w:rPr>
        <w:t xml:space="preserve">rientation </w:t>
      </w:r>
      <w:r w:rsidRPr="00EC0F27">
        <w:rPr>
          <w:rFonts w:ascii="Arial" w:hAnsi="Arial" w:cs="Arial"/>
          <w:bCs/>
        </w:rPr>
        <w:t>at the beginning of each semester of field practicum. This presentation includes safety issues in the community, during home visits, within the agency building, with particular clients prone to violent behavior, and the security of personal belongings.</w:t>
      </w:r>
    </w:p>
    <w:p w14:paraId="7CB18FBB" w14:textId="77777777" w:rsidR="00EC0F27" w:rsidRPr="00EC0F27" w:rsidRDefault="00EC0F27" w:rsidP="00EC0F27">
      <w:pPr>
        <w:rPr>
          <w:rFonts w:ascii="Arial" w:hAnsi="Arial" w:cs="Arial"/>
          <w:bCs/>
        </w:rPr>
      </w:pPr>
    </w:p>
    <w:p w14:paraId="42E3E31B" w14:textId="77777777" w:rsidR="00EC0F27" w:rsidRPr="00EC0F27" w:rsidRDefault="00EC0F27" w:rsidP="00EC0F27">
      <w:pPr>
        <w:rPr>
          <w:rFonts w:ascii="Arial" w:hAnsi="Arial" w:cs="Arial"/>
          <w:bCs/>
          <w:u w:val="single"/>
        </w:rPr>
      </w:pPr>
      <w:r w:rsidRPr="00EC0F27">
        <w:rPr>
          <w:rFonts w:ascii="Arial" w:hAnsi="Arial" w:cs="Arial"/>
          <w:bCs/>
          <w:u w:val="single"/>
        </w:rPr>
        <w:t>Promoting Student Health and Wellness</w:t>
      </w:r>
    </w:p>
    <w:p w14:paraId="3B8C6B7C" w14:textId="77777777" w:rsidR="00EC0F27" w:rsidRPr="00EC0F27" w:rsidRDefault="00EC0F27" w:rsidP="00EC0F27">
      <w:pPr>
        <w:rPr>
          <w:rFonts w:ascii="Arial" w:hAnsi="Arial" w:cs="Arial"/>
          <w:bCs/>
        </w:rPr>
      </w:pPr>
      <w:r w:rsidRPr="00EC0F27">
        <w:rPr>
          <w:rFonts w:ascii="Arial" w:hAnsi="Arial" w:cs="Arial"/>
          <w:bCs/>
        </w:rPr>
        <w:t>During Field Orientation, UAB resources for health and wellness are shared with students. These resources include Student Counseling Services, Disability Support Services, Office of Student Assistance and Support, Blazer Kitchen and Student Health Services. The Field Office can make referrals to these campus resources when a student concern is raised.</w:t>
      </w:r>
    </w:p>
    <w:p w14:paraId="1504445F" w14:textId="77777777" w:rsidR="00EC0F27" w:rsidRPr="00EC0F27" w:rsidRDefault="00EC0F27" w:rsidP="00EC0F27">
      <w:pPr>
        <w:rPr>
          <w:rFonts w:ascii="Arial" w:hAnsi="Arial" w:cs="Arial"/>
          <w:bCs/>
          <w:u w:val="single"/>
        </w:rPr>
      </w:pPr>
    </w:p>
    <w:p w14:paraId="5FBFBF8F" w14:textId="77777777" w:rsidR="00EC0F27" w:rsidRPr="00EC0F27" w:rsidRDefault="00EC0F27" w:rsidP="00EC0F27">
      <w:pPr>
        <w:rPr>
          <w:rFonts w:ascii="Arial" w:hAnsi="Arial" w:cs="Arial"/>
          <w:bCs/>
          <w:u w:val="single"/>
        </w:rPr>
      </w:pPr>
      <w:r w:rsidRPr="00EC0F27">
        <w:rPr>
          <w:rFonts w:ascii="Arial" w:hAnsi="Arial" w:cs="Arial"/>
          <w:bCs/>
          <w:u w:val="single"/>
        </w:rPr>
        <w:t>Agency Safety</w:t>
      </w:r>
    </w:p>
    <w:p w14:paraId="5A24C2FD" w14:textId="77777777" w:rsidR="00EC0F27" w:rsidRPr="00EC0F27" w:rsidRDefault="00EC0F27" w:rsidP="00EC0F27">
      <w:pPr>
        <w:rPr>
          <w:rFonts w:ascii="Arial" w:hAnsi="Arial" w:cs="Arial"/>
          <w:bCs/>
        </w:rPr>
      </w:pPr>
      <w:r w:rsidRPr="00EC0F27">
        <w:rPr>
          <w:rFonts w:ascii="Arial" w:hAnsi="Arial" w:cs="Arial"/>
          <w:bCs/>
        </w:rPr>
        <w:t xml:space="preserve">Each agency is responsible for orienting field students to the safety policies and procedures of the setting during the agency orientation, as well as in supervision. Each student is responsible for discussing safety concerns with his or her Field Instructor. It is important to discuss guidelines for prevention, as well as crisis or safety plans. </w:t>
      </w:r>
    </w:p>
    <w:p w14:paraId="4F594F48" w14:textId="77777777" w:rsidR="00EC0F27" w:rsidRPr="00EC0F27" w:rsidRDefault="00EC0F27" w:rsidP="00EC0F27">
      <w:pPr>
        <w:rPr>
          <w:rFonts w:ascii="Arial" w:hAnsi="Arial" w:cs="Arial"/>
          <w:bCs/>
        </w:rPr>
      </w:pPr>
    </w:p>
    <w:p w14:paraId="30436229" w14:textId="77777777" w:rsidR="00EC0F27" w:rsidRPr="00EC0F27" w:rsidRDefault="00EC0F27" w:rsidP="00EC0F27">
      <w:pPr>
        <w:rPr>
          <w:rFonts w:ascii="Arial" w:hAnsi="Arial" w:cs="Arial"/>
          <w:bCs/>
        </w:rPr>
      </w:pPr>
      <w:r w:rsidRPr="00EC0F27">
        <w:rPr>
          <w:rFonts w:ascii="Arial" w:hAnsi="Arial" w:cs="Arial"/>
          <w:bCs/>
        </w:rPr>
        <w:t>If a student believes they are at personal risk within the agency or community setting, the student should discuss their concerns immediately with the agency Field Instructor. If this solution fails to resolve the concerns in a reasonable manner, the student must immediately contact their Field Liaison or Field Coordinator.</w:t>
      </w:r>
    </w:p>
    <w:p w14:paraId="2419930B" w14:textId="77777777" w:rsidR="00EC0F27" w:rsidRPr="00EC0F27" w:rsidRDefault="00EC0F27" w:rsidP="00EC0F27">
      <w:pPr>
        <w:rPr>
          <w:rFonts w:ascii="Arial" w:hAnsi="Arial" w:cs="Arial"/>
          <w:bCs/>
          <w:u w:val="single"/>
        </w:rPr>
      </w:pPr>
    </w:p>
    <w:p w14:paraId="042ABFCD" w14:textId="77777777" w:rsidR="00EC0F27" w:rsidRPr="00EC0F27" w:rsidRDefault="00EC0F27" w:rsidP="00EC0F27">
      <w:pPr>
        <w:rPr>
          <w:rFonts w:ascii="Arial" w:hAnsi="Arial" w:cs="Arial"/>
          <w:bCs/>
          <w:u w:val="single"/>
        </w:rPr>
      </w:pPr>
      <w:r w:rsidRPr="00EC0F27">
        <w:rPr>
          <w:rFonts w:ascii="Arial" w:hAnsi="Arial" w:cs="Arial"/>
          <w:bCs/>
          <w:u w:val="single"/>
        </w:rPr>
        <w:t>Field Liaison Conferences</w:t>
      </w:r>
    </w:p>
    <w:p w14:paraId="770CD4CA" w14:textId="77777777" w:rsidR="00EC0F27" w:rsidRPr="00EC0F27" w:rsidRDefault="00EC0F27" w:rsidP="00EC0F27">
      <w:pPr>
        <w:rPr>
          <w:rFonts w:ascii="Arial" w:hAnsi="Arial" w:cs="Arial"/>
          <w:bCs/>
        </w:rPr>
      </w:pPr>
      <w:r w:rsidRPr="00EC0F27">
        <w:rPr>
          <w:rFonts w:ascii="Arial" w:hAnsi="Arial" w:cs="Arial"/>
          <w:bCs/>
        </w:rPr>
        <w:lastRenderedPageBreak/>
        <w:t>Field Liaisons assess for student safety during their agency visits. Field Liaisons are responsible for addressing any student safety concerns with the Field Instructor and Director of Field Education.</w:t>
      </w:r>
    </w:p>
    <w:p w14:paraId="424C47DD" w14:textId="77777777" w:rsidR="00EC0F27" w:rsidRPr="00EC0F27" w:rsidRDefault="00EC0F27" w:rsidP="00EC0F27">
      <w:pPr>
        <w:rPr>
          <w:rFonts w:ascii="Arial" w:hAnsi="Arial" w:cs="Arial"/>
          <w:bCs/>
          <w:u w:val="single"/>
        </w:rPr>
      </w:pPr>
    </w:p>
    <w:p w14:paraId="036DB424" w14:textId="77777777" w:rsidR="00EC0F27" w:rsidRPr="00EC0F27" w:rsidRDefault="00EC0F27" w:rsidP="00EC0F27">
      <w:pPr>
        <w:rPr>
          <w:rFonts w:ascii="Arial" w:hAnsi="Arial" w:cs="Arial"/>
          <w:bCs/>
          <w:u w:val="single"/>
        </w:rPr>
      </w:pPr>
      <w:r w:rsidRPr="00EC0F27">
        <w:rPr>
          <w:rFonts w:ascii="Arial" w:hAnsi="Arial" w:cs="Arial"/>
          <w:bCs/>
          <w:u w:val="single"/>
        </w:rPr>
        <w:t>Professional Liability Coverage</w:t>
      </w:r>
    </w:p>
    <w:p w14:paraId="22A48E2A" w14:textId="77777777" w:rsidR="00EC0F27" w:rsidRPr="00EC0F27" w:rsidRDefault="00EC0F27" w:rsidP="00EC0F27">
      <w:pPr>
        <w:rPr>
          <w:rFonts w:ascii="Arial" w:hAnsi="Arial" w:cs="Arial"/>
          <w:bCs/>
        </w:rPr>
      </w:pPr>
      <w:r w:rsidRPr="00EC0F27">
        <w:rPr>
          <w:rFonts w:ascii="Arial" w:hAnsi="Arial" w:cs="Arial"/>
          <w:bCs/>
        </w:rPr>
        <w:t>The University charges students a fee that will cover the cost of the student’s professional liability coverage by the University of Alabama at Birmingham Professional Liability Trust Fund. Students may purchase additional student liability coverage through NASW.</w:t>
      </w:r>
    </w:p>
    <w:p w14:paraId="1DEEA6DE" w14:textId="77777777" w:rsidR="00EC0F27" w:rsidRPr="00EC0F27" w:rsidRDefault="00EC0F27" w:rsidP="00EC0F27">
      <w:pPr>
        <w:rPr>
          <w:rFonts w:ascii="Arial" w:hAnsi="Arial" w:cs="Arial"/>
          <w:bCs/>
        </w:rPr>
      </w:pPr>
    </w:p>
    <w:p w14:paraId="678462AB" w14:textId="77777777" w:rsidR="00EC0F27" w:rsidRPr="00EC0F27" w:rsidRDefault="00EC0F27" w:rsidP="00EC0F27">
      <w:pPr>
        <w:rPr>
          <w:rFonts w:ascii="Arial" w:hAnsi="Arial" w:cs="Arial"/>
          <w:bCs/>
          <w:u w:val="single"/>
        </w:rPr>
      </w:pPr>
      <w:r w:rsidRPr="00EC0F27">
        <w:rPr>
          <w:rFonts w:ascii="Arial" w:hAnsi="Arial" w:cs="Arial"/>
          <w:bCs/>
          <w:u w:val="single"/>
        </w:rPr>
        <w:t>Field Education Plan for Remote Learning</w:t>
      </w:r>
    </w:p>
    <w:p w14:paraId="68FC6296" w14:textId="36F14295" w:rsidR="00805647" w:rsidRDefault="00EC0F27" w:rsidP="00F24CC5">
      <w:pPr>
        <w:rPr>
          <w:rFonts w:ascii="Arial" w:hAnsi="Arial" w:cs="Arial"/>
          <w:bCs/>
        </w:rPr>
      </w:pPr>
      <w:r w:rsidRPr="00EC0F27">
        <w:rPr>
          <w:rFonts w:ascii="Arial" w:hAnsi="Arial" w:cs="Arial"/>
          <w:bCs/>
        </w:rPr>
        <w:t>This plan is designed to address temporary disruption to students’ social work field placements due to national or local events such as communicable diseases, natural disasters, and/or civil unrest. This plan should be used only if students are advised/required by their field agency, the university, and/or the local, state or federal government to restrict travel and stay home, or if health and safety concerns warrant a need for field placement remote learning. In efforts to fulfill the student’s hour requirements and educational competencies during field placement disruptions, Field Instructors and students are provided a list of learning activities that can be completed remotely, including through electronic rather than face-to-face means.</w:t>
      </w:r>
    </w:p>
    <w:p w14:paraId="609430CF" w14:textId="30215782" w:rsidR="004E4953" w:rsidRDefault="004E4953" w:rsidP="00F24CC5">
      <w:pPr>
        <w:rPr>
          <w:rFonts w:ascii="Arial" w:hAnsi="Arial" w:cs="Arial"/>
          <w:bCs/>
        </w:rPr>
      </w:pPr>
    </w:p>
    <w:p w14:paraId="2C2BF04E" w14:textId="4A8E8500" w:rsidR="00B844CC" w:rsidRDefault="004E4953" w:rsidP="00F24CC5">
      <w:pPr>
        <w:rPr>
          <w:rFonts w:ascii="Arial" w:hAnsi="Arial" w:cs="Arial"/>
          <w:b/>
        </w:rPr>
      </w:pPr>
      <w:r w:rsidRPr="00AF6524">
        <w:rPr>
          <w:rFonts w:ascii="Arial" w:hAnsi="Arial" w:cs="Arial"/>
          <w:b/>
        </w:rPr>
        <w:t>Criteria</w:t>
      </w:r>
      <w:r w:rsidR="009734AE">
        <w:rPr>
          <w:rFonts w:ascii="Arial" w:hAnsi="Arial" w:cs="Arial"/>
          <w:b/>
        </w:rPr>
        <w:t>:</w:t>
      </w:r>
    </w:p>
    <w:p w14:paraId="52892C13" w14:textId="77777777" w:rsidR="0095673D" w:rsidRDefault="0095673D" w:rsidP="00F24CC5">
      <w:pPr>
        <w:rPr>
          <w:rFonts w:ascii="Arial" w:hAnsi="Arial" w:cs="Arial"/>
        </w:rPr>
      </w:pPr>
    </w:p>
    <w:p w14:paraId="45C1A6AD" w14:textId="78E05E28" w:rsidR="00B844CC" w:rsidRPr="00B844CC" w:rsidRDefault="00B844CC" w:rsidP="00F24CC5">
      <w:pPr>
        <w:rPr>
          <w:rFonts w:ascii="Arial" w:hAnsi="Arial" w:cs="Arial"/>
        </w:rPr>
      </w:pPr>
      <w:r w:rsidRPr="00AF6524">
        <w:rPr>
          <w:rFonts w:ascii="Arial" w:hAnsi="Arial" w:cs="Arial"/>
        </w:rPr>
        <w:t>Safety concerns will be addressed immediately upon notification. If a solution cannot be reached or it deemed that the field agency cannot provide a safe environment for the student, the student will be removed from the placement and the Department of Social Work will no longer place students at that agency.</w:t>
      </w:r>
    </w:p>
    <w:p w14:paraId="5547C735" w14:textId="573009FF" w:rsidR="00E92AFE" w:rsidRPr="00354694" w:rsidRDefault="00E92AFE" w:rsidP="00354694">
      <w:pPr>
        <w:pStyle w:val="Heading1"/>
      </w:pPr>
      <w:bookmarkStart w:id="26" w:name="_Toc112064689"/>
      <w:bookmarkStart w:id="27" w:name="_Toc175497225"/>
      <w:r w:rsidRPr="00354694">
        <w:t>Evaluating Student Learning</w:t>
      </w:r>
      <w:bookmarkEnd w:id="26"/>
      <w:bookmarkEnd w:id="27"/>
    </w:p>
    <w:p w14:paraId="5F8DCB58" w14:textId="77777777" w:rsidR="001F29E2" w:rsidRDefault="001F29E2">
      <w:pPr>
        <w:rPr>
          <w:rFonts w:ascii="Arial" w:hAnsi="Arial" w:cs="Arial"/>
          <w:b/>
          <w:bCs/>
        </w:rPr>
      </w:pPr>
    </w:p>
    <w:p w14:paraId="0D3CFC49" w14:textId="02B388D5" w:rsidR="003E525D" w:rsidRDefault="00E92AFE" w:rsidP="00354694">
      <w:pPr>
        <w:jc w:val="center"/>
        <w:rPr>
          <w:rFonts w:ascii="Arial" w:hAnsi="Arial" w:cs="Arial"/>
          <w:b/>
          <w:bCs/>
        </w:rPr>
      </w:pPr>
      <w:r w:rsidRPr="00F24CC5">
        <w:rPr>
          <w:rFonts w:ascii="Arial" w:hAnsi="Arial" w:cs="Arial"/>
          <w:b/>
          <w:bCs/>
        </w:rPr>
        <w:t>BS</w:t>
      </w:r>
      <w:r w:rsidR="003D13D6" w:rsidRPr="00F24CC5">
        <w:rPr>
          <w:rFonts w:ascii="Arial" w:hAnsi="Arial" w:cs="Arial"/>
          <w:b/>
          <w:bCs/>
        </w:rPr>
        <w:t>S</w:t>
      </w:r>
      <w:r w:rsidRPr="00F24CC5">
        <w:rPr>
          <w:rFonts w:ascii="Arial" w:hAnsi="Arial" w:cs="Arial"/>
          <w:b/>
          <w:bCs/>
        </w:rPr>
        <w:t>W Students</w:t>
      </w:r>
    </w:p>
    <w:p w14:paraId="3C94FF96" w14:textId="18206622" w:rsidR="004E4953" w:rsidRDefault="004E4953" w:rsidP="00354694">
      <w:pPr>
        <w:jc w:val="center"/>
        <w:rPr>
          <w:rFonts w:ascii="Arial" w:hAnsi="Arial" w:cs="Arial"/>
          <w:b/>
          <w:bCs/>
        </w:rPr>
      </w:pPr>
    </w:p>
    <w:p w14:paraId="3BC4FE5D" w14:textId="5FACA5C0" w:rsidR="00716E16" w:rsidRDefault="004E4953" w:rsidP="004E4953">
      <w:pPr>
        <w:rPr>
          <w:rFonts w:ascii="Arial" w:hAnsi="Arial" w:cs="Arial"/>
          <w:b/>
          <w:bCs/>
        </w:rPr>
      </w:pPr>
      <w:r w:rsidRPr="00C75864">
        <w:rPr>
          <w:rFonts w:ascii="Arial" w:hAnsi="Arial" w:cs="Arial"/>
          <w:b/>
          <w:bCs/>
        </w:rPr>
        <w:t>Policies</w:t>
      </w:r>
      <w:r>
        <w:rPr>
          <w:rFonts w:ascii="Arial" w:hAnsi="Arial" w:cs="Arial"/>
          <w:b/>
          <w:bCs/>
        </w:rPr>
        <w:t>:</w:t>
      </w:r>
    </w:p>
    <w:p w14:paraId="79EC7334" w14:textId="77777777" w:rsidR="0095673D" w:rsidRDefault="0095673D" w:rsidP="00716E16">
      <w:pPr>
        <w:rPr>
          <w:rFonts w:ascii="Arial" w:hAnsi="Arial" w:cs="Arial"/>
        </w:rPr>
      </w:pPr>
    </w:p>
    <w:p w14:paraId="03D4B9F4" w14:textId="3C5A93FF" w:rsidR="00716E16" w:rsidRPr="00716E16" w:rsidRDefault="00716E16" w:rsidP="00716E16">
      <w:pPr>
        <w:rPr>
          <w:rFonts w:ascii="Arial" w:hAnsi="Arial" w:cs="Arial"/>
          <w:bCs/>
          <w:iCs/>
        </w:rPr>
      </w:pPr>
      <w:r w:rsidRPr="00716E16">
        <w:rPr>
          <w:rFonts w:ascii="Arial" w:hAnsi="Arial" w:cs="Arial"/>
        </w:rPr>
        <w:t xml:space="preserve">An essential element of a successful Field Practicum includes monitoring, critical feedback, and formal evaluation. During this placement Field Instructors monitor and direct student activities through the learning agreement, weekly conferences, participation in Field Liaison Conferences and midterm and final evaluations. </w:t>
      </w:r>
    </w:p>
    <w:p w14:paraId="4CC1F77B" w14:textId="77777777" w:rsidR="00716E16" w:rsidRPr="007D6CA8" w:rsidRDefault="00716E16" w:rsidP="004E4953">
      <w:pPr>
        <w:rPr>
          <w:rFonts w:ascii="Arial" w:hAnsi="Arial" w:cs="Arial"/>
        </w:rPr>
      </w:pPr>
    </w:p>
    <w:p w14:paraId="30FAFF71" w14:textId="0BC43C70" w:rsidR="004E4953" w:rsidRDefault="004E4953" w:rsidP="004E4953">
      <w:pPr>
        <w:rPr>
          <w:rFonts w:ascii="Arial" w:hAnsi="Arial" w:cs="Arial"/>
          <w:b/>
        </w:rPr>
      </w:pPr>
      <w:r w:rsidRPr="007D6CA8">
        <w:rPr>
          <w:rFonts w:ascii="Arial" w:hAnsi="Arial" w:cs="Arial"/>
          <w:b/>
        </w:rPr>
        <w:t>Procedures:</w:t>
      </w:r>
    </w:p>
    <w:p w14:paraId="024F4522" w14:textId="361BDA2B" w:rsidR="00716E16" w:rsidRDefault="00716E16" w:rsidP="004E4953">
      <w:pPr>
        <w:rPr>
          <w:rFonts w:ascii="Arial" w:hAnsi="Arial" w:cs="Arial"/>
          <w:b/>
        </w:rPr>
      </w:pPr>
    </w:p>
    <w:p w14:paraId="7CD70D36" w14:textId="77777777" w:rsidR="00716E16" w:rsidRPr="00671513" w:rsidRDefault="00716E16" w:rsidP="00716E16">
      <w:pPr>
        <w:rPr>
          <w:rFonts w:ascii="Arial" w:hAnsi="Arial" w:cs="Arial"/>
          <w:bCs/>
          <w:u w:val="single"/>
        </w:rPr>
      </w:pPr>
      <w:r w:rsidRPr="00671513">
        <w:rPr>
          <w:rFonts w:ascii="Arial" w:hAnsi="Arial" w:cs="Arial"/>
          <w:bCs/>
          <w:u w:val="single"/>
        </w:rPr>
        <w:t>Learning Agreement</w:t>
      </w:r>
    </w:p>
    <w:p w14:paraId="6122CAE6" w14:textId="4533E029" w:rsidR="00716E16" w:rsidRPr="00671513" w:rsidRDefault="00716E16" w:rsidP="00716E16">
      <w:pPr>
        <w:rPr>
          <w:rFonts w:ascii="Arial" w:hAnsi="Arial" w:cs="Arial"/>
          <w:bCs/>
        </w:rPr>
      </w:pPr>
      <w:r w:rsidRPr="00671513">
        <w:rPr>
          <w:rFonts w:ascii="Arial" w:hAnsi="Arial" w:cs="Arial"/>
          <w:bCs/>
        </w:rPr>
        <w:t xml:space="preserve">Students complete a learning agreement during the first two weeks they are in field practicum. The Learning Agreement is a guide to direct and monitor the student's learning. Completion is a joint process and negotiated agreement between the student, the Field Instructor, and the Field Liaison. It outlines learning activities the student will complete while in field to promote their successful development of the nine social work competencies </w:t>
      </w:r>
      <w:r w:rsidRPr="00671513">
        <w:rPr>
          <w:rFonts w:ascii="Arial" w:hAnsi="Arial" w:cs="Arial"/>
          <w:bCs/>
        </w:rPr>
        <w:lastRenderedPageBreak/>
        <w:t>This agreement identifies the process and content of student learning and provides the basis for evaluating the student’s performance at midterm and final.</w:t>
      </w:r>
      <w:r w:rsidR="003941EE">
        <w:rPr>
          <w:rFonts w:ascii="Arial" w:hAnsi="Arial" w:cs="Arial"/>
          <w:bCs/>
        </w:rPr>
        <w:t xml:space="preserve"> </w:t>
      </w:r>
    </w:p>
    <w:p w14:paraId="0ECEC42E" w14:textId="77777777" w:rsidR="00716E16" w:rsidRPr="00671513" w:rsidRDefault="00716E16" w:rsidP="00716E16">
      <w:pPr>
        <w:rPr>
          <w:rFonts w:ascii="Arial" w:hAnsi="Arial" w:cs="Arial"/>
          <w:bCs/>
        </w:rPr>
      </w:pPr>
    </w:p>
    <w:p w14:paraId="2D48DE65" w14:textId="77777777" w:rsidR="00716E16" w:rsidRPr="00671513" w:rsidRDefault="00716E16" w:rsidP="00716E16">
      <w:pPr>
        <w:rPr>
          <w:rFonts w:ascii="Arial" w:hAnsi="Arial" w:cs="Arial"/>
          <w:bCs/>
          <w:u w:val="single"/>
        </w:rPr>
      </w:pPr>
      <w:r w:rsidRPr="00671513">
        <w:rPr>
          <w:rFonts w:ascii="Arial" w:hAnsi="Arial" w:cs="Arial"/>
          <w:bCs/>
          <w:u w:val="single"/>
        </w:rPr>
        <w:t>Field Liaison Conference</w:t>
      </w:r>
    </w:p>
    <w:p w14:paraId="5F889FAE" w14:textId="77777777" w:rsidR="00716E16" w:rsidRPr="00671513" w:rsidRDefault="00716E16" w:rsidP="00716E16">
      <w:pPr>
        <w:rPr>
          <w:rFonts w:ascii="Arial" w:hAnsi="Arial" w:cs="Arial"/>
          <w:bCs/>
        </w:rPr>
      </w:pPr>
      <w:r w:rsidRPr="00671513">
        <w:rPr>
          <w:rFonts w:ascii="Arial" w:hAnsi="Arial" w:cs="Arial"/>
          <w:bCs/>
        </w:rPr>
        <w:t xml:space="preserve">During the first Field Liaison Conference, the Field Liaison, Field Instructor and student review the learning agreement and plan for learning activities. During the second Field Liaison Conference, the Field Liaison, Field Instructor and student review discuss the midterm evaluation and plan for the rest of the semester. At the final Field Liaison conference, the final field evaluation is discussed, as well as future life-long learning goals.   </w:t>
      </w:r>
    </w:p>
    <w:p w14:paraId="1762D1FF" w14:textId="77777777" w:rsidR="00716E16" w:rsidRPr="00671513" w:rsidRDefault="00716E16" w:rsidP="00716E16">
      <w:pPr>
        <w:rPr>
          <w:rFonts w:ascii="Arial" w:hAnsi="Arial" w:cs="Arial"/>
          <w:bCs/>
        </w:rPr>
      </w:pPr>
    </w:p>
    <w:p w14:paraId="451ED9CF" w14:textId="77777777" w:rsidR="00716E16" w:rsidRPr="00671513" w:rsidRDefault="00716E16" w:rsidP="00716E16">
      <w:pPr>
        <w:rPr>
          <w:rFonts w:ascii="Arial" w:hAnsi="Arial" w:cs="Arial"/>
          <w:bCs/>
          <w:u w:val="single"/>
        </w:rPr>
      </w:pPr>
      <w:r w:rsidRPr="00671513">
        <w:rPr>
          <w:rFonts w:ascii="Arial" w:hAnsi="Arial" w:cs="Arial"/>
          <w:bCs/>
          <w:u w:val="single"/>
        </w:rPr>
        <w:t>Evaluation</w:t>
      </w:r>
    </w:p>
    <w:p w14:paraId="4B96C08D" w14:textId="09CB3973" w:rsidR="00716E16" w:rsidRPr="00671513" w:rsidRDefault="00716E16" w:rsidP="00716E16">
      <w:pPr>
        <w:rPr>
          <w:rFonts w:ascii="Arial" w:hAnsi="Arial" w:cs="Arial"/>
          <w:bCs/>
        </w:rPr>
      </w:pPr>
      <w:r w:rsidRPr="00671513">
        <w:rPr>
          <w:rFonts w:ascii="Arial" w:hAnsi="Arial" w:cs="Arial"/>
          <w:bCs/>
        </w:rPr>
        <w:t xml:space="preserve">Field Instructors complete a final evaluation at the midterm and end of the semester. </w:t>
      </w:r>
      <w:r w:rsidR="00F047E1">
        <w:rPr>
          <w:rFonts w:ascii="Arial" w:hAnsi="Arial" w:cs="Arial"/>
          <w:bCs/>
        </w:rPr>
        <w:t xml:space="preserve"> The evaluation is completed using the </w:t>
      </w:r>
      <w:r w:rsidR="00405225">
        <w:rPr>
          <w:rFonts w:ascii="Arial" w:hAnsi="Arial" w:cs="Arial"/>
          <w:bCs/>
        </w:rPr>
        <w:t>Field</w:t>
      </w:r>
      <w:r w:rsidR="00F047E1">
        <w:rPr>
          <w:rFonts w:ascii="Arial" w:hAnsi="Arial" w:cs="Arial"/>
          <w:bCs/>
        </w:rPr>
        <w:t xml:space="preserve"> </w:t>
      </w:r>
      <w:r w:rsidR="00405225">
        <w:rPr>
          <w:rFonts w:ascii="Arial" w:hAnsi="Arial" w:cs="Arial"/>
          <w:bCs/>
        </w:rPr>
        <w:t>Evaluation</w:t>
      </w:r>
      <w:r w:rsidR="00F047E1">
        <w:rPr>
          <w:rFonts w:ascii="Arial" w:hAnsi="Arial" w:cs="Arial"/>
          <w:bCs/>
        </w:rPr>
        <w:t xml:space="preserve"> </w:t>
      </w:r>
      <w:r w:rsidR="00405225">
        <w:rPr>
          <w:rFonts w:ascii="Arial" w:hAnsi="Arial" w:cs="Arial"/>
          <w:bCs/>
        </w:rPr>
        <w:t>form</w:t>
      </w:r>
      <w:r w:rsidR="00F047E1">
        <w:rPr>
          <w:rFonts w:ascii="Arial" w:hAnsi="Arial" w:cs="Arial"/>
          <w:bCs/>
        </w:rPr>
        <w:t xml:space="preserve"> </w:t>
      </w:r>
      <w:r w:rsidR="00405225">
        <w:rPr>
          <w:rFonts w:ascii="Arial" w:hAnsi="Arial" w:cs="Arial"/>
          <w:bCs/>
        </w:rPr>
        <w:t>in BlazerPulse.</w:t>
      </w:r>
      <w:r w:rsidR="00F047E1">
        <w:rPr>
          <w:rFonts w:ascii="Arial" w:hAnsi="Arial" w:cs="Arial"/>
          <w:bCs/>
        </w:rPr>
        <w:t xml:space="preserve">  The </w:t>
      </w:r>
      <w:r w:rsidR="00405225">
        <w:rPr>
          <w:rFonts w:ascii="Arial" w:hAnsi="Arial" w:cs="Arial"/>
          <w:bCs/>
        </w:rPr>
        <w:t>Field Evaluation form</w:t>
      </w:r>
      <w:r w:rsidR="00F047E1">
        <w:rPr>
          <w:rFonts w:ascii="Arial" w:hAnsi="Arial" w:cs="Arial"/>
          <w:bCs/>
        </w:rPr>
        <w:t xml:space="preserve"> </w:t>
      </w:r>
      <w:r w:rsidRPr="00671513">
        <w:rPr>
          <w:rFonts w:ascii="Arial" w:hAnsi="Arial" w:cs="Arial"/>
          <w:bCs/>
        </w:rPr>
        <w:t xml:space="preserve">will be provided electronically through </w:t>
      </w:r>
      <w:r w:rsidR="00405225">
        <w:rPr>
          <w:rFonts w:ascii="Arial" w:hAnsi="Arial" w:cs="Arial"/>
          <w:bCs/>
        </w:rPr>
        <w:t>BlazerPulse</w:t>
      </w:r>
      <w:r w:rsidRPr="00671513">
        <w:rPr>
          <w:rFonts w:ascii="Arial" w:hAnsi="Arial" w:cs="Arial"/>
          <w:bCs/>
        </w:rPr>
        <w:t xml:space="preserve"> and are completed online. </w:t>
      </w:r>
    </w:p>
    <w:p w14:paraId="28266E70" w14:textId="77777777" w:rsidR="004E4953" w:rsidRDefault="004E4953" w:rsidP="004E4953">
      <w:pPr>
        <w:rPr>
          <w:rFonts w:ascii="Arial" w:hAnsi="Arial" w:cs="Arial"/>
          <w:b/>
        </w:rPr>
      </w:pPr>
    </w:p>
    <w:p w14:paraId="0FC6E3F8" w14:textId="44CBA812" w:rsidR="00716E16" w:rsidRDefault="004E4953" w:rsidP="00716E16">
      <w:pPr>
        <w:rPr>
          <w:rFonts w:ascii="Arial" w:hAnsi="Arial" w:cs="Arial"/>
          <w:b/>
          <w:bCs/>
          <w:iCs/>
        </w:rPr>
      </w:pPr>
      <w:r>
        <w:rPr>
          <w:rFonts w:ascii="Arial" w:hAnsi="Arial" w:cs="Arial"/>
          <w:b/>
        </w:rPr>
        <w:t>Criteria:</w:t>
      </w:r>
    </w:p>
    <w:p w14:paraId="5057D8E2" w14:textId="77777777" w:rsidR="0095673D" w:rsidRDefault="0095673D" w:rsidP="00716E16">
      <w:pPr>
        <w:rPr>
          <w:rFonts w:ascii="Arial" w:hAnsi="Arial" w:cs="Arial"/>
          <w:iCs/>
        </w:rPr>
      </w:pPr>
    </w:p>
    <w:p w14:paraId="0407C7A0" w14:textId="54679CC2" w:rsidR="00716E16" w:rsidRPr="007F5979" w:rsidRDefault="00716E16" w:rsidP="00716E16">
      <w:pPr>
        <w:rPr>
          <w:rFonts w:ascii="Arial" w:hAnsi="Arial" w:cs="Arial"/>
        </w:rPr>
      </w:pPr>
      <w:r w:rsidRPr="007F5979">
        <w:rPr>
          <w:rFonts w:ascii="Arial" w:hAnsi="Arial" w:cs="Arial"/>
          <w:iCs/>
        </w:rPr>
        <w:t>Students must score in the passing range on the final field evaluation to complete the assignment in their field practicum course.</w:t>
      </w:r>
      <w:r w:rsidR="00A3584A">
        <w:rPr>
          <w:rFonts w:ascii="Arial" w:hAnsi="Arial" w:cs="Arial"/>
          <w:iCs/>
        </w:rPr>
        <w:t xml:space="preserve"> </w:t>
      </w:r>
    </w:p>
    <w:p w14:paraId="28858113" w14:textId="24B57405" w:rsidR="00E92AFE" w:rsidRDefault="00E92AFE">
      <w:pPr>
        <w:rPr>
          <w:rFonts w:ascii="Arial" w:hAnsi="Arial" w:cs="Arial"/>
          <w:b/>
          <w:bCs/>
        </w:rPr>
      </w:pPr>
    </w:p>
    <w:p w14:paraId="6030AD8B" w14:textId="0C5F45C6" w:rsidR="00E92AFE" w:rsidRDefault="00E92AFE" w:rsidP="00354694">
      <w:pPr>
        <w:jc w:val="center"/>
        <w:rPr>
          <w:rFonts w:ascii="Arial" w:hAnsi="Arial" w:cs="Arial"/>
          <w:b/>
          <w:bCs/>
        </w:rPr>
      </w:pPr>
      <w:r w:rsidRPr="00F24CC5">
        <w:rPr>
          <w:rFonts w:ascii="Arial" w:hAnsi="Arial" w:cs="Arial"/>
          <w:b/>
          <w:bCs/>
        </w:rPr>
        <w:t>MSW Students</w:t>
      </w:r>
    </w:p>
    <w:p w14:paraId="3E047820" w14:textId="4C812A22" w:rsidR="004E4953" w:rsidRDefault="004E4953" w:rsidP="00354694">
      <w:pPr>
        <w:jc w:val="center"/>
        <w:rPr>
          <w:rFonts w:ascii="Arial" w:hAnsi="Arial" w:cs="Arial"/>
          <w:b/>
          <w:bCs/>
        </w:rPr>
      </w:pPr>
    </w:p>
    <w:p w14:paraId="195CC9B2" w14:textId="604B7016" w:rsidR="00716E16" w:rsidRDefault="004E4953" w:rsidP="004E4953">
      <w:pPr>
        <w:rPr>
          <w:rFonts w:ascii="Arial" w:hAnsi="Arial" w:cs="Arial"/>
          <w:b/>
          <w:bCs/>
        </w:rPr>
      </w:pPr>
      <w:r w:rsidRPr="00C75864">
        <w:rPr>
          <w:rFonts w:ascii="Arial" w:hAnsi="Arial" w:cs="Arial"/>
          <w:b/>
          <w:bCs/>
        </w:rPr>
        <w:t>Policies</w:t>
      </w:r>
      <w:r>
        <w:rPr>
          <w:rFonts w:ascii="Arial" w:hAnsi="Arial" w:cs="Arial"/>
          <w:b/>
          <w:bCs/>
        </w:rPr>
        <w:t>:</w:t>
      </w:r>
    </w:p>
    <w:p w14:paraId="11E646E9" w14:textId="77777777" w:rsidR="0095673D" w:rsidRDefault="0095673D" w:rsidP="00716E16">
      <w:pPr>
        <w:rPr>
          <w:rFonts w:ascii="Arial" w:hAnsi="Arial" w:cs="Arial"/>
        </w:rPr>
      </w:pPr>
    </w:p>
    <w:p w14:paraId="68468318" w14:textId="2F740B67" w:rsidR="00716E16" w:rsidRPr="007F5979" w:rsidRDefault="00716E16" w:rsidP="00716E16">
      <w:pPr>
        <w:rPr>
          <w:rFonts w:ascii="Arial" w:hAnsi="Arial" w:cs="Arial"/>
          <w:iCs/>
        </w:rPr>
      </w:pPr>
      <w:r w:rsidRPr="007F5979">
        <w:rPr>
          <w:rFonts w:ascii="Arial" w:hAnsi="Arial" w:cs="Arial"/>
        </w:rPr>
        <w:t xml:space="preserve">An essential element of a successful Field Practicum includes monitoring, critical feedback, and formal evaluation. During this placement Field Instructors monitor and direct student activities through the learning agreement, weekly conferences, participation in Field Liaison Conferences, and end-of-semester evaluations. </w:t>
      </w:r>
    </w:p>
    <w:p w14:paraId="7222E06B" w14:textId="77777777" w:rsidR="004E4953" w:rsidRPr="007D6CA8" w:rsidRDefault="004E4953" w:rsidP="004E4953">
      <w:pPr>
        <w:rPr>
          <w:rFonts w:ascii="Arial" w:hAnsi="Arial" w:cs="Arial"/>
        </w:rPr>
      </w:pPr>
    </w:p>
    <w:p w14:paraId="3F086720" w14:textId="2943889F" w:rsidR="004E4953" w:rsidRDefault="004E4953" w:rsidP="004E4953">
      <w:pPr>
        <w:rPr>
          <w:rFonts w:ascii="Arial" w:hAnsi="Arial" w:cs="Arial"/>
          <w:b/>
        </w:rPr>
      </w:pPr>
      <w:r w:rsidRPr="007D6CA8">
        <w:rPr>
          <w:rFonts w:ascii="Arial" w:hAnsi="Arial" w:cs="Arial"/>
          <w:b/>
        </w:rPr>
        <w:t>Procedures:</w:t>
      </w:r>
    </w:p>
    <w:p w14:paraId="1EDD135B" w14:textId="223C4A80" w:rsidR="00716E16" w:rsidRDefault="00716E16" w:rsidP="004E4953">
      <w:pPr>
        <w:rPr>
          <w:rFonts w:ascii="Arial" w:hAnsi="Arial" w:cs="Arial"/>
          <w:b/>
        </w:rPr>
      </w:pPr>
    </w:p>
    <w:p w14:paraId="3609DF41" w14:textId="77777777" w:rsidR="00716E16" w:rsidRPr="007F5979" w:rsidRDefault="00716E16" w:rsidP="00716E16">
      <w:pPr>
        <w:rPr>
          <w:rFonts w:ascii="Arial" w:hAnsi="Arial" w:cs="Arial"/>
          <w:bCs/>
          <w:u w:val="single"/>
        </w:rPr>
      </w:pPr>
      <w:r w:rsidRPr="007F5979">
        <w:rPr>
          <w:rFonts w:ascii="Arial" w:hAnsi="Arial" w:cs="Arial"/>
          <w:bCs/>
          <w:u w:val="single"/>
        </w:rPr>
        <w:t>Learning Agreement</w:t>
      </w:r>
    </w:p>
    <w:p w14:paraId="33C69C7A" w14:textId="622F4992" w:rsidR="00716E16" w:rsidRDefault="00716E16" w:rsidP="00716E16">
      <w:pPr>
        <w:rPr>
          <w:rFonts w:ascii="Arial" w:hAnsi="Arial" w:cs="Arial"/>
          <w:bCs/>
        </w:rPr>
      </w:pPr>
      <w:r w:rsidRPr="007F5979">
        <w:rPr>
          <w:rFonts w:ascii="Arial" w:hAnsi="Arial" w:cs="Arial"/>
          <w:bCs/>
        </w:rPr>
        <w:t xml:space="preserve">Students complete a Learning Agreement each semester they are in field practicum. The Learning Agreement is a guide to direct and monitor the student's learning. Completion is a joint process and negotiated agreement between the student, the field instructor, and the faculty liaison. It outlines learning activities the student will complete while in field to promote their successful development of the nine social work competencies This agreement identifies the process and content of student learning and provides the basis for evaluating the student’s performance at the end of the semester. </w:t>
      </w:r>
    </w:p>
    <w:p w14:paraId="5DBEDF75" w14:textId="53078BFB" w:rsidR="003941EE" w:rsidRDefault="003941EE" w:rsidP="00716E16">
      <w:pPr>
        <w:rPr>
          <w:rFonts w:ascii="Arial" w:hAnsi="Arial" w:cs="Arial"/>
          <w:bCs/>
        </w:rPr>
      </w:pPr>
    </w:p>
    <w:p w14:paraId="656DC252" w14:textId="77777777" w:rsidR="00716E16" w:rsidRDefault="00716E16" w:rsidP="00716E16">
      <w:pPr>
        <w:rPr>
          <w:rFonts w:ascii="Arial" w:eastAsia="Times New Roman" w:hAnsi="Arial" w:cs="Arial"/>
          <w:i/>
          <w:iCs/>
        </w:rPr>
      </w:pPr>
    </w:p>
    <w:p w14:paraId="46851F86" w14:textId="77777777" w:rsidR="008C3F36" w:rsidRDefault="008C3F36" w:rsidP="00716E16">
      <w:pPr>
        <w:rPr>
          <w:rFonts w:ascii="Arial" w:eastAsia="Times New Roman" w:hAnsi="Arial" w:cs="Arial"/>
          <w:i/>
          <w:iCs/>
        </w:rPr>
      </w:pPr>
    </w:p>
    <w:p w14:paraId="20B6E549" w14:textId="77777777" w:rsidR="008C3F36" w:rsidRDefault="008C3F36" w:rsidP="00716E16">
      <w:pPr>
        <w:rPr>
          <w:rFonts w:ascii="Arial" w:eastAsia="Times New Roman" w:hAnsi="Arial" w:cs="Arial"/>
          <w:i/>
          <w:iCs/>
        </w:rPr>
      </w:pPr>
    </w:p>
    <w:p w14:paraId="0B68D57A" w14:textId="77777777" w:rsidR="008C3F36" w:rsidRDefault="008C3F36" w:rsidP="00716E16">
      <w:pPr>
        <w:rPr>
          <w:rFonts w:ascii="Arial" w:eastAsia="Times New Roman" w:hAnsi="Arial" w:cs="Arial"/>
          <w:i/>
          <w:iCs/>
        </w:rPr>
      </w:pPr>
    </w:p>
    <w:p w14:paraId="56C8728D" w14:textId="77777777" w:rsidR="008C3F36" w:rsidRPr="007F5979" w:rsidRDefault="008C3F36" w:rsidP="00716E16">
      <w:pPr>
        <w:rPr>
          <w:rFonts w:ascii="Arial" w:hAnsi="Arial" w:cs="Arial"/>
          <w:bCs/>
        </w:rPr>
      </w:pPr>
    </w:p>
    <w:p w14:paraId="3EC4A100" w14:textId="77777777" w:rsidR="00716E16" w:rsidRPr="007F5979" w:rsidRDefault="00716E16" w:rsidP="00716E16">
      <w:pPr>
        <w:rPr>
          <w:rFonts w:ascii="Arial" w:hAnsi="Arial" w:cs="Arial"/>
          <w:bCs/>
          <w:u w:val="single"/>
        </w:rPr>
      </w:pPr>
      <w:r w:rsidRPr="007F5979">
        <w:rPr>
          <w:rFonts w:ascii="Arial" w:hAnsi="Arial" w:cs="Arial"/>
          <w:bCs/>
          <w:u w:val="single"/>
        </w:rPr>
        <w:lastRenderedPageBreak/>
        <w:t>Field Liaison Conference</w:t>
      </w:r>
    </w:p>
    <w:p w14:paraId="18615558" w14:textId="3501A1A9" w:rsidR="00716E16" w:rsidRPr="007F5979" w:rsidRDefault="00716E16" w:rsidP="00716E16">
      <w:pPr>
        <w:rPr>
          <w:rFonts w:ascii="Arial" w:hAnsi="Arial" w:cs="Arial"/>
          <w:bCs/>
        </w:rPr>
      </w:pPr>
      <w:r w:rsidRPr="007F5979">
        <w:rPr>
          <w:rFonts w:ascii="Arial" w:hAnsi="Arial" w:cs="Arial"/>
          <w:bCs/>
        </w:rPr>
        <w:t>In Practicum I, the Field Liaison, Field Instructor and student discuss the final evaluation and the students upcoming new placement for Field Practicum II. During the last Field Liaison conference in Practicum II and III</w:t>
      </w:r>
      <w:r w:rsidR="00B12713">
        <w:rPr>
          <w:rFonts w:ascii="Arial" w:hAnsi="Arial" w:cs="Arial"/>
          <w:bCs/>
        </w:rPr>
        <w:t xml:space="preserve"> for full-time students and Practicums II, II and IV for part-time students</w:t>
      </w:r>
      <w:r w:rsidRPr="007F5979">
        <w:rPr>
          <w:rFonts w:ascii="Arial" w:hAnsi="Arial" w:cs="Arial"/>
          <w:bCs/>
        </w:rPr>
        <w:t>, the Field Liaison, Field Instructor and student discuss the semester evaluation and renegotiation of the student’s learning agreement. At the end of Practicum IV</w:t>
      </w:r>
      <w:r w:rsidR="00B12713">
        <w:rPr>
          <w:rFonts w:ascii="Arial" w:hAnsi="Arial" w:cs="Arial"/>
          <w:bCs/>
        </w:rPr>
        <w:t xml:space="preserve"> for full-time students and Practicum V for part-time students</w:t>
      </w:r>
      <w:r w:rsidRPr="007F5979">
        <w:rPr>
          <w:rFonts w:ascii="Arial" w:hAnsi="Arial" w:cs="Arial"/>
          <w:bCs/>
        </w:rPr>
        <w:t xml:space="preserve">, the final field evaluation is discussed, as well as future life-long learning goals.   </w:t>
      </w:r>
    </w:p>
    <w:p w14:paraId="6913CA5D" w14:textId="77777777" w:rsidR="00716E16" w:rsidRPr="007F5979" w:rsidRDefault="00716E16" w:rsidP="00716E16">
      <w:pPr>
        <w:rPr>
          <w:rFonts w:ascii="Arial" w:hAnsi="Arial" w:cs="Arial"/>
          <w:bCs/>
        </w:rPr>
      </w:pPr>
    </w:p>
    <w:p w14:paraId="374730DF" w14:textId="77777777" w:rsidR="00716E16" w:rsidRPr="007F5979" w:rsidRDefault="00716E16" w:rsidP="00716E16">
      <w:pPr>
        <w:rPr>
          <w:rFonts w:ascii="Arial" w:hAnsi="Arial" w:cs="Arial"/>
          <w:bCs/>
          <w:u w:val="single"/>
        </w:rPr>
      </w:pPr>
      <w:r w:rsidRPr="007F5979">
        <w:rPr>
          <w:rFonts w:ascii="Arial" w:hAnsi="Arial" w:cs="Arial"/>
          <w:bCs/>
          <w:u w:val="single"/>
        </w:rPr>
        <w:t>Evaluation</w:t>
      </w:r>
    </w:p>
    <w:p w14:paraId="412AA1BF" w14:textId="09CABDFE" w:rsidR="00716E16" w:rsidRDefault="00716E16" w:rsidP="00716E16">
      <w:pPr>
        <w:rPr>
          <w:rFonts w:ascii="Arial" w:hAnsi="Arial" w:cs="Arial"/>
          <w:bCs/>
        </w:rPr>
      </w:pPr>
      <w:r w:rsidRPr="007F5979">
        <w:rPr>
          <w:rFonts w:ascii="Arial" w:hAnsi="Arial" w:cs="Arial"/>
          <w:bCs/>
        </w:rPr>
        <w:t xml:space="preserve">Field Instructors complete a final evaluation each semester. In Practicum I, the final evaluation form will be provided to the Field Instructor and uploaded in the </w:t>
      </w:r>
      <w:r w:rsidRPr="007F5979">
        <w:rPr>
          <w:rFonts w:ascii="Arial" w:hAnsi="Arial" w:cs="Arial"/>
          <w:bCs/>
          <w:i/>
          <w:iCs/>
        </w:rPr>
        <w:t xml:space="preserve">SW 590 Field Practicum I </w:t>
      </w:r>
      <w:r w:rsidRPr="007F5979">
        <w:rPr>
          <w:rFonts w:ascii="Arial" w:hAnsi="Arial" w:cs="Arial"/>
          <w:bCs/>
        </w:rPr>
        <w:t>Canvas course by the student</w:t>
      </w:r>
      <w:r w:rsidR="00405225">
        <w:rPr>
          <w:rFonts w:ascii="Arial" w:hAnsi="Arial" w:cs="Arial"/>
          <w:bCs/>
        </w:rPr>
        <w:t xml:space="preserve">. </w:t>
      </w:r>
      <w:r w:rsidRPr="007F5979">
        <w:rPr>
          <w:rFonts w:ascii="Arial" w:hAnsi="Arial" w:cs="Arial"/>
          <w:bCs/>
        </w:rPr>
        <w:t xml:space="preserve">In Practicum II, the MSW Generalist Practice </w:t>
      </w:r>
      <w:r w:rsidR="00DA2D1C">
        <w:rPr>
          <w:rFonts w:ascii="Arial" w:hAnsi="Arial" w:cs="Arial"/>
          <w:bCs/>
        </w:rPr>
        <w:t>Field Assessment</w:t>
      </w:r>
      <w:r w:rsidRPr="007F5979">
        <w:rPr>
          <w:rFonts w:ascii="Arial" w:hAnsi="Arial" w:cs="Arial"/>
          <w:bCs/>
        </w:rPr>
        <w:t xml:space="preserve"> forms will be provided electronically through </w:t>
      </w:r>
      <w:r w:rsidR="00405225">
        <w:rPr>
          <w:rFonts w:ascii="Arial" w:hAnsi="Arial" w:cs="Arial"/>
          <w:bCs/>
        </w:rPr>
        <w:t xml:space="preserve">BlazerPulse </w:t>
      </w:r>
      <w:r w:rsidRPr="007F5979">
        <w:rPr>
          <w:rFonts w:ascii="Arial" w:hAnsi="Arial" w:cs="Arial"/>
          <w:bCs/>
        </w:rPr>
        <w:t>and are completed online</w:t>
      </w:r>
      <w:r w:rsidR="00405225">
        <w:rPr>
          <w:rFonts w:ascii="Arial" w:hAnsi="Arial" w:cs="Arial"/>
          <w:bCs/>
        </w:rPr>
        <w:t xml:space="preserve">. </w:t>
      </w:r>
      <w:r w:rsidRPr="007F5979">
        <w:rPr>
          <w:rFonts w:ascii="Arial" w:hAnsi="Arial" w:cs="Arial"/>
          <w:bCs/>
        </w:rPr>
        <w:t xml:space="preserve">In Practicums II-V, the MSW Specialized Practice Final </w:t>
      </w:r>
      <w:r w:rsidR="00DA2D1C">
        <w:rPr>
          <w:rFonts w:ascii="Arial" w:hAnsi="Arial" w:cs="Arial"/>
          <w:bCs/>
        </w:rPr>
        <w:t xml:space="preserve">Practice Field Assessment </w:t>
      </w:r>
      <w:r w:rsidRPr="007F5979">
        <w:rPr>
          <w:rFonts w:ascii="Arial" w:hAnsi="Arial" w:cs="Arial"/>
          <w:bCs/>
        </w:rPr>
        <w:t xml:space="preserve">forms will be provided electronically through </w:t>
      </w:r>
      <w:r w:rsidR="00405225">
        <w:rPr>
          <w:rFonts w:ascii="Arial" w:hAnsi="Arial" w:cs="Arial"/>
          <w:bCs/>
        </w:rPr>
        <w:t>BlazerPulse</w:t>
      </w:r>
      <w:r w:rsidRPr="007F5979">
        <w:rPr>
          <w:rFonts w:ascii="Arial" w:hAnsi="Arial" w:cs="Arial"/>
          <w:bCs/>
        </w:rPr>
        <w:t xml:space="preserve"> and are completed onlin</w:t>
      </w:r>
      <w:r w:rsidR="00405225">
        <w:rPr>
          <w:rFonts w:ascii="Arial" w:hAnsi="Arial" w:cs="Arial"/>
          <w:bCs/>
        </w:rPr>
        <w:t xml:space="preserve">e. </w:t>
      </w:r>
    </w:p>
    <w:p w14:paraId="425C2EC0" w14:textId="77777777" w:rsidR="00DA2D1C" w:rsidRPr="00EF0345" w:rsidRDefault="00DA2D1C" w:rsidP="00A3584A">
      <w:pPr>
        <w:rPr>
          <w:rFonts w:ascii="Arial" w:hAnsi="Arial" w:cs="Arial"/>
          <w:bCs/>
          <w:iCs/>
        </w:rPr>
      </w:pPr>
    </w:p>
    <w:p w14:paraId="0CE37914" w14:textId="16011B1B" w:rsidR="00E92AFE" w:rsidRDefault="00E92AFE">
      <w:pPr>
        <w:rPr>
          <w:rFonts w:ascii="Arial" w:hAnsi="Arial" w:cs="Arial"/>
          <w:b/>
          <w:bCs/>
        </w:rPr>
      </w:pPr>
    </w:p>
    <w:p w14:paraId="4A8281E2" w14:textId="67BB8BD0" w:rsidR="001F1323" w:rsidRPr="00354694" w:rsidRDefault="001F1323" w:rsidP="00354694">
      <w:pPr>
        <w:pStyle w:val="Heading1"/>
      </w:pPr>
      <w:bookmarkStart w:id="28" w:name="_Toc112064690"/>
      <w:bookmarkStart w:id="29" w:name="_Toc175497226"/>
      <w:r w:rsidRPr="00354694">
        <w:t>Evaluating Field Setting Effectiveness</w:t>
      </w:r>
      <w:bookmarkEnd w:id="28"/>
      <w:r w:rsidR="00584711">
        <w:t xml:space="preserve"> (BSSW and MSW Students)</w:t>
      </w:r>
      <w:bookmarkEnd w:id="29"/>
    </w:p>
    <w:p w14:paraId="2DCE7026" w14:textId="77777777" w:rsidR="001F29E2" w:rsidRPr="001F29E2" w:rsidRDefault="001F29E2" w:rsidP="001F29E2">
      <w:pPr>
        <w:jc w:val="center"/>
        <w:rPr>
          <w:rFonts w:ascii="Arial" w:hAnsi="Arial" w:cs="Arial"/>
          <w:b/>
          <w:bCs/>
        </w:rPr>
      </w:pPr>
    </w:p>
    <w:p w14:paraId="03F1B473" w14:textId="77777777" w:rsidR="007871C0" w:rsidRPr="00AF6524" w:rsidRDefault="007871C0" w:rsidP="001F1323">
      <w:pPr>
        <w:rPr>
          <w:rFonts w:ascii="Arial" w:hAnsi="Arial" w:cs="Arial"/>
          <w:b/>
          <w:bCs/>
        </w:rPr>
      </w:pPr>
      <w:r w:rsidRPr="00AF6524">
        <w:rPr>
          <w:rFonts w:ascii="Arial" w:hAnsi="Arial" w:cs="Arial"/>
          <w:b/>
          <w:bCs/>
        </w:rPr>
        <w:t>Policies:</w:t>
      </w:r>
    </w:p>
    <w:p w14:paraId="333987F0" w14:textId="77777777" w:rsidR="0095673D" w:rsidRDefault="0095673D" w:rsidP="001F1323">
      <w:pPr>
        <w:rPr>
          <w:rFonts w:ascii="Arial" w:hAnsi="Arial" w:cs="Arial"/>
        </w:rPr>
      </w:pPr>
    </w:p>
    <w:p w14:paraId="68E1F62E" w14:textId="668FBC59" w:rsidR="007871C0" w:rsidRDefault="00ED09B7" w:rsidP="001F1323">
      <w:pPr>
        <w:rPr>
          <w:rFonts w:ascii="Arial" w:hAnsi="Arial" w:cs="Arial"/>
        </w:rPr>
      </w:pPr>
      <w:r w:rsidRPr="00ED09B7">
        <w:rPr>
          <w:rFonts w:ascii="Arial" w:hAnsi="Arial" w:cs="Arial"/>
        </w:rPr>
        <w:t>Field Liaisons evaluate all field placement settings at the end of each semester. Students are given the opportunity to evaluate their field placement setting at the end of each semester.</w:t>
      </w:r>
    </w:p>
    <w:p w14:paraId="71F36D09" w14:textId="7EB13CA4" w:rsidR="00447C31" w:rsidRDefault="00447C31" w:rsidP="001F1323">
      <w:pPr>
        <w:rPr>
          <w:rFonts w:ascii="Arial" w:hAnsi="Arial" w:cs="Arial"/>
        </w:rPr>
      </w:pPr>
    </w:p>
    <w:p w14:paraId="690E1542" w14:textId="49401A63" w:rsidR="00447C31" w:rsidRDefault="00447C31" w:rsidP="001F1323">
      <w:pPr>
        <w:rPr>
          <w:rFonts w:ascii="Arial" w:hAnsi="Arial" w:cs="Arial"/>
        </w:rPr>
      </w:pPr>
      <w:r w:rsidRPr="00AF6524">
        <w:rPr>
          <w:rFonts w:ascii="Arial" w:hAnsi="Arial" w:cs="Arial"/>
          <w:b/>
          <w:bCs/>
        </w:rPr>
        <w:t>Procedures:</w:t>
      </w:r>
    </w:p>
    <w:p w14:paraId="126A5282" w14:textId="77777777" w:rsidR="0095673D" w:rsidRDefault="0095673D" w:rsidP="001F1323">
      <w:pPr>
        <w:rPr>
          <w:rFonts w:ascii="Arial" w:hAnsi="Arial" w:cs="Arial"/>
        </w:rPr>
      </w:pPr>
    </w:p>
    <w:p w14:paraId="03A5CC1D" w14:textId="250FF04C" w:rsidR="001F1323" w:rsidRDefault="001F1323" w:rsidP="001F1323">
      <w:pPr>
        <w:rPr>
          <w:rFonts w:ascii="Arial" w:hAnsi="Arial" w:cs="Arial"/>
        </w:rPr>
      </w:pPr>
      <w:r>
        <w:rPr>
          <w:rFonts w:ascii="Arial" w:hAnsi="Arial" w:cs="Arial"/>
        </w:rPr>
        <w:t xml:space="preserve">This </w:t>
      </w:r>
      <w:r w:rsidR="00447C31">
        <w:rPr>
          <w:rFonts w:ascii="Arial" w:hAnsi="Arial" w:cs="Arial"/>
        </w:rPr>
        <w:t xml:space="preserve">Field Liaison evaluation </w:t>
      </w:r>
      <w:r>
        <w:rPr>
          <w:rFonts w:ascii="Arial" w:hAnsi="Arial" w:cs="Arial"/>
        </w:rPr>
        <w:t xml:space="preserve">includes an evaluation of the field agency and </w:t>
      </w:r>
      <w:r w:rsidR="00E4406C">
        <w:rPr>
          <w:rFonts w:ascii="Arial" w:hAnsi="Arial" w:cs="Arial"/>
        </w:rPr>
        <w:t>Field Instructor</w:t>
      </w:r>
      <w:r>
        <w:rPr>
          <w:rFonts w:ascii="Arial" w:hAnsi="Arial" w:cs="Arial"/>
        </w:rPr>
        <w:t>. The Director</w:t>
      </w:r>
      <w:r w:rsidR="000213DD">
        <w:rPr>
          <w:rFonts w:ascii="Arial" w:hAnsi="Arial" w:cs="Arial"/>
        </w:rPr>
        <w:t xml:space="preserve"> of Field Education</w:t>
      </w:r>
      <w:r>
        <w:rPr>
          <w:rFonts w:ascii="Arial" w:hAnsi="Arial" w:cs="Arial"/>
        </w:rPr>
        <w:t xml:space="preserve"> sends Field Liaisons a link to the evaluation in Qualtrics. </w:t>
      </w:r>
    </w:p>
    <w:p w14:paraId="0A942B16" w14:textId="77777777" w:rsidR="001F1323" w:rsidRDefault="001F1323" w:rsidP="001F1323">
      <w:pPr>
        <w:rPr>
          <w:rFonts w:ascii="Arial" w:hAnsi="Arial" w:cs="Arial"/>
        </w:rPr>
      </w:pPr>
    </w:p>
    <w:p w14:paraId="7145A775" w14:textId="78ED0F1C" w:rsidR="001F1323" w:rsidRDefault="001F1323" w:rsidP="001F1323">
      <w:pPr>
        <w:rPr>
          <w:rFonts w:ascii="Arial" w:hAnsi="Arial" w:cs="Arial"/>
        </w:rPr>
      </w:pPr>
      <w:r>
        <w:rPr>
          <w:rFonts w:ascii="Arial" w:hAnsi="Arial" w:cs="Arial"/>
        </w:rPr>
        <w:t xml:space="preserve">Students are given the opportunity to evaluate their field placement setting at the end of each semester. This includes an evaluation of the field agency, the </w:t>
      </w:r>
      <w:r w:rsidR="00E4406C">
        <w:rPr>
          <w:rFonts w:ascii="Arial" w:hAnsi="Arial" w:cs="Arial"/>
        </w:rPr>
        <w:t>Field Instructor</w:t>
      </w:r>
      <w:r w:rsidR="009D31E0">
        <w:rPr>
          <w:rFonts w:ascii="Arial" w:hAnsi="Arial" w:cs="Arial"/>
        </w:rPr>
        <w:t>,</w:t>
      </w:r>
      <w:r w:rsidR="00E4406C">
        <w:rPr>
          <w:rFonts w:ascii="Arial" w:hAnsi="Arial" w:cs="Arial"/>
        </w:rPr>
        <w:t xml:space="preserve"> </w:t>
      </w:r>
      <w:r>
        <w:rPr>
          <w:rFonts w:ascii="Arial" w:hAnsi="Arial" w:cs="Arial"/>
        </w:rPr>
        <w:t xml:space="preserve">and the field liaison. The </w:t>
      </w:r>
      <w:r w:rsidR="0088501F" w:rsidRPr="00B02381">
        <w:rPr>
          <w:rFonts w:ascii="Arial" w:hAnsi="Arial" w:cs="Arial"/>
        </w:rPr>
        <w:t>Director of Field Education</w:t>
      </w:r>
      <w:r w:rsidR="0088501F" w:rsidDel="0088501F">
        <w:rPr>
          <w:rFonts w:ascii="Arial" w:hAnsi="Arial" w:cs="Arial"/>
        </w:rPr>
        <w:t xml:space="preserve"> </w:t>
      </w:r>
      <w:r>
        <w:rPr>
          <w:rFonts w:ascii="Arial" w:hAnsi="Arial" w:cs="Arial"/>
        </w:rPr>
        <w:t>send</w:t>
      </w:r>
      <w:r w:rsidR="00EA2A51">
        <w:rPr>
          <w:rFonts w:ascii="Arial" w:hAnsi="Arial" w:cs="Arial"/>
        </w:rPr>
        <w:t>s</w:t>
      </w:r>
      <w:r>
        <w:rPr>
          <w:rFonts w:ascii="Arial" w:hAnsi="Arial" w:cs="Arial"/>
        </w:rPr>
        <w:t xml:space="preserve"> students a link to the evaluation in Qualtrics. </w:t>
      </w:r>
    </w:p>
    <w:p w14:paraId="183623C0" w14:textId="77777777" w:rsidR="001F1323" w:rsidRDefault="001F1323" w:rsidP="001F1323">
      <w:pPr>
        <w:rPr>
          <w:rFonts w:ascii="Arial" w:hAnsi="Arial" w:cs="Arial"/>
        </w:rPr>
      </w:pPr>
    </w:p>
    <w:p w14:paraId="7006341F" w14:textId="2F361C16" w:rsidR="001F1323" w:rsidRDefault="001F1323" w:rsidP="001F1323">
      <w:pPr>
        <w:rPr>
          <w:rFonts w:ascii="Arial" w:hAnsi="Arial" w:cs="Arial"/>
        </w:rPr>
      </w:pPr>
      <w:r w:rsidRPr="00B02381">
        <w:rPr>
          <w:rFonts w:ascii="Arial" w:hAnsi="Arial" w:cs="Arial"/>
        </w:rPr>
        <w:t xml:space="preserve">Field settings </w:t>
      </w:r>
      <w:r w:rsidR="00BD64C6">
        <w:rPr>
          <w:rFonts w:ascii="Arial" w:hAnsi="Arial" w:cs="Arial"/>
        </w:rPr>
        <w:t>are</w:t>
      </w:r>
      <w:r w:rsidRPr="00B02381">
        <w:rPr>
          <w:rFonts w:ascii="Arial" w:hAnsi="Arial" w:cs="Arial"/>
        </w:rPr>
        <w:t xml:space="preserve"> evaluated on a yearly basis.  Student and Field Liaison evaluations will be aggregated, and areas of concern noted for both sets of evaluations.  The Field </w:t>
      </w:r>
      <w:r w:rsidR="00EA2A51">
        <w:rPr>
          <w:rFonts w:ascii="Arial" w:hAnsi="Arial" w:cs="Arial"/>
        </w:rPr>
        <w:t>Office</w:t>
      </w:r>
      <w:r w:rsidRPr="00B02381">
        <w:rPr>
          <w:rFonts w:ascii="Arial" w:hAnsi="Arial" w:cs="Arial"/>
        </w:rPr>
        <w:t xml:space="preserve">, including the Director of Field Education, Field Coordinators and Field Liaisons, will meet to review any concerns.  Where the Field </w:t>
      </w:r>
      <w:r w:rsidR="00EA2A51">
        <w:rPr>
          <w:rFonts w:ascii="Arial" w:hAnsi="Arial" w:cs="Arial"/>
        </w:rPr>
        <w:t>Office</w:t>
      </w:r>
      <w:r w:rsidRPr="00B02381">
        <w:rPr>
          <w:rFonts w:ascii="Arial" w:hAnsi="Arial" w:cs="Arial"/>
        </w:rPr>
        <w:t xml:space="preserve"> identifies concerns that may potentially affect the student experience, the </w:t>
      </w:r>
      <w:r w:rsidR="000213DD" w:rsidRPr="00671513">
        <w:rPr>
          <w:rFonts w:ascii="Arial" w:hAnsi="Arial" w:cs="Arial"/>
        </w:rPr>
        <w:t xml:space="preserve">Director of Field Education </w:t>
      </w:r>
      <w:r w:rsidRPr="00B02381">
        <w:rPr>
          <w:rFonts w:ascii="Arial" w:hAnsi="Arial" w:cs="Arial"/>
        </w:rPr>
        <w:t xml:space="preserve">or designee will meet with an agency representative and develop a plan to address the specific concern.  The Field </w:t>
      </w:r>
      <w:r w:rsidR="00EA2A51">
        <w:rPr>
          <w:rFonts w:ascii="Arial" w:hAnsi="Arial" w:cs="Arial"/>
        </w:rPr>
        <w:t>Office</w:t>
      </w:r>
      <w:r w:rsidRPr="00B02381">
        <w:rPr>
          <w:rFonts w:ascii="Arial" w:hAnsi="Arial" w:cs="Arial"/>
        </w:rPr>
        <w:t xml:space="preserve"> will also address recurring concerns.  In the case where the concerns are sufficiently </w:t>
      </w:r>
      <w:r w:rsidRPr="00B02381">
        <w:rPr>
          <w:rFonts w:ascii="Arial" w:hAnsi="Arial" w:cs="Arial"/>
        </w:rPr>
        <w:lastRenderedPageBreak/>
        <w:t xml:space="preserve">serious or recurring, the </w:t>
      </w:r>
      <w:r>
        <w:rPr>
          <w:rFonts w:ascii="Arial" w:hAnsi="Arial" w:cs="Arial"/>
        </w:rPr>
        <w:t xml:space="preserve">Field </w:t>
      </w:r>
      <w:r w:rsidR="00EA2A51">
        <w:rPr>
          <w:rFonts w:ascii="Arial" w:hAnsi="Arial" w:cs="Arial"/>
        </w:rPr>
        <w:t>Office</w:t>
      </w:r>
      <w:r w:rsidRPr="00B02381">
        <w:rPr>
          <w:rFonts w:ascii="Arial" w:hAnsi="Arial" w:cs="Arial"/>
        </w:rPr>
        <w:t xml:space="preserve"> will take appropriate action, including but not limited to terminating the relationship with the specific field setting. </w:t>
      </w:r>
    </w:p>
    <w:p w14:paraId="1C75E957" w14:textId="7285727D" w:rsidR="004E4953" w:rsidRDefault="004E4953" w:rsidP="001F1323">
      <w:pPr>
        <w:rPr>
          <w:rFonts w:ascii="Arial" w:hAnsi="Arial" w:cs="Arial"/>
        </w:rPr>
      </w:pPr>
    </w:p>
    <w:p w14:paraId="029237D0" w14:textId="77777777" w:rsidR="004E4953" w:rsidRPr="007D6CA8" w:rsidRDefault="004E4953" w:rsidP="004E4953">
      <w:pPr>
        <w:rPr>
          <w:rFonts w:ascii="Arial" w:hAnsi="Arial" w:cs="Arial"/>
          <w:b/>
        </w:rPr>
      </w:pPr>
      <w:r w:rsidRPr="008D0A5B">
        <w:rPr>
          <w:rFonts w:ascii="Arial" w:hAnsi="Arial" w:cs="Arial"/>
          <w:b/>
        </w:rPr>
        <w:t>Criteria:</w:t>
      </w:r>
    </w:p>
    <w:p w14:paraId="62A7B3B1" w14:textId="77777777" w:rsidR="0095673D" w:rsidRDefault="0095673D" w:rsidP="00EB6725">
      <w:pPr>
        <w:rPr>
          <w:rFonts w:ascii="Arial" w:hAnsi="Arial" w:cs="Arial"/>
          <w:bCs/>
        </w:rPr>
      </w:pPr>
    </w:p>
    <w:p w14:paraId="2AB76532" w14:textId="1983718B" w:rsidR="00EB6725" w:rsidRPr="00EB6725" w:rsidRDefault="00EB6725" w:rsidP="00EB6725">
      <w:pPr>
        <w:rPr>
          <w:rFonts w:ascii="Arial" w:hAnsi="Arial" w:cs="Arial"/>
          <w:bCs/>
        </w:rPr>
      </w:pPr>
      <w:r w:rsidRPr="00EB6725">
        <w:rPr>
          <w:rFonts w:ascii="Arial" w:hAnsi="Arial" w:cs="Arial"/>
          <w:bCs/>
        </w:rPr>
        <w:t>The Director of Field Education will review all feedback to ensure each setting is meeting a minimum threshold of effectiveness. If problems are identified, the Field Office will address concerns and take a</w:t>
      </w:r>
      <w:r>
        <w:rPr>
          <w:rFonts w:ascii="Arial" w:hAnsi="Arial" w:cs="Arial"/>
          <w:bCs/>
        </w:rPr>
        <w:t>ny</w:t>
      </w:r>
      <w:r w:rsidRPr="00EB6725">
        <w:rPr>
          <w:rFonts w:ascii="Arial" w:hAnsi="Arial" w:cs="Arial"/>
          <w:bCs/>
        </w:rPr>
        <w:t xml:space="preserve"> necessary remedial steps to adjust the current setting. If remedial actions are found to be unsuccessful in effecting change, the setting may not be used for future field placements. </w:t>
      </w:r>
    </w:p>
    <w:p w14:paraId="2F2F9FBD" w14:textId="12393EBD" w:rsidR="001F1323" w:rsidRDefault="001F1323">
      <w:pPr>
        <w:rPr>
          <w:rFonts w:ascii="Arial" w:hAnsi="Arial" w:cs="Arial"/>
          <w:b/>
          <w:bCs/>
        </w:rPr>
      </w:pPr>
    </w:p>
    <w:p w14:paraId="6BB21EE1" w14:textId="53BC8DB0" w:rsidR="004F3A25" w:rsidRPr="004F3A25" w:rsidRDefault="004F3A25" w:rsidP="004F3A25">
      <w:pPr>
        <w:pStyle w:val="Heading1"/>
      </w:pPr>
      <w:bookmarkStart w:id="30" w:name="_Toc175497227"/>
      <w:r w:rsidRPr="00354694">
        <w:t>Field</w:t>
      </w:r>
      <w:r>
        <w:t xml:space="preserve"> Instructor Criteria an</w:t>
      </w:r>
      <w:r w:rsidR="00A72082">
        <w:t>d</w:t>
      </w:r>
      <w:r>
        <w:t xml:space="preserve"> Expectations</w:t>
      </w:r>
      <w:r w:rsidR="006D7EB7">
        <w:t xml:space="preserve"> (BSSW and MSW Programs)</w:t>
      </w:r>
      <w:bookmarkEnd w:id="30"/>
    </w:p>
    <w:p w14:paraId="0C410F69" w14:textId="77777777" w:rsidR="00093FEC" w:rsidRDefault="00093FEC" w:rsidP="00093FEC">
      <w:pPr>
        <w:jc w:val="center"/>
        <w:rPr>
          <w:rFonts w:ascii="Arial" w:hAnsi="Arial" w:cs="Arial"/>
        </w:rPr>
      </w:pPr>
    </w:p>
    <w:p w14:paraId="4D364C9B" w14:textId="65C76AEA" w:rsidR="00D262A5" w:rsidRPr="00D262A5" w:rsidRDefault="00D262A5" w:rsidP="00D262A5">
      <w:pPr>
        <w:spacing w:line="259" w:lineRule="auto"/>
        <w:rPr>
          <w:rFonts w:ascii="Arial" w:hAnsi="Arial" w:cs="Arial"/>
          <w:bCs/>
        </w:rPr>
      </w:pPr>
      <w:r w:rsidRPr="00D262A5">
        <w:rPr>
          <w:rFonts w:ascii="Arial" w:hAnsi="Arial" w:cs="Arial"/>
          <w:bCs/>
        </w:rPr>
        <w:t xml:space="preserve">The Field Office ensures that all Field </w:t>
      </w:r>
      <w:r w:rsidRPr="00D262A5">
        <w:rPr>
          <w:rFonts w:ascii="Arial" w:hAnsi="Arial" w:cs="Arial"/>
        </w:rPr>
        <w:t>Instructor</w:t>
      </w:r>
      <w:r w:rsidRPr="00D262A5">
        <w:rPr>
          <w:rFonts w:ascii="Arial" w:hAnsi="Arial" w:cs="Arial"/>
          <w:bCs/>
        </w:rPr>
        <w:t xml:space="preserve">s meet the required credentials and practice experience. The Field Instructor carries the primary responsibility for planning, implementing, and evaluating the student’s educational program. It is the policy of the Social Work Field Education program that all Field Instructors must hold a) a MSW degree from a CSWE-accredited program and b) have a minimum of two years of post-degree social work practice experience. </w:t>
      </w:r>
    </w:p>
    <w:p w14:paraId="03911D45" w14:textId="77777777" w:rsidR="00D262A5" w:rsidRDefault="00D262A5" w:rsidP="00093FEC">
      <w:pPr>
        <w:rPr>
          <w:rFonts w:ascii="Arial" w:hAnsi="Arial" w:cs="Arial"/>
          <w:bCs/>
        </w:rPr>
      </w:pPr>
    </w:p>
    <w:p w14:paraId="36F8E70B" w14:textId="7702C731" w:rsidR="00093FEC" w:rsidRPr="00282F77" w:rsidRDefault="00093FEC" w:rsidP="00093FEC">
      <w:pPr>
        <w:rPr>
          <w:rFonts w:ascii="Arial" w:hAnsi="Arial" w:cs="Arial"/>
          <w:bCs/>
        </w:rPr>
      </w:pPr>
      <w:r w:rsidRPr="00282F77">
        <w:rPr>
          <w:rFonts w:ascii="Arial" w:hAnsi="Arial" w:cs="Arial"/>
          <w:bCs/>
        </w:rPr>
        <w:t xml:space="preserve">It is the policy of the </w:t>
      </w:r>
      <w:r w:rsidR="00B07065">
        <w:rPr>
          <w:rFonts w:ascii="Arial" w:hAnsi="Arial" w:cs="Arial"/>
          <w:bCs/>
        </w:rPr>
        <w:t xml:space="preserve">BSSW </w:t>
      </w:r>
      <w:r w:rsidRPr="00282F77">
        <w:rPr>
          <w:rFonts w:ascii="Arial" w:hAnsi="Arial" w:cs="Arial"/>
          <w:bCs/>
        </w:rPr>
        <w:t>Field Education Program that Field Instructors for BSSW students must hold the following required qualification:</w:t>
      </w:r>
    </w:p>
    <w:p w14:paraId="05C457CF" w14:textId="77777777" w:rsidR="00093FEC" w:rsidRPr="00282F77" w:rsidRDefault="00093FEC" w:rsidP="008C3F36">
      <w:pPr>
        <w:numPr>
          <w:ilvl w:val="0"/>
          <w:numId w:val="18"/>
        </w:numPr>
        <w:rPr>
          <w:rFonts w:ascii="Arial" w:hAnsi="Arial" w:cs="Arial"/>
          <w:bCs/>
        </w:rPr>
      </w:pPr>
      <w:r w:rsidRPr="00282F77">
        <w:rPr>
          <w:rFonts w:ascii="Arial" w:hAnsi="Arial" w:cs="Arial"/>
          <w:bCs/>
        </w:rPr>
        <w:t>A BSW or MSW degree from a CSWE-accredited program</w:t>
      </w:r>
    </w:p>
    <w:p w14:paraId="58694643" w14:textId="7BA59CAC" w:rsidR="00093FEC" w:rsidRDefault="00093FEC" w:rsidP="008C3F36">
      <w:pPr>
        <w:numPr>
          <w:ilvl w:val="0"/>
          <w:numId w:val="18"/>
        </w:numPr>
        <w:rPr>
          <w:rFonts w:ascii="Arial" w:hAnsi="Arial" w:cs="Arial"/>
          <w:bCs/>
        </w:rPr>
      </w:pPr>
      <w:r w:rsidRPr="00282F77">
        <w:rPr>
          <w:rFonts w:ascii="Arial" w:hAnsi="Arial" w:cs="Arial"/>
          <w:bCs/>
        </w:rPr>
        <w:t xml:space="preserve">Two years of post-social work degree </w:t>
      </w:r>
      <w:r w:rsidR="00DB2BA7">
        <w:rPr>
          <w:rFonts w:ascii="Arial" w:hAnsi="Arial" w:cs="Arial"/>
          <w:bCs/>
        </w:rPr>
        <w:t xml:space="preserve">(BSW) </w:t>
      </w:r>
      <w:r w:rsidRPr="00282F77">
        <w:rPr>
          <w:rFonts w:ascii="Arial" w:hAnsi="Arial" w:cs="Arial"/>
          <w:bCs/>
        </w:rPr>
        <w:t>practice in social work</w:t>
      </w:r>
    </w:p>
    <w:p w14:paraId="59B95CAB" w14:textId="77777777" w:rsidR="00093FEC" w:rsidRDefault="00093FEC" w:rsidP="00093FEC">
      <w:pPr>
        <w:rPr>
          <w:rFonts w:ascii="Arial" w:hAnsi="Arial" w:cs="Arial"/>
          <w:bCs/>
        </w:rPr>
      </w:pPr>
    </w:p>
    <w:p w14:paraId="3724EE47" w14:textId="7F68BA8B" w:rsidR="00093FEC" w:rsidRPr="00282F77" w:rsidRDefault="00093FEC" w:rsidP="00093FEC">
      <w:pPr>
        <w:rPr>
          <w:rFonts w:ascii="Arial" w:hAnsi="Arial" w:cs="Arial"/>
          <w:bCs/>
        </w:rPr>
      </w:pPr>
      <w:r w:rsidRPr="00282F77">
        <w:rPr>
          <w:rFonts w:ascii="Arial" w:hAnsi="Arial" w:cs="Arial"/>
          <w:bCs/>
        </w:rPr>
        <w:t xml:space="preserve">It is the policy of the </w:t>
      </w:r>
      <w:r w:rsidR="00B07065">
        <w:rPr>
          <w:rFonts w:ascii="Arial" w:hAnsi="Arial" w:cs="Arial"/>
          <w:bCs/>
        </w:rPr>
        <w:t xml:space="preserve">MSW </w:t>
      </w:r>
      <w:r w:rsidRPr="00282F77">
        <w:rPr>
          <w:rFonts w:ascii="Arial" w:hAnsi="Arial" w:cs="Arial"/>
          <w:bCs/>
        </w:rPr>
        <w:t xml:space="preserve">Field Education Program that Field Instructors for </w:t>
      </w:r>
      <w:r w:rsidR="00B07065">
        <w:rPr>
          <w:rFonts w:ascii="Arial" w:hAnsi="Arial" w:cs="Arial"/>
          <w:bCs/>
        </w:rPr>
        <w:t>MSW</w:t>
      </w:r>
      <w:r w:rsidR="00B07065" w:rsidRPr="00282F77">
        <w:rPr>
          <w:rFonts w:ascii="Arial" w:hAnsi="Arial" w:cs="Arial"/>
          <w:bCs/>
        </w:rPr>
        <w:t xml:space="preserve"> </w:t>
      </w:r>
      <w:r w:rsidRPr="00282F77">
        <w:rPr>
          <w:rFonts w:ascii="Arial" w:hAnsi="Arial" w:cs="Arial"/>
          <w:bCs/>
        </w:rPr>
        <w:t>students must hold the following required qualification:</w:t>
      </w:r>
    </w:p>
    <w:p w14:paraId="1ED5F1B0" w14:textId="1C2BD3FB" w:rsidR="00093FEC" w:rsidRPr="00282F77" w:rsidRDefault="00093FEC" w:rsidP="008C3F36">
      <w:pPr>
        <w:numPr>
          <w:ilvl w:val="0"/>
          <w:numId w:val="18"/>
        </w:numPr>
        <w:rPr>
          <w:rFonts w:ascii="Arial" w:hAnsi="Arial" w:cs="Arial"/>
          <w:bCs/>
        </w:rPr>
      </w:pPr>
      <w:r w:rsidRPr="00282F77">
        <w:rPr>
          <w:rFonts w:ascii="Arial" w:hAnsi="Arial" w:cs="Arial"/>
          <w:bCs/>
        </w:rPr>
        <w:t>A</w:t>
      </w:r>
      <w:r w:rsidR="00DB2BA7">
        <w:rPr>
          <w:rFonts w:ascii="Arial" w:hAnsi="Arial" w:cs="Arial"/>
          <w:bCs/>
        </w:rPr>
        <w:t>n</w:t>
      </w:r>
      <w:r w:rsidRPr="00282F77">
        <w:rPr>
          <w:rFonts w:ascii="Arial" w:hAnsi="Arial" w:cs="Arial"/>
          <w:bCs/>
        </w:rPr>
        <w:t xml:space="preserve"> MSW degree from a CSWE-accredited program</w:t>
      </w:r>
    </w:p>
    <w:p w14:paraId="10A5A2E4" w14:textId="6FFEE648" w:rsidR="00093FEC" w:rsidRPr="00282F77" w:rsidRDefault="00093FEC" w:rsidP="008C3F36">
      <w:pPr>
        <w:numPr>
          <w:ilvl w:val="0"/>
          <w:numId w:val="18"/>
        </w:numPr>
        <w:rPr>
          <w:rFonts w:ascii="Arial" w:hAnsi="Arial" w:cs="Arial"/>
          <w:bCs/>
        </w:rPr>
      </w:pPr>
      <w:r w:rsidRPr="00282F77">
        <w:rPr>
          <w:rFonts w:ascii="Arial" w:hAnsi="Arial" w:cs="Arial"/>
          <w:bCs/>
        </w:rPr>
        <w:t xml:space="preserve">Two years of post-social work degree </w:t>
      </w:r>
      <w:r w:rsidR="00DB2BA7">
        <w:rPr>
          <w:rFonts w:ascii="Arial" w:hAnsi="Arial" w:cs="Arial"/>
          <w:bCs/>
        </w:rPr>
        <w:t xml:space="preserve">(MSW) </w:t>
      </w:r>
      <w:r w:rsidRPr="00282F77">
        <w:rPr>
          <w:rFonts w:ascii="Arial" w:hAnsi="Arial" w:cs="Arial"/>
          <w:bCs/>
        </w:rPr>
        <w:t>practice in social work</w:t>
      </w:r>
    </w:p>
    <w:p w14:paraId="3D66AFEA" w14:textId="77777777" w:rsidR="00093FEC" w:rsidRPr="00282F77" w:rsidRDefault="00093FEC" w:rsidP="00093FEC">
      <w:pPr>
        <w:rPr>
          <w:rFonts w:ascii="Arial" w:hAnsi="Arial" w:cs="Arial"/>
          <w:bCs/>
        </w:rPr>
      </w:pPr>
    </w:p>
    <w:p w14:paraId="2777687E" w14:textId="77777777" w:rsidR="00093FEC" w:rsidRPr="00282F77" w:rsidRDefault="00093FEC" w:rsidP="00093FEC">
      <w:pPr>
        <w:rPr>
          <w:rFonts w:ascii="Arial" w:hAnsi="Arial" w:cs="Arial"/>
          <w:bCs/>
        </w:rPr>
      </w:pPr>
      <w:r w:rsidRPr="00282F77">
        <w:rPr>
          <w:rFonts w:ascii="Arial" w:hAnsi="Arial" w:cs="Arial"/>
          <w:bCs/>
        </w:rPr>
        <w:t xml:space="preserve">As part of the BSSW </w:t>
      </w:r>
      <w:r>
        <w:rPr>
          <w:rFonts w:ascii="Arial" w:hAnsi="Arial" w:cs="Arial"/>
          <w:bCs/>
        </w:rPr>
        <w:t xml:space="preserve">and MSW Field </w:t>
      </w:r>
      <w:r w:rsidRPr="00282F77">
        <w:rPr>
          <w:rFonts w:ascii="Arial" w:hAnsi="Arial" w:cs="Arial"/>
          <w:bCs/>
        </w:rPr>
        <w:t>Practicum Agreements</w:t>
      </w:r>
      <w:r>
        <w:rPr>
          <w:rFonts w:ascii="Arial" w:hAnsi="Arial" w:cs="Arial"/>
          <w:bCs/>
        </w:rPr>
        <w:t xml:space="preserve">, </w:t>
      </w:r>
      <w:r w:rsidRPr="00282F77">
        <w:rPr>
          <w:rFonts w:ascii="Arial" w:hAnsi="Arial" w:cs="Arial"/>
          <w:bCs/>
        </w:rPr>
        <w:t xml:space="preserve">the field setting agency is responsible for providing a Field Instructor who meets the required qualifications by verifying the credentials of a Field Instructor employed in that field setting. </w:t>
      </w:r>
    </w:p>
    <w:p w14:paraId="6812AE69" w14:textId="77777777" w:rsidR="00093FEC" w:rsidRDefault="00093FEC" w:rsidP="00093FEC">
      <w:pPr>
        <w:rPr>
          <w:rFonts w:ascii="Arial" w:hAnsi="Arial" w:cs="Arial"/>
          <w:b/>
          <w:bCs/>
        </w:rPr>
      </w:pPr>
    </w:p>
    <w:p w14:paraId="2FB9EF0D" w14:textId="77777777" w:rsidR="00093FEC" w:rsidRPr="00160C76" w:rsidRDefault="00093FEC" w:rsidP="00093FEC">
      <w:pPr>
        <w:spacing w:after="240"/>
        <w:rPr>
          <w:rFonts w:ascii="Arial" w:hAnsi="Arial" w:cs="Arial"/>
          <w:bCs/>
        </w:rPr>
      </w:pPr>
      <w:r w:rsidRPr="00C75864">
        <w:rPr>
          <w:rFonts w:ascii="Arial" w:hAnsi="Arial" w:cs="Arial"/>
          <w:b/>
        </w:rPr>
        <w:t>Duties of Field Instructors</w:t>
      </w:r>
      <w:r>
        <w:rPr>
          <w:rFonts w:ascii="Arial" w:hAnsi="Arial" w:cs="Arial"/>
          <w:bCs/>
        </w:rPr>
        <w:t>:</w:t>
      </w:r>
    </w:p>
    <w:p w14:paraId="0B1497B3" w14:textId="77777777" w:rsidR="00093FEC" w:rsidRPr="004A08FF" w:rsidRDefault="00093FEC">
      <w:pPr>
        <w:numPr>
          <w:ilvl w:val="0"/>
          <w:numId w:val="3"/>
        </w:numPr>
        <w:spacing w:after="240"/>
        <w:rPr>
          <w:rFonts w:ascii="Arial" w:hAnsi="Arial" w:cs="Arial"/>
          <w:bCs/>
        </w:rPr>
      </w:pPr>
      <w:r w:rsidRPr="004A08FF">
        <w:rPr>
          <w:rFonts w:ascii="Arial" w:hAnsi="Arial" w:cs="Arial"/>
          <w:bCs/>
        </w:rPr>
        <w:t xml:space="preserve">Participate in Field </w:t>
      </w:r>
      <w:r>
        <w:rPr>
          <w:rFonts w:ascii="Arial" w:hAnsi="Arial" w:cs="Arial"/>
        </w:rPr>
        <w:t>Instructor</w:t>
      </w:r>
      <w:r w:rsidRPr="004A08FF">
        <w:rPr>
          <w:rFonts w:ascii="Arial" w:hAnsi="Arial" w:cs="Arial"/>
          <w:bCs/>
        </w:rPr>
        <w:t xml:space="preserve"> orientation and training</w:t>
      </w:r>
    </w:p>
    <w:p w14:paraId="300C5691" w14:textId="77777777" w:rsidR="00093FEC" w:rsidRPr="004A08FF" w:rsidRDefault="00093FEC">
      <w:pPr>
        <w:numPr>
          <w:ilvl w:val="0"/>
          <w:numId w:val="3"/>
        </w:numPr>
        <w:spacing w:after="240"/>
        <w:rPr>
          <w:rFonts w:ascii="Arial" w:hAnsi="Arial" w:cs="Arial"/>
          <w:bCs/>
        </w:rPr>
      </w:pPr>
      <w:r w:rsidRPr="004A08FF">
        <w:rPr>
          <w:rFonts w:ascii="Arial" w:hAnsi="Arial" w:cs="Arial"/>
          <w:bCs/>
        </w:rPr>
        <w:t>Assist the student in the development of an individualized learning agreement.</w:t>
      </w:r>
    </w:p>
    <w:p w14:paraId="6461B66A" w14:textId="77777777" w:rsidR="00093FEC" w:rsidRPr="000215A6" w:rsidRDefault="00093FEC">
      <w:pPr>
        <w:numPr>
          <w:ilvl w:val="0"/>
          <w:numId w:val="3"/>
        </w:numPr>
        <w:spacing w:after="240"/>
        <w:rPr>
          <w:rFonts w:ascii="Arial" w:hAnsi="Arial" w:cs="Arial"/>
          <w:bCs/>
        </w:rPr>
      </w:pPr>
      <w:r w:rsidRPr="000215A6">
        <w:rPr>
          <w:rFonts w:ascii="Arial" w:hAnsi="Arial" w:cs="Arial"/>
          <w:bCs/>
        </w:rPr>
        <w:t xml:space="preserve">Participate in </w:t>
      </w:r>
      <w:r w:rsidRPr="000215A6">
        <w:rPr>
          <w:rFonts w:ascii="Arial" w:hAnsi="Arial" w:cs="Arial"/>
          <w:bCs/>
          <w:u w:val="single"/>
        </w:rPr>
        <w:t>Field Liaison Conferences</w:t>
      </w:r>
      <w:r w:rsidRPr="000215A6">
        <w:rPr>
          <w:rFonts w:ascii="Arial" w:hAnsi="Arial" w:cs="Arial"/>
          <w:bCs/>
        </w:rPr>
        <w:t>. (see Student monitoring and Student evaluation section for additional information)</w:t>
      </w:r>
    </w:p>
    <w:p w14:paraId="139FF420" w14:textId="77777777" w:rsidR="00093FEC" w:rsidRPr="004A08FF" w:rsidRDefault="00093FEC">
      <w:pPr>
        <w:numPr>
          <w:ilvl w:val="0"/>
          <w:numId w:val="3"/>
        </w:numPr>
        <w:spacing w:after="240"/>
        <w:rPr>
          <w:rFonts w:ascii="Arial" w:hAnsi="Arial" w:cs="Arial"/>
          <w:bCs/>
        </w:rPr>
      </w:pPr>
      <w:r w:rsidRPr="004A08FF">
        <w:rPr>
          <w:rFonts w:ascii="Arial" w:hAnsi="Arial" w:cs="Arial"/>
          <w:bCs/>
        </w:rPr>
        <w:t xml:space="preserve">Complete periodic reviews of student progress. </w:t>
      </w:r>
    </w:p>
    <w:p w14:paraId="7A652D83" w14:textId="30BCFFAD" w:rsidR="00093FEC" w:rsidRPr="004A08FF" w:rsidRDefault="00093FEC">
      <w:pPr>
        <w:numPr>
          <w:ilvl w:val="0"/>
          <w:numId w:val="3"/>
        </w:numPr>
        <w:spacing w:after="240"/>
        <w:rPr>
          <w:rFonts w:ascii="Arial" w:hAnsi="Arial" w:cs="Arial"/>
          <w:bCs/>
        </w:rPr>
      </w:pPr>
      <w:r w:rsidRPr="004A08FF">
        <w:rPr>
          <w:rFonts w:ascii="Arial" w:hAnsi="Arial" w:cs="Arial"/>
          <w:bCs/>
        </w:rPr>
        <w:lastRenderedPageBreak/>
        <w:t xml:space="preserve">Notify the </w:t>
      </w:r>
      <w:r w:rsidR="000213DD" w:rsidRPr="00671513">
        <w:rPr>
          <w:rFonts w:ascii="Arial" w:hAnsi="Arial" w:cs="Arial"/>
        </w:rPr>
        <w:t xml:space="preserve">Director of Field Education </w:t>
      </w:r>
      <w:r w:rsidRPr="004A08FF">
        <w:rPr>
          <w:rFonts w:ascii="Arial" w:hAnsi="Arial" w:cs="Arial"/>
          <w:bCs/>
        </w:rPr>
        <w:t>/Liaison of any problems regarding students and their responsibilities and to work toward the resolution of any such problems.</w:t>
      </w:r>
    </w:p>
    <w:p w14:paraId="168FFC25" w14:textId="77777777" w:rsidR="00093FEC" w:rsidRPr="004A08FF" w:rsidRDefault="00093FEC">
      <w:pPr>
        <w:numPr>
          <w:ilvl w:val="0"/>
          <w:numId w:val="3"/>
        </w:numPr>
        <w:spacing w:after="240"/>
        <w:rPr>
          <w:rFonts w:ascii="Arial" w:hAnsi="Arial" w:cs="Arial"/>
          <w:bCs/>
        </w:rPr>
      </w:pPr>
      <w:r w:rsidRPr="004A08FF">
        <w:rPr>
          <w:rFonts w:ascii="Arial" w:hAnsi="Arial" w:cs="Arial"/>
          <w:bCs/>
        </w:rPr>
        <w:t>Provide face-to-face supervision at least one hour per week for students.</w:t>
      </w:r>
    </w:p>
    <w:p w14:paraId="2CC8CD2B" w14:textId="77777777" w:rsidR="00093FEC" w:rsidRDefault="00093FEC">
      <w:pPr>
        <w:numPr>
          <w:ilvl w:val="0"/>
          <w:numId w:val="3"/>
        </w:numPr>
        <w:spacing w:after="240"/>
        <w:rPr>
          <w:rFonts w:ascii="Arial" w:hAnsi="Arial" w:cs="Arial"/>
          <w:bCs/>
        </w:rPr>
      </w:pPr>
      <w:r w:rsidRPr="004A08FF">
        <w:rPr>
          <w:rFonts w:ascii="Arial" w:hAnsi="Arial" w:cs="Arial"/>
          <w:bCs/>
        </w:rPr>
        <w:t>Document weekly supervision content and student responses to feedback, new information, and plans for follow-up.</w:t>
      </w:r>
    </w:p>
    <w:p w14:paraId="2E73A72A" w14:textId="77777777" w:rsidR="00093FEC" w:rsidRPr="00AF25F7" w:rsidRDefault="00093FEC" w:rsidP="00093FEC">
      <w:pPr>
        <w:ind w:left="360"/>
        <w:rPr>
          <w:rFonts w:ascii="Arial" w:hAnsi="Arial" w:cs="Arial"/>
          <w:bCs/>
        </w:rPr>
      </w:pPr>
      <w:r w:rsidRPr="00AF25F7">
        <w:rPr>
          <w:rFonts w:ascii="Arial" w:hAnsi="Arial" w:cs="Arial"/>
          <w:bCs/>
        </w:rPr>
        <w:t xml:space="preserve">The Field Office ensures that all Field </w:t>
      </w:r>
      <w:r w:rsidRPr="00AF25F7">
        <w:rPr>
          <w:rFonts w:ascii="Arial" w:hAnsi="Arial" w:cs="Arial"/>
        </w:rPr>
        <w:t>Instructor</w:t>
      </w:r>
      <w:r w:rsidRPr="00AF25F7">
        <w:rPr>
          <w:rFonts w:ascii="Arial" w:hAnsi="Arial" w:cs="Arial"/>
          <w:bCs/>
        </w:rPr>
        <w:t xml:space="preserve">s meet the required Field Instructor credentials and practice experience. The Field Instructor carries the primary responsibility for planning, implementing and evaluating the student’s educational program. It is the policy of the BSSW Social Work Field Education program that all Field Instructors must hold a) a BSW or MSW degree from a CSWE-accredited program and b) have a minimum of two years of post-degree social work practice experience. Individuals who do not meet the above minimum requirements will not be approved as a Field Instructor. </w:t>
      </w:r>
    </w:p>
    <w:p w14:paraId="25E0C71B" w14:textId="77777777" w:rsidR="00093FEC" w:rsidRPr="00AF25F7" w:rsidRDefault="00093FEC" w:rsidP="00093FEC">
      <w:pPr>
        <w:ind w:left="360"/>
        <w:rPr>
          <w:rFonts w:ascii="Arial" w:hAnsi="Arial" w:cs="Arial"/>
          <w:bCs/>
        </w:rPr>
      </w:pPr>
    </w:p>
    <w:p w14:paraId="3B433046" w14:textId="2AA34DDE" w:rsidR="00093FEC" w:rsidRDefault="00093FEC" w:rsidP="00093FEC">
      <w:pPr>
        <w:spacing w:after="240"/>
        <w:ind w:left="360"/>
        <w:rPr>
          <w:rFonts w:ascii="Arial" w:hAnsi="Arial" w:cs="Arial"/>
          <w:bCs/>
        </w:rPr>
      </w:pPr>
      <w:r w:rsidRPr="00AF25F7">
        <w:rPr>
          <w:rFonts w:ascii="Arial" w:hAnsi="Arial" w:cs="Arial"/>
          <w:bCs/>
        </w:rPr>
        <w:t xml:space="preserve">The exception to this policy would be on rare occasions in which it is believed a student would be best served being placed at an agency (i.e., due to opportunity or unique niche experience and matched interests) in which there is no appropriate credentialed instructor. In this event, the field setting must assign the student a Task Supervisor and the Field Liaison will provide off-site field supervision.  </w:t>
      </w:r>
    </w:p>
    <w:p w14:paraId="6FE2FA2E" w14:textId="35DAA2B2" w:rsidR="00AF79F6" w:rsidRPr="004F3A25" w:rsidRDefault="00EF17B9" w:rsidP="00EF17B9">
      <w:pPr>
        <w:rPr>
          <w:rFonts w:ascii="Arial" w:hAnsi="Arial" w:cs="Arial"/>
          <w:b/>
          <w:bCs/>
        </w:rPr>
      </w:pPr>
      <w:r w:rsidRPr="004F3A25">
        <w:rPr>
          <w:rFonts w:ascii="Arial" w:hAnsi="Arial" w:cs="Arial"/>
          <w:b/>
          <w:bCs/>
        </w:rPr>
        <w:t xml:space="preserve">Role of </w:t>
      </w:r>
      <w:r w:rsidR="00AF79F6" w:rsidRPr="004F3A25">
        <w:rPr>
          <w:rFonts w:ascii="Arial" w:hAnsi="Arial" w:cs="Arial"/>
          <w:b/>
          <w:bCs/>
        </w:rPr>
        <w:t>Off-site Field Instructor</w:t>
      </w:r>
    </w:p>
    <w:p w14:paraId="2D67F546" w14:textId="77777777" w:rsidR="00AF79F6" w:rsidRDefault="00AF79F6" w:rsidP="00AF79F6">
      <w:pPr>
        <w:rPr>
          <w:rFonts w:ascii="Arial" w:hAnsi="Arial" w:cs="Arial"/>
        </w:rPr>
      </w:pPr>
    </w:p>
    <w:p w14:paraId="12AE072D" w14:textId="420572AE" w:rsidR="00EF17B9" w:rsidRPr="00EF17B9" w:rsidRDefault="00EF17B9" w:rsidP="00EF17B9">
      <w:pPr>
        <w:rPr>
          <w:rFonts w:ascii="Arial" w:hAnsi="Arial" w:cs="Arial"/>
        </w:rPr>
      </w:pPr>
      <w:r w:rsidRPr="00EF17B9">
        <w:rPr>
          <w:rFonts w:ascii="Arial" w:hAnsi="Arial" w:cs="Arial"/>
        </w:rPr>
        <w:t xml:space="preserve">When the Field Office identifies a quality field setting that does not employ a qualified Field Instructor with an MSW, the student’s assigned Field Liaison will provide off-site field instruction. If a qualified Field Instructor takes a leave of absence or departs from a field setting, the student’s assigned Field Liaison will provide off-site field instruction. All Field Liaisons for MSW students are required to have an MSW degree from a CSWE-accredited program with a minimum of two years of post-degree social work practice experience. </w:t>
      </w:r>
    </w:p>
    <w:p w14:paraId="56018CA7" w14:textId="77777777" w:rsidR="00AF79F6" w:rsidRDefault="00AF79F6" w:rsidP="00AF79F6">
      <w:pPr>
        <w:rPr>
          <w:rFonts w:ascii="Arial" w:hAnsi="Arial" w:cs="Arial"/>
        </w:rPr>
      </w:pPr>
    </w:p>
    <w:p w14:paraId="147DBE9C" w14:textId="77777777" w:rsidR="00AF79F6" w:rsidRPr="00DE0611" w:rsidRDefault="00AF79F6" w:rsidP="00AF79F6">
      <w:pPr>
        <w:rPr>
          <w:rFonts w:ascii="Arial" w:hAnsi="Arial" w:cs="Arial"/>
        </w:rPr>
      </w:pPr>
      <w:r w:rsidRPr="00DE0611">
        <w:rPr>
          <w:rFonts w:ascii="Arial" w:hAnsi="Arial" w:cs="Arial"/>
        </w:rPr>
        <w:t>The Field Liaison will take on a secondary supervisory role and is responsible for following activities:</w:t>
      </w:r>
    </w:p>
    <w:p w14:paraId="37061547" w14:textId="77777777" w:rsidR="00AF79F6" w:rsidRPr="00DE0611" w:rsidRDefault="00AF79F6">
      <w:pPr>
        <w:numPr>
          <w:ilvl w:val="0"/>
          <w:numId w:val="4"/>
        </w:numPr>
        <w:rPr>
          <w:rFonts w:ascii="Arial" w:hAnsi="Arial" w:cs="Arial"/>
        </w:rPr>
      </w:pPr>
      <w:r w:rsidRPr="00DE0611">
        <w:rPr>
          <w:rFonts w:ascii="Arial" w:hAnsi="Arial" w:cs="Arial"/>
        </w:rPr>
        <w:t>Meeting with the student monthly</w:t>
      </w:r>
    </w:p>
    <w:p w14:paraId="7F6B1DE1" w14:textId="77777777" w:rsidR="00AF79F6" w:rsidRPr="00DE0611" w:rsidRDefault="00AF79F6">
      <w:pPr>
        <w:numPr>
          <w:ilvl w:val="0"/>
          <w:numId w:val="4"/>
        </w:numPr>
        <w:rPr>
          <w:rFonts w:ascii="Arial" w:hAnsi="Arial" w:cs="Arial"/>
        </w:rPr>
      </w:pPr>
      <w:r w:rsidRPr="00DE0611">
        <w:rPr>
          <w:rFonts w:ascii="Arial" w:hAnsi="Arial" w:cs="Arial"/>
        </w:rPr>
        <w:t>Being available by phone or email for questions between meetings</w:t>
      </w:r>
    </w:p>
    <w:p w14:paraId="4B663FD1" w14:textId="77777777" w:rsidR="00AF79F6" w:rsidRPr="003E525D" w:rsidRDefault="00AF79F6">
      <w:pPr>
        <w:numPr>
          <w:ilvl w:val="0"/>
          <w:numId w:val="4"/>
        </w:numPr>
        <w:rPr>
          <w:rFonts w:ascii="Arial" w:hAnsi="Arial" w:cs="Arial"/>
        </w:rPr>
      </w:pPr>
      <w:r w:rsidRPr="003E525D">
        <w:rPr>
          <w:rFonts w:ascii="Arial" w:hAnsi="Arial" w:cs="Arial"/>
        </w:rPr>
        <w:t xml:space="preserve">In order to reinforce the social work perspective, the Field Liaison reviews the student’s learning agreement during the monthly meeting. The Field Liaison and student discuss the learning activities for each competency. The Field Liaison is responsible for infusing social work values, ethics, and theoretical concepts and principles into the student’s learning experiences. </w:t>
      </w:r>
    </w:p>
    <w:p w14:paraId="2CAB112A" w14:textId="77777777" w:rsidR="00AF79F6" w:rsidRPr="003E525D" w:rsidRDefault="00AF79F6">
      <w:pPr>
        <w:numPr>
          <w:ilvl w:val="0"/>
          <w:numId w:val="4"/>
        </w:numPr>
        <w:rPr>
          <w:rFonts w:ascii="Arial" w:hAnsi="Arial" w:cs="Arial"/>
        </w:rPr>
      </w:pPr>
      <w:r w:rsidRPr="003E525D">
        <w:rPr>
          <w:rFonts w:ascii="Arial" w:hAnsi="Arial" w:cs="Arial"/>
        </w:rPr>
        <w:t xml:space="preserve">The Field Liaison may assign additional learning activities to the student to ensure competency attainment. </w:t>
      </w:r>
    </w:p>
    <w:p w14:paraId="39BE42BD" w14:textId="003D46B7" w:rsidR="00AF79F6" w:rsidRDefault="00AF79F6">
      <w:pPr>
        <w:numPr>
          <w:ilvl w:val="0"/>
          <w:numId w:val="4"/>
        </w:numPr>
        <w:rPr>
          <w:rFonts w:ascii="Arial" w:hAnsi="Arial" w:cs="Arial"/>
        </w:rPr>
      </w:pPr>
      <w:r w:rsidRPr="003E525D">
        <w:rPr>
          <w:rFonts w:ascii="Arial" w:hAnsi="Arial" w:cs="Arial"/>
        </w:rPr>
        <w:t>The Field Liaison is responsible for addressing any concerns regarding competency attainment with the student and Task Supervisor.</w:t>
      </w:r>
    </w:p>
    <w:p w14:paraId="49CE947A" w14:textId="3FC8C62A" w:rsidR="00EF17B9" w:rsidRDefault="00EF17B9" w:rsidP="00EF17B9">
      <w:pPr>
        <w:rPr>
          <w:rFonts w:ascii="Arial" w:hAnsi="Arial" w:cs="Arial"/>
        </w:rPr>
      </w:pPr>
    </w:p>
    <w:p w14:paraId="146720D0" w14:textId="4BFC1A57" w:rsidR="00EF17B9" w:rsidRPr="00EF17B9" w:rsidRDefault="00EF17B9" w:rsidP="00EF17B9">
      <w:pPr>
        <w:rPr>
          <w:rFonts w:ascii="Arial" w:hAnsi="Arial" w:cs="Arial"/>
        </w:rPr>
      </w:pPr>
      <w:r w:rsidRPr="00EF17B9">
        <w:rPr>
          <w:rFonts w:ascii="Arial" w:hAnsi="Arial" w:cs="Arial"/>
          <w:szCs w:val="22"/>
        </w:rPr>
        <w:lastRenderedPageBreak/>
        <w:t>Field Liaisons provide off-site field instruction at least once time per month. The off-site field instruction sessions are held either individually or in a group, depending on the number of students requiring reinforcement of the social work perspective at their field setting. Off-site field instruction is held either online via Zoom or in-person, depending on student location and need.</w:t>
      </w:r>
    </w:p>
    <w:p w14:paraId="53131544" w14:textId="77777777" w:rsidR="00AF79F6" w:rsidRDefault="00AF79F6" w:rsidP="00AF79F6">
      <w:pPr>
        <w:rPr>
          <w:rFonts w:ascii="Arial" w:hAnsi="Arial" w:cs="Arial"/>
          <w:b/>
          <w:bCs/>
        </w:rPr>
      </w:pPr>
    </w:p>
    <w:p w14:paraId="1E23ABEB" w14:textId="77777777" w:rsidR="00AF79F6" w:rsidRPr="004F3A25" w:rsidRDefault="00AF79F6" w:rsidP="00671513">
      <w:pPr>
        <w:rPr>
          <w:rFonts w:ascii="Arial" w:hAnsi="Arial" w:cs="Arial"/>
          <w:b/>
          <w:bCs/>
        </w:rPr>
      </w:pPr>
      <w:r w:rsidRPr="004F3A25">
        <w:rPr>
          <w:rFonts w:ascii="Arial" w:hAnsi="Arial" w:cs="Arial"/>
          <w:b/>
          <w:bCs/>
        </w:rPr>
        <w:t>Role of Agency Task Supervisor</w:t>
      </w:r>
    </w:p>
    <w:p w14:paraId="4FB2D842" w14:textId="77777777" w:rsidR="0095673D" w:rsidRDefault="0095673D" w:rsidP="00AF79F6">
      <w:pPr>
        <w:rPr>
          <w:rFonts w:ascii="Arial" w:hAnsi="Arial" w:cs="Arial"/>
        </w:rPr>
      </w:pPr>
    </w:p>
    <w:p w14:paraId="59872485" w14:textId="0ECC53AD" w:rsidR="00AF79F6" w:rsidRPr="00E16CB2" w:rsidRDefault="00AF79F6" w:rsidP="00AF79F6">
      <w:pPr>
        <w:rPr>
          <w:rFonts w:ascii="Arial" w:hAnsi="Arial" w:cs="Arial"/>
        </w:rPr>
      </w:pPr>
      <w:r w:rsidRPr="00E16CB2">
        <w:rPr>
          <w:rFonts w:ascii="Arial" w:hAnsi="Arial" w:cs="Arial"/>
        </w:rPr>
        <w:t xml:space="preserve">When an agency </w:t>
      </w:r>
      <w:r>
        <w:rPr>
          <w:rFonts w:ascii="Arial" w:hAnsi="Arial" w:cs="Arial"/>
        </w:rPr>
        <w:t>requires off-site supervision for a student</w:t>
      </w:r>
      <w:r w:rsidRPr="00E16CB2">
        <w:rPr>
          <w:rFonts w:ascii="Arial" w:hAnsi="Arial" w:cs="Arial"/>
        </w:rPr>
        <w:t>, they must have an on-site Task Supervisor who has an advanced degree or a level of experience in the field that allows for supervision of the student. This person should provide regular weekly supervision and be available to answer questions and support the students’ learning experience on-site. The Task Supervisor is responsible for the following activities:</w:t>
      </w:r>
    </w:p>
    <w:p w14:paraId="3090ED77" w14:textId="77777777" w:rsidR="00AF79F6" w:rsidRPr="00E16CB2" w:rsidRDefault="00AF79F6">
      <w:pPr>
        <w:numPr>
          <w:ilvl w:val="0"/>
          <w:numId w:val="5"/>
        </w:numPr>
        <w:rPr>
          <w:rFonts w:ascii="Arial" w:hAnsi="Arial" w:cs="Arial"/>
        </w:rPr>
      </w:pPr>
      <w:r w:rsidRPr="00E16CB2">
        <w:rPr>
          <w:rFonts w:ascii="Arial" w:hAnsi="Arial" w:cs="Arial"/>
        </w:rPr>
        <w:t>Meeting with the student weekly</w:t>
      </w:r>
    </w:p>
    <w:p w14:paraId="42F2BE54" w14:textId="77777777" w:rsidR="00AF79F6" w:rsidRPr="00E16CB2" w:rsidRDefault="00AF79F6">
      <w:pPr>
        <w:numPr>
          <w:ilvl w:val="0"/>
          <w:numId w:val="5"/>
        </w:numPr>
        <w:rPr>
          <w:rFonts w:ascii="Arial" w:hAnsi="Arial" w:cs="Arial"/>
        </w:rPr>
      </w:pPr>
      <w:r w:rsidRPr="00E16CB2">
        <w:rPr>
          <w:rFonts w:ascii="Arial" w:hAnsi="Arial" w:cs="Arial"/>
        </w:rPr>
        <w:t>Directing day to day activities</w:t>
      </w:r>
    </w:p>
    <w:p w14:paraId="757C7D05" w14:textId="77777777" w:rsidR="00AF79F6" w:rsidRPr="00E16CB2" w:rsidRDefault="00AF79F6">
      <w:pPr>
        <w:numPr>
          <w:ilvl w:val="0"/>
          <w:numId w:val="5"/>
        </w:numPr>
        <w:rPr>
          <w:rFonts w:ascii="Arial" w:hAnsi="Arial" w:cs="Arial"/>
        </w:rPr>
      </w:pPr>
      <w:r w:rsidRPr="00E16CB2">
        <w:rPr>
          <w:rFonts w:ascii="Arial" w:hAnsi="Arial" w:cs="Arial"/>
        </w:rPr>
        <w:t>Oversee completion of Learning Agreement and tasks assignments</w:t>
      </w:r>
    </w:p>
    <w:p w14:paraId="43D52738" w14:textId="77777777" w:rsidR="00AF79F6" w:rsidRPr="00E16CB2" w:rsidRDefault="00AF79F6">
      <w:pPr>
        <w:numPr>
          <w:ilvl w:val="0"/>
          <w:numId w:val="5"/>
        </w:numPr>
        <w:rPr>
          <w:rFonts w:ascii="Arial" w:hAnsi="Arial" w:cs="Arial"/>
        </w:rPr>
      </w:pPr>
      <w:r w:rsidRPr="00E16CB2">
        <w:rPr>
          <w:rFonts w:ascii="Arial" w:hAnsi="Arial" w:cs="Arial"/>
        </w:rPr>
        <w:t xml:space="preserve">Providing student training and ensuring student compliance with agency policies and procedures </w:t>
      </w:r>
    </w:p>
    <w:p w14:paraId="634E79AA" w14:textId="77777777" w:rsidR="00AF79F6" w:rsidRPr="00E16CB2" w:rsidRDefault="00AF79F6">
      <w:pPr>
        <w:numPr>
          <w:ilvl w:val="0"/>
          <w:numId w:val="5"/>
        </w:numPr>
        <w:rPr>
          <w:rFonts w:ascii="Arial" w:hAnsi="Arial" w:cs="Arial"/>
        </w:rPr>
      </w:pPr>
      <w:r w:rsidRPr="00E16CB2">
        <w:rPr>
          <w:rFonts w:ascii="Arial" w:hAnsi="Arial" w:cs="Arial"/>
        </w:rPr>
        <w:t>Oversight of the care and/or treatment of agency consumers</w:t>
      </w:r>
    </w:p>
    <w:p w14:paraId="549E654B" w14:textId="77777777" w:rsidR="00AF79F6" w:rsidRPr="00E16CB2" w:rsidRDefault="00AF79F6">
      <w:pPr>
        <w:numPr>
          <w:ilvl w:val="0"/>
          <w:numId w:val="5"/>
        </w:numPr>
        <w:rPr>
          <w:rFonts w:ascii="Arial" w:hAnsi="Arial" w:cs="Arial"/>
        </w:rPr>
      </w:pPr>
      <w:r w:rsidRPr="00E16CB2">
        <w:rPr>
          <w:rFonts w:ascii="Arial" w:hAnsi="Arial" w:cs="Arial"/>
        </w:rPr>
        <w:t>Completion of student evaluations</w:t>
      </w:r>
    </w:p>
    <w:p w14:paraId="55EF06A1" w14:textId="3367AF4C" w:rsidR="00AF79F6" w:rsidRPr="00664B77" w:rsidRDefault="00AF79F6">
      <w:pPr>
        <w:pStyle w:val="ListParagraph"/>
        <w:numPr>
          <w:ilvl w:val="0"/>
          <w:numId w:val="5"/>
        </w:numPr>
        <w:rPr>
          <w:rFonts w:ascii="Arial" w:hAnsi="Arial" w:cs="Arial"/>
          <w:bCs/>
        </w:rPr>
      </w:pPr>
      <w:r w:rsidRPr="00E16CB2">
        <w:rPr>
          <w:rFonts w:ascii="Arial" w:hAnsi="Arial" w:cs="Arial"/>
        </w:rPr>
        <w:t xml:space="preserve">Participate in site visits with </w:t>
      </w:r>
      <w:r>
        <w:rPr>
          <w:rFonts w:ascii="Arial" w:hAnsi="Arial" w:cs="Arial"/>
        </w:rPr>
        <w:t xml:space="preserve">Field </w:t>
      </w:r>
      <w:r w:rsidRPr="00E16CB2">
        <w:rPr>
          <w:rFonts w:ascii="Arial" w:hAnsi="Arial" w:cs="Arial"/>
        </w:rPr>
        <w:t>Liaison</w:t>
      </w:r>
    </w:p>
    <w:p w14:paraId="2BBCBA45" w14:textId="77777777" w:rsidR="00664B77" w:rsidRPr="008D0A5B" w:rsidRDefault="00664B77" w:rsidP="00037D8B">
      <w:pPr>
        <w:pStyle w:val="ListParagraph"/>
        <w:rPr>
          <w:rFonts w:ascii="Arial" w:hAnsi="Arial" w:cs="Arial"/>
          <w:bCs/>
        </w:rPr>
      </w:pPr>
    </w:p>
    <w:p w14:paraId="5AFA3BC1" w14:textId="77777777" w:rsidR="00093FEC" w:rsidRPr="00EC0F27" w:rsidRDefault="00093FEC" w:rsidP="00093FEC">
      <w:pPr>
        <w:rPr>
          <w:rFonts w:ascii="Arial" w:hAnsi="Arial" w:cs="Arial"/>
          <w:b/>
          <w:bCs/>
        </w:rPr>
      </w:pPr>
      <w:r w:rsidRPr="00EC0F27">
        <w:rPr>
          <w:rFonts w:ascii="Arial" w:hAnsi="Arial" w:cs="Arial"/>
          <w:b/>
        </w:rPr>
        <w:t>Field Instruction Orientation and Training</w:t>
      </w:r>
      <w:r w:rsidRPr="00EC0F27">
        <w:rPr>
          <w:rFonts w:ascii="Arial" w:hAnsi="Arial" w:cs="Arial"/>
          <w:b/>
          <w:bCs/>
        </w:rPr>
        <w:t xml:space="preserve">: </w:t>
      </w:r>
    </w:p>
    <w:p w14:paraId="38C50FE5" w14:textId="77777777" w:rsidR="0095673D" w:rsidRDefault="0095673D" w:rsidP="00093FEC">
      <w:pPr>
        <w:rPr>
          <w:rFonts w:ascii="Arial" w:hAnsi="Arial" w:cs="Arial"/>
        </w:rPr>
      </w:pPr>
    </w:p>
    <w:p w14:paraId="4CD34DD4" w14:textId="5E1DD018" w:rsidR="00093FEC" w:rsidRPr="00AF25F7" w:rsidRDefault="00093FEC" w:rsidP="00093FEC">
      <w:pPr>
        <w:rPr>
          <w:rFonts w:ascii="Arial" w:hAnsi="Arial" w:cs="Arial"/>
        </w:rPr>
      </w:pPr>
      <w:r w:rsidRPr="00AF25F7">
        <w:rPr>
          <w:rFonts w:ascii="Arial" w:hAnsi="Arial" w:cs="Arial"/>
        </w:rPr>
        <w:t xml:space="preserve">The Field Education Program elects to combine orientation and training. Virtual Field Instructor training is offered the week prior to the beginning of the Fall and Spring semesters of each academic year via Zoom. Full-time faculty members in the Field Office facilitate the training. New and returning Field Instructors are invited to attend. As part of the criteria for Field Instructors, the training is required. The training is held synchronously and is recorded. Social Work continuing education credits are provided to attendees. The virtual training is recorded and disseminated to all Field Instructors whether they attended synchronously or not. If a Field Instructor is unable to attend and requests additional training, the Field Office provides that. Training includes an overview of the UAB Department of Social Work’s programs and curricula, the general duties and responsibilities of Field Instructors and their role as teacher at the field site. Additionally, Field Instructors are given instructions on assisting students with learning agreements, helping students identify strengths and needs and completing midterm and final evaluations. </w:t>
      </w:r>
    </w:p>
    <w:p w14:paraId="615D9B60" w14:textId="77777777" w:rsidR="00093FEC" w:rsidRDefault="00093FEC" w:rsidP="00093FEC">
      <w:pPr>
        <w:spacing w:line="20" w:lineRule="atLeast"/>
        <w:rPr>
          <w:rFonts w:ascii="Arial" w:hAnsi="Arial" w:cs="Arial"/>
          <w:b/>
        </w:rPr>
      </w:pPr>
    </w:p>
    <w:p w14:paraId="5F1E9827" w14:textId="77777777" w:rsidR="00093FEC" w:rsidRPr="002D1BE3" w:rsidRDefault="00093FEC" w:rsidP="00093FEC">
      <w:pPr>
        <w:spacing w:line="20" w:lineRule="atLeast"/>
        <w:rPr>
          <w:rFonts w:ascii="Arial" w:hAnsi="Arial" w:cs="Arial"/>
          <w:b/>
        </w:rPr>
      </w:pPr>
      <w:r w:rsidRPr="002D1BE3">
        <w:rPr>
          <w:rFonts w:ascii="Arial" w:hAnsi="Arial" w:cs="Arial"/>
          <w:b/>
        </w:rPr>
        <w:t>Continuing Dialogue with Field Settings and Field Instructors:</w:t>
      </w:r>
    </w:p>
    <w:p w14:paraId="79CE19E2" w14:textId="77777777" w:rsidR="0095673D" w:rsidRDefault="0095673D" w:rsidP="003941EE">
      <w:pPr>
        <w:spacing w:line="20" w:lineRule="atLeast"/>
        <w:rPr>
          <w:rFonts w:ascii="Arial" w:hAnsi="Arial" w:cs="Arial"/>
          <w:bCs/>
        </w:rPr>
      </w:pPr>
    </w:p>
    <w:p w14:paraId="595BB70D" w14:textId="426A0EFF" w:rsidR="00093FEC" w:rsidRDefault="00093FEC" w:rsidP="003941EE">
      <w:pPr>
        <w:spacing w:line="20" w:lineRule="atLeast"/>
        <w:rPr>
          <w:rFonts w:ascii="Arial" w:hAnsi="Arial" w:cs="Arial"/>
          <w:b/>
          <w:bCs/>
        </w:rPr>
      </w:pPr>
      <w:r w:rsidRPr="002D1BE3">
        <w:rPr>
          <w:rFonts w:ascii="Arial" w:hAnsi="Arial" w:cs="Arial"/>
          <w:bCs/>
        </w:rPr>
        <w:t>The Social Work Department also sponsors periodic continuing education opportunities for area social workers who seek continuing education credits to maintain Alabama social work licensure, for students who desire knowledge to augment their education, and for members of the helping professions within our urban community. Field instructors are invited to attend free of charge.</w:t>
      </w:r>
    </w:p>
    <w:p w14:paraId="41ACFA78" w14:textId="125E4FA4" w:rsidR="001F1323" w:rsidRPr="00354694" w:rsidRDefault="001F1323" w:rsidP="00354694">
      <w:pPr>
        <w:pStyle w:val="Heading1"/>
      </w:pPr>
      <w:bookmarkStart w:id="31" w:name="_Toc112064691"/>
      <w:bookmarkStart w:id="32" w:name="_Toc175497228"/>
      <w:r w:rsidRPr="00354694">
        <w:lastRenderedPageBreak/>
        <w:t>Student Expectations and Policies</w:t>
      </w:r>
      <w:bookmarkEnd w:id="31"/>
      <w:r w:rsidR="00262ABF">
        <w:t xml:space="preserve"> (BSSW and MSW Students)</w:t>
      </w:r>
      <w:bookmarkEnd w:id="32"/>
    </w:p>
    <w:p w14:paraId="3DAB8415" w14:textId="77777777" w:rsidR="001F29E2" w:rsidRPr="001F29E2" w:rsidRDefault="001F29E2" w:rsidP="001F29E2">
      <w:pPr>
        <w:jc w:val="center"/>
        <w:rPr>
          <w:rFonts w:ascii="Arial" w:hAnsi="Arial" w:cs="Arial"/>
          <w:b/>
          <w:bCs/>
        </w:rPr>
      </w:pPr>
    </w:p>
    <w:p w14:paraId="24119E85" w14:textId="77777777" w:rsidR="001F1323" w:rsidRPr="00F54A14" w:rsidRDefault="001F1323" w:rsidP="001F1323">
      <w:pPr>
        <w:rPr>
          <w:rFonts w:ascii="Arial" w:hAnsi="Arial" w:cs="Arial"/>
          <w:u w:val="single"/>
        </w:rPr>
      </w:pPr>
      <w:r w:rsidRPr="00F54A14">
        <w:rPr>
          <w:rFonts w:ascii="Arial" w:hAnsi="Arial" w:cs="Arial"/>
          <w:u w:val="single"/>
        </w:rPr>
        <w:t xml:space="preserve">Comportment </w:t>
      </w:r>
    </w:p>
    <w:p w14:paraId="52FB0E63" w14:textId="77777777" w:rsidR="001F1323" w:rsidRDefault="001F1323" w:rsidP="001F1323">
      <w:pPr>
        <w:rPr>
          <w:rFonts w:ascii="Arial" w:hAnsi="Arial" w:cs="Arial"/>
        </w:rPr>
      </w:pPr>
      <w:r w:rsidRPr="00B2451F">
        <w:rPr>
          <w:rFonts w:ascii="Arial" w:hAnsi="Arial" w:cs="Arial"/>
        </w:rPr>
        <w:t>Students are expected to comply with their respective practicum agency’s personnel policies and procedures regarding attendance, punctuality, personal demeanor, appearance, signing in/out, and scheduling, plus policies regarding personal safety, sexual harassment, and discrimination. Additionally, students are expected to conduct themselves within the boundaries of the NASW Code of Ethics (2017) and any other code(s) adopted by the practicum setting.</w:t>
      </w:r>
    </w:p>
    <w:p w14:paraId="0463BD0B" w14:textId="77777777" w:rsidR="001F1323" w:rsidRDefault="001F1323" w:rsidP="001F1323">
      <w:pPr>
        <w:rPr>
          <w:rFonts w:ascii="Arial" w:hAnsi="Arial" w:cs="Arial"/>
        </w:rPr>
      </w:pPr>
    </w:p>
    <w:p w14:paraId="0157F0A5" w14:textId="77777777" w:rsidR="001F1323" w:rsidRPr="00F54A14" w:rsidRDefault="001F1323" w:rsidP="001F1323">
      <w:pPr>
        <w:rPr>
          <w:rFonts w:ascii="Arial" w:hAnsi="Arial" w:cs="Arial"/>
          <w:iCs/>
          <w:u w:val="single"/>
        </w:rPr>
      </w:pPr>
      <w:bookmarkStart w:id="33" w:name="_Toc403060953"/>
      <w:bookmarkStart w:id="34" w:name="_Toc403825900"/>
      <w:bookmarkStart w:id="35" w:name="_Toc517947935"/>
      <w:r w:rsidRPr="00F54A14">
        <w:rPr>
          <w:rFonts w:ascii="Arial" w:hAnsi="Arial" w:cs="Arial"/>
          <w:iCs/>
          <w:u w:val="single"/>
        </w:rPr>
        <w:t>Confidentiality</w:t>
      </w:r>
      <w:bookmarkEnd w:id="33"/>
      <w:bookmarkEnd w:id="34"/>
      <w:bookmarkEnd w:id="35"/>
    </w:p>
    <w:p w14:paraId="25B78C69" w14:textId="15D4156E" w:rsidR="001F1323" w:rsidRDefault="001F1323" w:rsidP="001F1323">
      <w:pPr>
        <w:rPr>
          <w:rFonts w:ascii="Arial" w:hAnsi="Arial" w:cs="Arial"/>
        </w:rPr>
      </w:pPr>
      <w:r w:rsidRPr="00B2451F">
        <w:rPr>
          <w:rFonts w:ascii="Arial" w:hAnsi="Arial" w:cs="Arial"/>
        </w:rPr>
        <w:t xml:space="preserve">Students need to pay very close attention to the NASW Code of Ethics (2017) guidelines on confidentiality and the field placement agency's policies on confidentiality. They must also sign the “Statement of Confidentiality” form that will be provided by the Field </w:t>
      </w:r>
      <w:r w:rsidR="00EA2A51">
        <w:rPr>
          <w:rFonts w:ascii="Arial" w:hAnsi="Arial" w:cs="Arial"/>
        </w:rPr>
        <w:t>Office</w:t>
      </w:r>
      <w:r w:rsidRPr="00B2451F">
        <w:rPr>
          <w:rFonts w:ascii="Arial" w:hAnsi="Arial" w:cs="Arial"/>
        </w:rPr>
        <w:t>.</w:t>
      </w:r>
      <w:r>
        <w:rPr>
          <w:rFonts w:ascii="Arial" w:hAnsi="Arial" w:cs="Arial"/>
        </w:rPr>
        <w:t xml:space="preserve"> </w:t>
      </w:r>
    </w:p>
    <w:p w14:paraId="0D9260E8" w14:textId="77777777" w:rsidR="001F1323" w:rsidRDefault="001F1323" w:rsidP="001F1323">
      <w:pPr>
        <w:rPr>
          <w:rFonts w:ascii="Arial" w:hAnsi="Arial" w:cs="Arial"/>
        </w:rPr>
      </w:pPr>
    </w:p>
    <w:p w14:paraId="439C4B35" w14:textId="77777777" w:rsidR="001F1323" w:rsidRPr="00F54A14" w:rsidRDefault="001F1323" w:rsidP="001F1323">
      <w:pPr>
        <w:pStyle w:val="Heading3"/>
        <w:rPr>
          <w:rFonts w:ascii="Arial" w:hAnsi="Arial" w:cs="Arial"/>
          <w:color w:val="000000" w:themeColor="text1"/>
          <w:u w:val="single"/>
        </w:rPr>
      </w:pPr>
      <w:bookmarkStart w:id="36" w:name="_Toc104889912"/>
      <w:bookmarkStart w:id="37" w:name="_Toc112064692"/>
      <w:bookmarkStart w:id="38" w:name="_Toc175497229"/>
      <w:r w:rsidRPr="00F54A14">
        <w:rPr>
          <w:rFonts w:ascii="Arial" w:hAnsi="Arial" w:cs="Arial"/>
          <w:color w:val="000000" w:themeColor="text1"/>
          <w:u w:val="single"/>
        </w:rPr>
        <w:t>NASW Code of Ethics</w:t>
      </w:r>
      <w:bookmarkEnd w:id="36"/>
      <w:bookmarkEnd w:id="37"/>
      <w:bookmarkEnd w:id="38"/>
    </w:p>
    <w:p w14:paraId="5DFE04CF" w14:textId="77777777" w:rsidR="001F1323" w:rsidRDefault="001F1323" w:rsidP="001F1323">
      <w:pPr>
        <w:rPr>
          <w:rFonts w:ascii="Arial" w:hAnsi="Arial" w:cs="Arial"/>
          <w:color w:val="000000" w:themeColor="text1"/>
        </w:rPr>
      </w:pPr>
      <w:r w:rsidRPr="00F01222">
        <w:rPr>
          <w:rFonts w:ascii="Arial" w:hAnsi="Arial" w:cs="Arial"/>
          <w:color w:val="000000" w:themeColor="text1"/>
        </w:rPr>
        <w:t xml:space="preserve">The </w:t>
      </w:r>
      <w:r w:rsidRPr="00F01222">
        <w:rPr>
          <w:rFonts w:ascii="Arial" w:hAnsi="Arial" w:cs="Arial"/>
          <w:iCs/>
          <w:color w:val="000000" w:themeColor="text1"/>
        </w:rPr>
        <w:t>NASW Code of Ethics</w:t>
      </w:r>
      <w:r w:rsidRPr="00F01222">
        <w:rPr>
          <w:rFonts w:ascii="Arial" w:hAnsi="Arial" w:cs="Arial"/>
          <w:color w:val="000000" w:themeColor="text1"/>
        </w:rPr>
        <w:t xml:space="preserve"> (2017) articulates the professional value base and serves as the guide for ethical social work practice that upholds professional integrity and enhances competence. The essential values include respect for the dignity and inherent worth of the individual and their right to self-determination; recognition of the centrality of human relationships to well-being and the helping process; and a strong commitment to social justice including serving people in need and improving social problems.  </w:t>
      </w:r>
    </w:p>
    <w:p w14:paraId="750B658B" w14:textId="77777777" w:rsidR="001F1323" w:rsidRDefault="001F1323" w:rsidP="001F1323">
      <w:pPr>
        <w:rPr>
          <w:rFonts w:ascii="Arial" w:hAnsi="Arial" w:cs="Arial"/>
          <w:color w:val="000000" w:themeColor="text1"/>
        </w:rPr>
      </w:pPr>
    </w:p>
    <w:p w14:paraId="5143785C" w14:textId="77777777" w:rsidR="001F1323" w:rsidRPr="00683BED" w:rsidRDefault="001F1323" w:rsidP="001F1323">
      <w:pPr>
        <w:pStyle w:val="Heading3"/>
        <w:rPr>
          <w:rFonts w:ascii="Arial" w:hAnsi="Arial" w:cs="Arial"/>
          <w:color w:val="000000" w:themeColor="text1"/>
          <w:u w:val="single"/>
        </w:rPr>
      </w:pPr>
      <w:bookmarkStart w:id="39" w:name="_Toc104889913"/>
      <w:bookmarkStart w:id="40" w:name="_Toc112064693"/>
      <w:bookmarkStart w:id="41" w:name="_Toc175497230"/>
      <w:r w:rsidRPr="00683BED">
        <w:rPr>
          <w:rFonts w:ascii="Arial" w:hAnsi="Arial" w:cs="Arial"/>
          <w:color w:val="000000" w:themeColor="text1"/>
          <w:u w:val="single"/>
        </w:rPr>
        <w:t>Background Clearance</w:t>
      </w:r>
      <w:bookmarkEnd w:id="39"/>
      <w:bookmarkEnd w:id="40"/>
      <w:bookmarkEnd w:id="41"/>
    </w:p>
    <w:p w14:paraId="246D4CCC" w14:textId="77777777" w:rsidR="001F1323" w:rsidRPr="00F01222" w:rsidRDefault="001F1323" w:rsidP="001F1323">
      <w:pPr>
        <w:rPr>
          <w:rFonts w:ascii="Arial" w:hAnsi="Arial" w:cs="Arial"/>
          <w:color w:val="000000" w:themeColor="text1"/>
        </w:rPr>
      </w:pPr>
      <w:r w:rsidRPr="00F01222">
        <w:rPr>
          <w:rFonts w:ascii="Arial" w:hAnsi="Arial" w:cs="Arial"/>
          <w:color w:val="000000" w:themeColor="text1"/>
        </w:rPr>
        <w:t>Applicants who have a criminal history need to be aware that a background clearance maybe requested prior to entering field placement and that a criminal history may affect your ability to obtain a social work license and limit field placement opportunities. </w:t>
      </w:r>
    </w:p>
    <w:p w14:paraId="1027ECC1" w14:textId="77777777" w:rsidR="001F1323" w:rsidRPr="00F01222" w:rsidRDefault="001F1323" w:rsidP="001F1323">
      <w:pPr>
        <w:rPr>
          <w:rFonts w:ascii="Arial" w:hAnsi="Arial" w:cs="Arial"/>
          <w:color w:val="000000" w:themeColor="text1"/>
        </w:rPr>
      </w:pPr>
    </w:p>
    <w:p w14:paraId="7EB2D6AF" w14:textId="0DE6D4C8" w:rsidR="00F24CC5" w:rsidRPr="00AC2E8C" w:rsidRDefault="001F1323" w:rsidP="001F1323">
      <w:pPr>
        <w:rPr>
          <w:rFonts w:ascii="Arial" w:hAnsi="Arial" w:cs="Arial"/>
          <w:u w:val="single"/>
        </w:rPr>
      </w:pPr>
      <w:r w:rsidRPr="00F01222">
        <w:rPr>
          <w:rFonts w:ascii="Arial" w:hAnsi="Arial" w:cs="Arial"/>
          <w:color w:val="000000" w:themeColor="text1"/>
        </w:rPr>
        <w:t>Please note: Field Education students who have a criminal history need to be aware that an increasing number of field agencies are requiring student interns to complete a background clearance and/or drug screens. A criminal history may affect one’s ability to obtain a social work license and/or limit field placement opportunities in Alabama. For additional information regarding criminal background and licensure, see Alabama Board of Social Work Examiner’s website</w:t>
      </w:r>
      <w:r w:rsidRPr="00F01222">
        <w:rPr>
          <w:color w:val="000000" w:themeColor="text1"/>
        </w:rPr>
        <w:t xml:space="preserve"> </w:t>
      </w:r>
      <w:hyperlink r:id="rId9" w:history="1">
        <w:r w:rsidRPr="000120AB">
          <w:rPr>
            <w:rStyle w:val="Hyperlink"/>
            <w:rFonts w:ascii="Arial" w:hAnsi="Arial" w:cs="Arial"/>
          </w:rPr>
          <w:t>http://socialwork.alabama.gov/</w:t>
        </w:r>
      </w:hyperlink>
      <w:r w:rsidR="00AC2E8C">
        <w:rPr>
          <w:rStyle w:val="Hyperlink"/>
          <w:rFonts w:ascii="Arial" w:hAnsi="Arial" w:cs="Arial"/>
        </w:rPr>
        <w:t>.</w:t>
      </w:r>
      <w:r w:rsidRPr="000120AB">
        <w:rPr>
          <w:rFonts w:ascii="Arial" w:hAnsi="Arial" w:cs="Arial"/>
        </w:rPr>
        <w:t xml:space="preserve"> </w:t>
      </w:r>
    </w:p>
    <w:p w14:paraId="7465A059" w14:textId="77777777" w:rsidR="00F24CC5" w:rsidRDefault="00F24CC5" w:rsidP="001F1323">
      <w:pPr>
        <w:rPr>
          <w:rFonts w:ascii="Arial" w:hAnsi="Arial" w:cs="Arial"/>
          <w:u w:val="single"/>
        </w:rPr>
      </w:pPr>
    </w:p>
    <w:p w14:paraId="313E81BE" w14:textId="2DE2E485" w:rsidR="001F1323" w:rsidRPr="00F65F11" w:rsidRDefault="001F1323" w:rsidP="001F1323">
      <w:pPr>
        <w:rPr>
          <w:rFonts w:ascii="Arial" w:hAnsi="Arial" w:cs="Arial"/>
          <w:u w:val="single"/>
        </w:rPr>
      </w:pPr>
      <w:r w:rsidRPr="00FB7F3B">
        <w:rPr>
          <w:rFonts w:ascii="Arial" w:hAnsi="Arial" w:cs="Arial"/>
          <w:u w:val="single"/>
        </w:rPr>
        <w:t>Transportation</w:t>
      </w:r>
    </w:p>
    <w:p w14:paraId="4EE4DC72" w14:textId="1F08276C" w:rsidR="00153C6D" w:rsidRDefault="001F1323" w:rsidP="001F1323">
      <w:pPr>
        <w:rPr>
          <w:rFonts w:ascii="Arial" w:hAnsi="Arial" w:cs="Arial"/>
          <w:iCs/>
          <w:u w:val="single"/>
        </w:rPr>
      </w:pPr>
      <w:r w:rsidRPr="00FB7F3B">
        <w:rPr>
          <w:rFonts w:ascii="Arial" w:hAnsi="Arial" w:cs="Arial"/>
          <w:color w:val="000000" w:themeColor="text1"/>
        </w:rPr>
        <w:t>Students are responsible for transportation to and from their field agency and may not count</w:t>
      </w:r>
      <w:r>
        <w:rPr>
          <w:rFonts w:ascii="Arial" w:hAnsi="Arial" w:cs="Arial"/>
          <w:color w:val="000000" w:themeColor="text1"/>
        </w:rPr>
        <w:t xml:space="preserve"> </w:t>
      </w:r>
      <w:r w:rsidRPr="00FB7F3B">
        <w:rPr>
          <w:rFonts w:ascii="Arial" w:hAnsi="Arial" w:cs="Arial"/>
          <w:color w:val="000000" w:themeColor="text1"/>
        </w:rPr>
        <w:t>their commute time as hours in placement. Many field placements offer community-based</w:t>
      </w:r>
      <w:r>
        <w:rPr>
          <w:rFonts w:ascii="Arial" w:hAnsi="Arial" w:cs="Arial"/>
          <w:color w:val="000000" w:themeColor="text1"/>
        </w:rPr>
        <w:t xml:space="preserve"> </w:t>
      </w:r>
      <w:r w:rsidRPr="00FB7F3B">
        <w:rPr>
          <w:rFonts w:ascii="Arial" w:hAnsi="Arial" w:cs="Arial"/>
          <w:color w:val="000000" w:themeColor="text1"/>
        </w:rPr>
        <w:t>services and require students to use a personal vehicle for home or community visits. Students</w:t>
      </w:r>
      <w:r>
        <w:rPr>
          <w:rFonts w:ascii="Arial" w:hAnsi="Arial" w:cs="Arial"/>
          <w:color w:val="000000" w:themeColor="text1"/>
        </w:rPr>
        <w:t xml:space="preserve"> </w:t>
      </w:r>
      <w:r w:rsidRPr="00FB7F3B">
        <w:rPr>
          <w:rFonts w:ascii="Arial" w:hAnsi="Arial" w:cs="Arial"/>
          <w:color w:val="000000" w:themeColor="text1"/>
        </w:rPr>
        <w:t>should be informed during the interview process of any such requirements, including whether</w:t>
      </w:r>
      <w:r>
        <w:rPr>
          <w:rFonts w:ascii="Arial" w:hAnsi="Arial" w:cs="Arial"/>
          <w:color w:val="000000" w:themeColor="text1"/>
        </w:rPr>
        <w:t xml:space="preserve"> </w:t>
      </w:r>
      <w:r w:rsidRPr="00FB7F3B">
        <w:rPr>
          <w:rFonts w:ascii="Arial" w:hAnsi="Arial" w:cs="Arial"/>
          <w:color w:val="000000" w:themeColor="text1"/>
        </w:rPr>
        <w:t>or not mileage reimbursements are available.</w:t>
      </w:r>
    </w:p>
    <w:p w14:paraId="351DE72D" w14:textId="77777777" w:rsidR="003A2FFD" w:rsidRDefault="003A2FFD" w:rsidP="001F1323">
      <w:pPr>
        <w:rPr>
          <w:rFonts w:ascii="Arial" w:hAnsi="Arial" w:cs="Arial"/>
          <w:iCs/>
          <w:u w:val="single"/>
        </w:rPr>
      </w:pPr>
    </w:p>
    <w:p w14:paraId="0503C6E9" w14:textId="29657A9F" w:rsidR="001F1323" w:rsidRPr="00CE5C0D" w:rsidRDefault="001F1323" w:rsidP="001F1323">
      <w:pPr>
        <w:rPr>
          <w:rFonts w:ascii="Arial" w:hAnsi="Arial" w:cs="Arial"/>
          <w:iCs/>
          <w:u w:val="single"/>
        </w:rPr>
      </w:pPr>
      <w:r w:rsidRPr="00CE5C0D">
        <w:rPr>
          <w:rFonts w:ascii="Arial" w:hAnsi="Arial" w:cs="Arial"/>
          <w:iCs/>
          <w:u w:val="single"/>
        </w:rPr>
        <w:t>Field hours, leave, and compensatory time</w:t>
      </w:r>
    </w:p>
    <w:p w14:paraId="7CF29E40" w14:textId="5EBA964D" w:rsidR="001F1323" w:rsidRPr="00B2451F" w:rsidRDefault="001F1323" w:rsidP="001F1323">
      <w:pPr>
        <w:rPr>
          <w:rFonts w:ascii="Arial" w:hAnsi="Arial" w:cs="Arial"/>
        </w:rPr>
      </w:pPr>
      <w:r w:rsidRPr="00B2451F">
        <w:rPr>
          <w:rFonts w:ascii="Arial" w:hAnsi="Arial" w:cs="Arial"/>
        </w:rPr>
        <w:t xml:space="preserve">All students are expected to complete </w:t>
      </w:r>
      <w:r>
        <w:rPr>
          <w:rFonts w:ascii="Arial" w:hAnsi="Arial" w:cs="Arial"/>
        </w:rPr>
        <w:t>the required</w:t>
      </w:r>
      <w:r w:rsidRPr="00B2451F">
        <w:rPr>
          <w:rFonts w:ascii="Arial" w:hAnsi="Arial" w:cs="Arial"/>
        </w:rPr>
        <w:t xml:space="preserve"> field hours over the course of </w:t>
      </w:r>
      <w:r>
        <w:rPr>
          <w:rFonts w:ascii="Arial" w:hAnsi="Arial" w:cs="Arial"/>
        </w:rPr>
        <w:t>the</w:t>
      </w:r>
      <w:r w:rsidRPr="00B2451F">
        <w:rPr>
          <w:rFonts w:ascii="Arial" w:hAnsi="Arial" w:cs="Arial"/>
        </w:rPr>
        <w:t xml:space="preserve"> semester to receive academic credit. </w:t>
      </w:r>
      <w:r w:rsidR="00E4406C">
        <w:rPr>
          <w:rFonts w:ascii="Arial" w:hAnsi="Arial" w:cs="Arial"/>
        </w:rPr>
        <w:t xml:space="preserve">Field Instructors </w:t>
      </w:r>
      <w:r w:rsidRPr="00B2451F">
        <w:rPr>
          <w:rFonts w:ascii="Arial" w:hAnsi="Arial" w:cs="Arial"/>
        </w:rPr>
        <w:t xml:space="preserve">determine student work-schedules and assignments, including client contacts or caseload, attendance at meetings and </w:t>
      </w:r>
      <w:r w:rsidRPr="00B2451F">
        <w:rPr>
          <w:rFonts w:ascii="Arial" w:hAnsi="Arial" w:cs="Arial"/>
        </w:rPr>
        <w:lastRenderedPageBreak/>
        <w:t xml:space="preserve">conferences, and research projects. The delivery of quality client services is the main concern when considering student requests regarding their schedule. </w:t>
      </w:r>
      <w:r w:rsidR="00E4406C">
        <w:rPr>
          <w:rFonts w:ascii="Arial" w:hAnsi="Arial" w:cs="Arial"/>
        </w:rPr>
        <w:t>Field Instructor</w:t>
      </w:r>
      <w:r w:rsidRPr="00B2451F">
        <w:rPr>
          <w:rFonts w:ascii="Arial" w:hAnsi="Arial" w:cs="Arial"/>
        </w:rPr>
        <w:t xml:space="preserve"> should approve any modifications in student schedules or assignments prior to such occurrences.</w:t>
      </w:r>
    </w:p>
    <w:p w14:paraId="02ADF3A4" w14:textId="77777777" w:rsidR="001F1323" w:rsidRPr="00B2451F" w:rsidRDefault="001F1323" w:rsidP="001F1323">
      <w:pPr>
        <w:rPr>
          <w:rFonts w:ascii="Arial" w:hAnsi="Arial" w:cs="Arial"/>
        </w:rPr>
      </w:pPr>
    </w:p>
    <w:p w14:paraId="66688DC1" w14:textId="1FBDBA4B" w:rsidR="001F1323" w:rsidRPr="00B2451F" w:rsidRDefault="001F1323" w:rsidP="001F1323">
      <w:pPr>
        <w:rPr>
          <w:rFonts w:ascii="Arial" w:hAnsi="Arial" w:cs="Arial"/>
        </w:rPr>
      </w:pPr>
      <w:r w:rsidRPr="00B2451F">
        <w:rPr>
          <w:rFonts w:ascii="Arial" w:hAnsi="Arial" w:cs="Arial"/>
        </w:rPr>
        <w:t xml:space="preserve">Students do not earn personal leave or sick leave during their practicum experience. Any make-up-time from regular practicum schedules must be negotiated with their </w:t>
      </w:r>
      <w:r w:rsidR="00E4406C">
        <w:rPr>
          <w:rFonts w:ascii="Arial" w:hAnsi="Arial" w:cs="Arial"/>
        </w:rPr>
        <w:t>Field Instructor</w:t>
      </w:r>
      <w:r w:rsidRPr="00B2451F">
        <w:rPr>
          <w:rFonts w:ascii="Arial" w:hAnsi="Arial" w:cs="Arial"/>
        </w:rPr>
        <w:t>. Students may and usually do, however, accumulate more than the prescribed field hours.</w:t>
      </w:r>
    </w:p>
    <w:p w14:paraId="54130147" w14:textId="77777777" w:rsidR="001F1323" w:rsidRPr="00B2451F" w:rsidRDefault="001F1323" w:rsidP="001F1323">
      <w:pPr>
        <w:rPr>
          <w:rFonts w:ascii="Arial" w:hAnsi="Arial" w:cs="Arial"/>
        </w:rPr>
      </w:pPr>
    </w:p>
    <w:p w14:paraId="7824DB4E" w14:textId="476186BF" w:rsidR="001F1323" w:rsidRPr="00B2451F" w:rsidRDefault="001F1323" w:rsidP="001F1323">
      <w:pPr>
        <w:rPr>
          <w:rFonts w:ascii="Arial" w:hAnsi="Arial" w:cs="Arial"/>
        </w:rPr>
      </w:pPr>
      <w:r w:rsidRPr="00B2451F">
        <w:rPr>
          <w:rFonts w:ascii="Arial" w:hAnsi="Arial" w:cs="Arial"/>
        </w:rPr>
        <w:t xml:space="preserve">All compensatory hours (“comp time”) must be scheduled and approved by the </w:t>
      </w:r>
      <w:r w:rsidR="00406C17">
        <w:rPr>
          <w:rFonts w:ascii="Arial" w:hAnsi="Arial" w:cs="Arial"/>
        </w:rPr>
        <w:t>Field Instructor</w:t>
      </w:r>
      <w:r w:rsidRPr="00B2451F">
        <w:rPr>
          <w:rFonts w:ascii="Arial" w:hAnsi="Arial" w:cs="Arial"/>
        </w:rPr>
        <w:t>. Students may not accumulate compensatory hours to use as a block at the end of their semester placement, in effect finishing placement prior to the end of the semester.</w:t>
      </w:r>
    </w:p>
    <w:p w14:paraId="38FE295C" w14:textId="77777777" w:rsidR="001F1323" w:rsidRPr="00B2451F" w:rsidRDefault="001F1323" w:rsidP="001F1323">
      <w:pPr>
        <w:rPr>
          <w:rFonts w:ascii="Arial" w:hAnsi="Arial" w:cs="Arial"/>
        </w:rPr>
      </w:pPr>
    </w:p>
    <w:p w14:paraId="0985892A" w14:textId="336AE308" w:rsidR="001F1323" w:rsidRDefault="001F1323" w:rsidP="001F1323">
      <w:pPr>
        <w:rPr>
          <w:rFonts w:ascii="Arial" w:hAnsi="Arial" w:cs="Arial"/>
        </w:rPr>
      </w:pPr>
      <w:r w:rsidRPr="00B2451F">
        <w:rPr>
          <w:rFonts w:ascii="Arial" w:hAnsi="Arial" w:cs="Arial"/>
        </w:rPr>
        <w:t xml:space="preserve">Additionally, to ensure continuity in client service, students may be expected to work a sufficient number of hours during UAB’s academic breaks. Academic break schedules must be negotiated with </w:t>
      </w:r>
      <w:r w:rsidR="00406C17">
        <w:rPr>
          <w:rFonts w:ascii="Arial" w:hAnsi="Arial" w:cs="Arial"/>
        </w:rPr>
        <w:t>Field Instructors</w:t>
      </w:r>
      <w:r w:rsidRPr="00B2451F">
        <w:rPr>
          <w:rFonts w:ascii="Arial" w:hAnsi="Arial" w:cs="Arial"/>
        </w:rPr>
        <w:t>.</w:t>
      </w:r>
    </w:p>
    <w:p w14:paraId="26947AE8" w14:textId="77C2BCB3" w:rsidR="00E15899" w:rsidRDefault="00E15899" w:rsidP="001F1323">
      <w:pPr>
        <w:rPr>
          <w:rFonts w:ascii="Arial" w:hAnsi="Arial" w:cs="Arial"/>
        </w:rPr>
      </w:pPr>
    </w:p>
    <w:p w14:paraId="6A094E05" w14:textId="77777777" w:rsidR="00E15899" w:rsidRPr="00E15899" w:rsidRDefault="00E15899" w:rsidP="00E15899">
      <w:pPr>
        <w:rPr>
          <w:rFonts w:ascii="Arial" w:hAnsi="Arial" w:cs="Arial"/>
          <w:iCs/>
          <w:u w:val="single"/>
        </w:rPr>
      </w:pPr>
      <w:r w:rsidRPr="00E15899">
        <w:rPr>
          <w:rFonts w:ascii="Arial" w:hAnsi="Arial" w:cs="Arial"/>
          <w:iCs/>
          <w:u w:val="single"/>
        </w:rPr>
        <w:t>Tracking Field Hours</w:t>
      </w:r>
    </w:p>
    <w:p w14:paraId="04CE1E56" w14:textId="0B761CF3" w:rsidR="00E15899" w:rsidRDefault="00E15899" w:rsidP="001F1323">
      <w:pPr>
        <w:rPr>
          <w:rFonts w:ascii="Arial" w:hAnsi="Arial" w:cs="Arial"/>
        </w:rPr>
      </w:pPr>
      <w:r w:rsidRPr="00E15899">
        <w:rPr>
          <w:rFonts w:ascii="Arial" w:hAnsi="Arial" w:cs="Arial"/>
          <w:iCs/>
        </w:rPr>
        <w:t>Students track their field hours using the Time Sheet</w:t>
      </w:r>
      <w:r w:rsidR="008C3F36">
        <w:rPr>
          <w:rFonts w:ascii="Arial" w:hAnsi="Arial" w:cs="Arial"/>
          <w:iCs/>
        </w:rPr>
        <w:t xml:space="preserve"> in BlazerPulse</w:t>
      </w:r>
      <w:r w:rsidRPr="00E15899">
        <w:rPr>
          <w:rFonts w:ascii="Arial" w:hAnsi="Arial" w:cs="Arial"/>
          <w:iCs/>
        </w:rPr>
        <w:t xml:space="preserve">. </w:t>
      </w:r>
      <w:r w:rsidRPr="00E15899">
        <w:rPr>
          <w:rFonts w:ascii="Arial" w:hAnsi="Arial" w:cs="Arial"/>
        </w:rPr>
        <w:t xml:space="preserve">Time sheets are completed weekly and uploaded into </w:t>
      </w:r>
      <w:r w:rsidR="008C3F36">
        <w:rPr>
          <w:rFonts w:ascii="Arial" w:hAnsi="Arial" w:cs="Arial"/>
        </w:rPr>
        <w:t>BlazerPulse</w:t>
      </w:r>
      <w:r w:rsidRPr="00E15899">
        <w:rPr>
          <w:rFonts w:ascii="Arial" w:hAnsi="Arial" w:cs="Arial"/>
        </w:rPr>
        <w:t xml:space="preserve">. Students cannot count time driving to/from work or during lunch breaks. For agency-assigned learning activities, both in-person and remote/virtual, students list the date of the activity and then provide detail about the activity and hours worked. When a student’s work is completed each week, they use the time sheet to total the number of weekly and semester hours at the bottom, sign and </w:t>
      </w:r>
      <w:r w:rsidR="008C3F36">
        <w:rPr>
          <w:rFonts w:ascii="Arial" w:hAnsi="Arial" w:cs="Arial"/>
        </w:rPr>
        <w:t>submit in BlazerPulse for the</w:t>
      </w:r>
      <w:r w:rsidRPr="00E15899">
        <w:rPr>
          <w:rFonts w:ascii="Arial" w:hAnsi="Arial" w:cs="Arial"/>
        </w:rPr>
        <w:t xml:space="preserve"> Field Instructor’s signature. </w:t>
      </w:r>
    </w:p>
    <w:p w14:paraId="62EBC275" w14:textId="77777777" w:rsidR="001F1323" w:rsidRDefault="001F1323" w:rsidP="001F1323">
      <w:pPr>
        <w:rPr>
          <w:rFonts w:ascii="Arial" w:hAnsi="Arial" w:cs="Arial"/>
        </w:rPr>
      </w:pPr>
    </w:p>
    <w:p w14:paraId="098FF72C" w14:textId="77777777" w:rsidR="001F1323" w:rsidRDefault="001F1323" w:rsidP="001F1323">
      <w:pPr>
        <w:rPr>
          <w:rFonts w:ascii="Arial" w:hAnsi="Arial" w:cs="Arial"/>
          <w:u w:val="single"/>
        </w:rPr>
      </w:pPr>
      <w:bookmarkStart w:id="42" w:name="_Toc85733223"/>
      <w:r w:rsidRPr="00CE5C0D">
        <w:rPr>
          <w:rFonts w:ascii="Arial" w:hAnsi="Arial" w:cs="Arial"/>
          <w:u w:val="single"/>
        </w:rPr>
        <w:t>Jury Duty Policy</w:t>
      </w:r>
      <w:bookmarkEnd w:id="42"/>
    </w:p>
    <w:p w14:paraId="7309FF57" w14:textId="77777777" w:rsidR="001F1323" w:rsidRPr="00F01222" w:rsidRDefault="001F1323" w:rsidP="001F1323">
      <w:pPr>
        <w:rPr>
          <w:rFonts w:ascii="Arial" w:hAnsi="Arial" w:cs="Arial"/>
        </w:rPr>
      </w:pPr>
      <w:r w:rsidRPr="00F01222">
        <w:rPr>
          <w:rFonts w:ascii="Arial" w:hAnsi="Arial" w:cs="Arial"/>
        </w:rPr>
        <w:t>Students will follow the Jury Duty Policy of the Field Agency.</w:t>
      </w:r>
    </w:p>
    <w:p w14:paraId="61959AD3" w14:textId="77777777" w:rsidR="001F1323" w:rsidRDefault="001F1323" w:rsidP="001F1323">
      <w:pPr>
        <w:rPr>
          <w:rFonts w:ascii="Arial" w:hAnsi="Arial" w:cs="Arial"/>
          <w:b/>
          <w:bCs/>
        </w:rPr>
      </w:pPr>
      <w:bookmarkStart w:id="43" w:name="_Toc85733224"/>
    </w:p>
    <w:p w14:paraId="436171FC" w14:textId="77777777" w:rsidR="001F1323" w:rsidRDefault="001F1323" w:rsidP="001F1323">
      <w:pPr>
        <w:rPr>
          <w:rFonts w:ascii="Arial" w:hAnsi="Arial" w:cs="Arial"/>
          <w:u w:val="single"/>
        </w:rPr>
      </w:pPr>
      <w:r w:rsidRPr="00CE5C0D">
        <w:rPr>
          <w:rFonts w:ascii="Arial" w:hAnsi="Arial" w:cs="Arial"/>
          <w:u w:val="single"/>
        </w:rPr>
        <w:t>Military/Reserve Duty Policy</w:t>
      </w:r>
      <w:bookmarkEnd w:id="43"/>
    </w:p>
    <w:p w14:paraId="0C5EA884" w14:textId="77777777" w:rsidR="001F1323" w:rsidRDefault="001F1323" w:rsidP="001F1323">
      <w:pPr>
        <w:rPr>
          <w:rFonts w:ascii="Arial" w:hAnsi="Arial" w:cs="Arial"/>
        </w:rPr>
      </w:pPr>
      <w:r w:rsidRPr="00F01222">
        <w:rPr>
          <w:rFonts w:ascii="Arial" w:hAnsi="Arial" w:cs="Arial"/>
        </w:rPr>
        <w:t xml:space="preserve">Students will follow the Military/Reserve Duty Policy of the Field Agency. </w:t>
      </w:r>
    </w:p>
    <w:p w14:paraId="26738CDF" w14:textId="77777777" w:rsidR="001F1323" w:rsidRDefault="001F1323" w:rsidP="001F1323">
      <w:pPr>
        <w:rPr>
          <w:rFonts w:ascii="Arial" w:hAnsi="Arial" w:cs="Arial"/>
        </w:rPr>
      </w:pPr>
    </w:p>
    <w:p w14:paraId="39F01457" w14:textId="77777777" w:rsidR="001F1323" w:rsidRPr="007337B0" w:rsidRDefault="001F1323" w:rsidP="001F1323">
      <w:pPr>
        <w:pStyle w:val="Heading3"/>
        <w:rPr>
          <w:rFonts w:ascii="Arial" w:hAnsi="Arial" w:cs="Arial"/>
          <w:color w:val="000000" w:themeColor="text1"/>
          <w:u w:val="single"/>
        </w:rPr>
      </w:pPr>
      <w:bookmarkStart w:id="44" w:name="_Toc85733230"/>
      <w:bookmarkStart w:id="45" w:name="_Toc104889914"/>
      <w:bookmarkStart w:id="46" w:name="_Toc112064694"/>
      <w:bookmarkStart w:id="47" w:name="_Toc175497231"/>
      <w:r w:rsidRPr="007337B0">
        <w:rPr>
          <w:rFonts w:ascii="Arial" w:hAnsi="Arial" w:cs="Arial"/>
          <w:color w:val="000000" w:themeColor="text1"/>
          <w:u w:val="single"/>
        </w:rPr>
        <w:t>Discrimination and Sexual Harassment</w:t>
      </w:r>
      <w:bookmarkEnd w:id="44"/>
      <w:bookmarkEnd w:id="45"/>
      <w:bookmarkEnd w:id="46"/>
      <w:bookmarkEnd w:id="47"/>
    </w:p>
    <w:p w14:paraId="4A491277" w14:textId="77777777" w:rsidR="001F1323" w:rsidRPr="007337B0" w:rsidRDefault="001F1323" w:rsidP="001F1323">
      <w:pPr>
        <w:rPr>
          <w:rFonts w:ascii="Arial" w:hAnsi="Arial" w:cs="Arial"/>
          <w:color w:val="000000" w:themeColor="text1"/>
        </w:rPr>
      </w:pPr>
      <w:r w:rsidRPr="00194F8D">
        <w:rPr>
          <w:rFonts w:ascii="Arial" w:hAnsi="Arial" w:cs="Arial"/>
          <w:color w:val="000000" w:themeColor="text1"/>
        </w:rPr>
        <w:t xml:space="preserve">There shall be no discrimination on the basis of sex, race or other protected classification in the assignment, acceptance and activities of students in the program established by this agreement.  </w:t>
      </w:r>
    </w:p>
    <w:p w14:paraId="7056364B" w14:textId="77777777" w:rsidR="001F1323" w:rsidRDefault="001F1323" w:rsidP="001F1323">
      <w:pPr>
        <w:rPr>
          <w:rFonts w:ascii="Arial" w:hAnsi="Arial" w:cs="Arial"/>
        </w:rPr>
      </w:pPr>
    </w:p>
    <w:p w14:paraId="366DDDFF" w14:textId="77777777" w:rsidR="001F1323" w:rsidRPr="00CE5C0D" w:rsidRDefault="001F1323" w:rsidP="001F1323">
      <w:pPr>
        <w:rPr>
          <w:rFonts w:ascii="Arial" w:hAnsi="Arial" w:cs="Arial"/>
          <w:u w:val="single"/>
        </w:rPr>
      </w:pPr>
      <w:r w:rsidRPr="00CE5C0D">
        <w:rPr>
          <w:rFonts w:ascii="Arial" w:hAnsi="Arial" w:cs="Arial"/>
          <w:u w:val="single"/>
        </w:rPr>
        <w:t>Title IX</w:t>
      </w:r>
    </w:p>
    <w:p w14:paraId="2FEA5821" w14:textId="77777777" w:rsidR="001F1323" w:rsidRPr="00CE5C0D" w:rsidRDefault="001F1323" w:rsidP="001F1323">
      <w:pPr>
        <w:rPr>
          <w:rFonts w:ascii="Arial" w:hAnsi="Arial" w:cs="Arial"/>
        </w:rPr>
      </w:pPr>
      <w:r w:rsidRPr="00CE5C0D">
        <w:rPr>
          <w:rFonts w:ascii="Arial" w:hAnsi="Arial" w:cs="Arial"/>
        </w:rPr>
        <w:t xml:space="preserve">The University of Alabama at Birmingham is committed to providing an environment that is free of bias, discrimination, and harassment. If you have been the victim of sexual discrimination, harassment, misconduct, or assault we encourage you to report the incident.  UAB provides several avenues for reporting. For more information about Title IX, policy, reporting, protections, resources and supports, please visit </w:t>
      </w:r>
      <w:hyperlink r:id="rId10" w:history="1">
        <w:r w:rsidRPr="00CE5C0D">
          <w:rPr>
            <w:rStyle w:val="Hyperlink"/>
            <w:rFonts w:ascii="Arial" w:eastAsia="Arial" w:hAnsi="Arial" w:cs="Arial"/>
            <w:b/>
            <w:iCs/>
          </w:rPr>
          <w:t>http://www.uab.edu/titleix</w:t>
        </w:r>
      </w:hyperlink>
      <w:r w:rsidRPr="00CE5C0D">
        <w:rPr>
          <w:rFonts w:ascii="Arial" w:hAnsi="Arial" w:cs="Arial"/>
        </w:rPr>
        <w:t xml:space="preserve"> for UAB’s Title IX Policy and UAB’s Equal Opportunity and Anti-Harassment Policy. </w:t>
      </w:r>
    </w:p>
    <w:p w14:paraId="4C43B152" w14:textId="77777777" w:rsidR="001F1323" w:rsidRPr="00194F8D" w:rsidRDefault="001F1323" w:rsidP="001F1323">
      <w:pPr>
        <w:rPr>
          <w:rFonts w:ascii="Arial" w:hAnsi="Arial" w:cs="Arial"/>
        </w:rPr>
      </w:pPr>
    </w:p>
    <w:p w14:paraId="5BF66DA1" w14:textId="77777777" w:rsidR="001F1323" w:rsidRPr="00CE5C0D" w:rsidRDefault="001F1323" w:rsidP="001F1323">
      <w:pPr>
        <w:rPr>
          <w:rFonts w:ascii="Arial" w:hAnsi="Arial" w:cs="Arial"/>
          <w:u w:val="single"/>
        </w:rPr>
      </w:pPr>
      <w:r w:rsidRPr="00CE5C0D">
        <w:rPr>
          <w:rFonts w:ascii="Arial" w:hAnsi="Arial" w:cs="Arial"/>
          <w:u w:val="single"/>
        </w:rPr>
        <w:t>Reasonable Accommodations</w:t>
      </w:r>
    </w:p>
    <w:p w14:paraId="7DE34271" w14:textId="79C574F5" w:rsidR="00FE1A8E" w:rsidRDefault="001F1323" w:rsidP="002D1BE3">
      <w:pPr>
        <w:rPr>
          <w:rFonts w:ascii="Arial" w:hAnsi="Arial" w:cs="Arial"/>
        </w:rPr>
      </w:pPr>
      <w:r w:rsidRPr="00194F8D">
        <w:rPr>
          <w:rFonts w:ascii="Arial" w:hAnsi="Arial" w:cs="Arial"/>
        </w:rPr>
        <w:t>If you are registered with Disability Support Services (DSS), please make an appointment with your instructor to discuss accommodations that may be necessary. If you have a disability but have not contacted DSS, please call 934-4205 or visit DSS at 516 Hill University Center. Students with disabilities must be registered with DSS and provide an accommodation request letter before receiving accommodations in this class.</w:t>
      </w:r>
    </w:p>
    <w:p w14:paraId="7798A4C6" w14:textId="77777777" w:rsidR="008C3F36" w:rsidRDefault="008C3F36" w:rsidP="002D1BE3">
      <w:pPr>
        <w:rPr>
          <w:rFonts w:ascii="Arial" w:hAnsi="Arial" w:cs="Arial"/>
        </w:rPr>
      </w:pPr>
    </w:p>
    <w:p w14:paraId="64A28FDA" w14:textId="77777777" w:rsidR="008C3F36" w:rsidRDefault="008C3F36" w:rsidP="008C3F36">
      <w:pPr>
        <w:rPr>
          <w:rFonts w:ascii="Times New Roman" w:hAnsi="Times New Roman" w:cs="Times New Roman"/>
          <w:b/>
          <w:bCs/>
          <w:u w:val="single"/>
        </w:rPr>
      </w:pPr>
      <w:r>
        <w:rPr>
          <w:rFonts w:ascii="Times New Roman" w:hAnsi="Times New Roman" w:cs="Times New Roman"/>
          <w:b/>
          <w:bCs/>
          <w:u w:val="single"/>
        </w:rPr>
        <w:t>Non-discrimination Statement</w:t>
      </w:r>
    </w:p>
    <w:p w14:paraId="4B75909C" w14:textId="7CB7B847" w:rsidR="008C3F36" w:rsidRPr="00043F43" w:rsidRDefault="008C3F36" w:rsidP="008C3F36">
      <w:pPr>
        <w:rPr>
          <w:rFonts w:ascii="Times New Roman" w:hAnsi="Times New Roman" w:cs="Times New Roman"/>
          <w:b/>
          <w:bCs/>
          <w:u w:val="single"/>
        </w:rPr>
      </w:pPr>
      <w:r w:rsidRPr="00043F43">
        <w:rPr>
          <w:rFonts w:ascii="Times New Roman" w:eastAsia="Times New Roman" w:hAnsi="Times New Roman" w:cs="Times New Roman"/>
        </w:rPr>
        <w:t>UAB</w:t>
      </w:r>
      <w:r w:rsidRPr="0036024D">
        <w:rPr>
          <w:rFonts w:ascii="Times New Roman" w:eastAsia="Times New Roman" w:hAnsi="Times New Roman" w:cs="Times New Roman"/>
        </w:rPr>
        <w:t xml:space="preserve"> is an equal opportunity</w:t>
      </w:r>
      <w:r w:rsidRPr="00043F43">
        <w:rPr>
          <w:rFonts w:ascii="Times New Roman" w:eastAsia="Times New Roman" w:hAnsi="Times New Roman" w:cs="Times New Roman"/>
        </w:rPr>
        <w:t xml:space="preserve"> Employer </w:t>
      </w:r>
      <w:r w:rsidRPr="00043F43">
        <w:rPr>
          <w:rFonts w:ascii="Times New Roman" w:hAnsi="Times New Roman" w:cs="Times New Roman"/>
          <w:shd w:val="clear" w:color="auto" w:fill="FFFFFF"/>
        </w:rPr>
        <w:t>- EEO/AA/Disability/Veteran Employer.</w:t>
      </w:r>
      <w:r w:rsidRPr="00043F43">
        <w:rPr>
          <w:rFonts w:ascii="Times New Roman" w:eastAsia="Times New Roman" w:hAnsi="Times New Roman" w:cs="Times New Roman"/>
        </w:rPr>
        <w:t xml:space="preserve"> UAB </w:t>
      </w:r>
      <w:r w:rsidRPr="00043F43">
        <w:rPr>
          <w:rFonts w:ascii="Times New Roman" w:hAnsi="Times New Roman" w:cs="Times New Roman"/>
        </w:rPr>
        <w:t xml:space="preserve">prohibits sex discrimination in any education program or activity that it operates. Individuals may report concerns or questions to </w:t>
      </w:r>
      <w:r w:rsidRPr="00043F43">
        <w:rPr>
          <w:rFonts w:ascii="Times New Roman" w:hAnsi="Times New Roman" w:cs="Times New Roman"/>
          <w:shd w:val="clear" w:color="auto" w:fill="FFFFFF"/>
        </w:rPr>
        <w:t>UAB’s Assistant Vice President and Senior Title IX Coordinator</w:t>
      </w:r>
      <w:r w:rsidRPr="00043F43">
        <w:rPr>
          <w:rFonts w:ascii="Times New Roman" w:hAnsi="Times New Roman" w:cs="Times New Roman"/>
        </w:rPr>
        <w:t>. The Title IX notice of nondiscrimination is located at</w:t>
      </w:r>
      <w:r>
        <w:rPr>
          <w:rFonts w:ascii="Times New Roman" w:hAnsi="Times New Roman" w:cs="Times New Roman"/>
        </w:rPr>
        <w:t xml:space="preserve"> </w:t>
      </w:r>
      <w:hyperlink r:id="rId11" w:history="1">
        <w:r w:rsidRPr="007C4434">
          <w:rPr>
            <w:rStyle w:val="Hyperlink"/>
            <w:rFonts w:ascii="Times New Roman" w:hAnsi="Times New Roman" w:cs="Times New Roman"/>
          </w:rPr>
          <w:t>https://www.uab.edu/titleix/</w:t>
        </w:r>
      </w:hyperlink>
      <w:r>
        <w:rPr>
          <w:rFonts w:ascii="Times New Roman" w:hAnsi="Times New Roman" w:cs="Times New Roman"/>
        </w:rPr>
        <w:t xml:space="preserve"> </w:t>
      </w:r>
    </w:p>
    <w:p w14:paraId="3117F861" w14:textId="26A00291" w:rsidR="001F1323" w:rsidRPr="00354694" w:rsidRDefault="001F1323" w:rsidP="00354694">
      <w:pPr>
        <w:pStyle w:val="Heading1"/>
      </w:pPr>
      <w:bookmarkStart w:id="48" w:name="_Toc112064695"/>
      <w:bookmarkStart w:id="49" w:name="_Toc175497232"/>
      <w:r w:rsidRPr="00354694">
        <w:t>Field Placements in Employment Settings</w:t>
      </w:r>
      <w:bookmarkEnd w:id="48"/>
      <w:r w:rsidR="00AC2E8C">
        <w:t xml:space="preserve"> (BSSW and MSW Students)</w:t>
      </w:r>
      <w:bookmarkEnd w:id="49"/>
    </w:p>
    <w:p w14:paraId="1EF309A8" w14:textId="77777777" w:rsidR="001F29E2" w:rsidRPr="001F29E2" w:rsidRDefault="001F29E2" w:rsidP="001F29E2">
      <w:pPr>
        <w:jc w:val="center"/>
        <w:rPr>
          <w:rFonts w:ascii="Arial" w:hAnsi="Arial" w:cs="Arial"/>
          <w:b/>
          <w:bCs/>
        </w:rPr>
      </w:pPr>
    </w:p>
    <w:p w14:paraId="57DDBA0F" w14:textId="77777777" w:rsidR="0001665A" w:rsidRPr="0001665A" w:rsidRDefault="0001665A" w:rsidP="00AF25F7">
      <w:pPr>
        <w:rPr>
          <w:rFonts w:ascii="Arial" w:hAnsi="Arial" w:cs="Arial"/>
          <w:b/>
          <w:bCs/>
        </w:rPr>
      </w:pPr>
      <w:r w:rsidRPr="0001665A">
        <w:rPr>
          <w:rFonts w:ascii="Arial" w:hAnsi="Arial" w:cs="Arial"/>
          <w:b/>
          <w:bCs/>
        </w:rPr>
        <w:t xml:space="preserve">Policy about Field Placements in Employment Settings: </w:t>
      </w:r>
    </w:p>
    <w:p w14:paraId="7FBADDB5" w14:textId="77777777" w:rsidR="0095673D" w:rsidRDefault="0095673D" w:rsidP="00AF25F7">
      <w:pPr>
        <w:rPr>
          <w:rFonts w:ascii="Arial" w:hAnsi="Arial" w:cs="Arial"/>
          <w:bCs/>
        </w:rPr>
      </w:pPr>
    </w:p>
    <w:p w14:paraId="2D22B901" w14:textId="77777777" w:rsidR="008C3F36" w:rsidRPr="0047109D" w:rsidRDefault="008C3F36" w:rsidP="008C3F36">
      <w:pPr>
        <w:pStyle w:val="NoSpacing"/>
        <w:rPr>
          <w:rFonts w:ascii="Arial" w:hAnsi="Arial" w:cs="Arial"/>
          <w:u w:val="single"/>
        </w:rPr>
      </w:pPr>
      <w:r w:rsidRPr="0047109D">
        <w:rPr>
          <w:rFonts w:ascii="Arial" w:hAnsi="Arial" w:cs="Arial"/>
          <w:u w:val="single"/>
        </w:rPr>
        <w:t>Placement in Employment Setting</w:t>
      </w:r>
    </w:p>
    <w:p w14:paraId="2820313C" w14:textId="77777777" w:rsidR="008C3F36" w:rsidRDefault="008C3F36" w:rsidP="008C3F36">
      <w:pPr>
        <w:pStyle w:val="NoSpacing"/>
        <w:rPr>
          <w:rFonts w:ascii="Arial" w:hAnsi="Arial" w:cs="Arial"/>
        </w:rPr>
      </w:pPr>
      <w:r w:rsidRPr="00974B34">
        <w:rPr>
          <w:rFonts w:ascii="Arial" w:hAnsi="Arial" w:cs="Arial"/>
        </w:rPr>
        <w:t xml:space="preserve">Some students may be working in social service agencies and request a field placement in their place of employment. </w:t>
      </w:r>
    </w:p>
    <w:p w14:paraId="760D846A" w14:textId="77777777" w:rsidR="008C3F36" w:rsidRDefault="008C3F36" w:rsidP="008C3F36">
      <w:pPr>
        <w:pStyle w:val="NoSpacing"/>
        <w:rPr>
          <w:rFonts w:ascii="Arial" w:hAnsi="Arial" w:cs="Arial"/>
        </w:rPr>
      </w:pPr>
    </w:p>
    <w:p w14:paraId="7F9DCA7E" w14:textId="77777777" w:rsidR="008C3F36" w:rsidRDefault="008C3F36" w:rsidP="008C3F36">
      <w:pPr>
        <w:pStyle w:val="NoSpacing"/>
        <w:rPr>
          <w:rFonts w:ascii="Arial" w:hAnsi="Arial" w:cs="Arial"/>
        </w:rPr>
      </w:pPr>
      <w:r w:rsidRPr="00974B34">
        <w:rPr>
          <w:rFonts w:ascii="Arial" w:hAnsi="Arial" w:cs="Arial"/>
        </w:rPr>
        <w:t xml:space="preserve">Council on Social Work Education (CSWE) accreditation policies allow students to count current employment towards field requirements. The organization and the agency </w:t>
      </w:r>
      <w:r>
        <w:rPr>
          <w:rFonts w:ascii="Arial" w:hAnsi="Arial" w:cs="Arial"/>
        </w:rPr>
        <w:t>F</w:t>
      </w:r>
      <w:r w:rsidRPr="00974B34">
        <w:rPr>
          <w:rFonts w:ascii="Arial" w:hAnsi="Arial" w:cs="Arial"/>
        </w:rPr>
        <w:t xml:space="preserve">ield </w:t>
      </w:r>
      <w:r>
        <w:rPr>
          <w:rFonts w:ascii="Arial" w:hAnsi="Arial" w:cs="Arial"/>
        </w:rPr>
        <w:t>I</w:t>
      </w:r>
      <w:r w:rsidRPr="00974B34">
        <w:rPr>
          <w:rFonts w:ascii="Arial" w:hAnsi="Arial" w:cs="Arial"/>
        </w:rPr>
        <w:t xml:space="preserve">nstructor must meet the criteria for field agencies and agency field instructors as outlined in this field manual. </w:t>
      </w:r>
    </w:p>
    <w:p w14:paraId="636E4ADE" w14:textId="77777777" w:rsidR="008C3F36" w:rsidRPr="00974B34" w:rsidRDefault="008C3F36" w:rsidP="008C3F36">
      <w:pPr>
        <w:pStyle w:val="NoSpacing"/>
        <w:rPr>
          <w:rFonts w:ascii="Arial" w:hAnsi="Arial" w:cs="Arial"/>
        </w:rPr>
      </w:pPr>
    </w:p>
    <w:p w14:paraId="193B13AC" w14:textId="77777777" w:rsidR="008C3F36" w:rsidRPr="00974B34" w:rsidRDefault="008C3F36" w:rsidP="008C3F36">
      <w:pPr>
        <w:pStyle w:val="NoSpacing"/>
        <w:rPr>
          <w:rFonts w:ascii="Arial" w:hAnsi="Arial" w:cs="Arial"/>
        </w:rPr>
      </w:pPr>
      <w:r>
        <w:rPr>
          <w:rFonts w:ascii="Arial" w:hAnsi="Arial" w:cs="Arial"/>
        </w:rPr>
        <w:t>S</w:t>
      </w:r>
      <w:r w:rsidRPr="00974B34">
        <w:rPr>
          <w:rFonts w:ascii="Arial" w:hAnsi="Arial" w:cs="Arial"/>
        </w:rPr>
        <w:t>tudents may be eligible to complete an Employment-Based Placement (EBP) if:</w:t>
      </w:r>
    </w:p>
    <w:p w14:paraId="0A6E6BFA" w14:textId="77777777" w:rsidR="008C3F36" w:rsidRPr="008A03FF" w:rsidRDefault="008C3F36" w:rsidP="008C3F36">
      <w:pPr>
        <w:pStyle w:val="NoSpacing"/>
        <w:numPr>
          <w:ilvl w:val="0"/>
          <w:numId w:val="29"/>
        </w:numPr>
        <w:rPr>
          <w:rFonts w:ascii="Arial" w:hAnsi="Arial" w:cs="Arial"/>
        </w:rPr>
      </w:pPr>
      <w:r w:rsidRPr="008A03FF">
        <w:rPr>
          <w:rFonts w:ascii="Arial" w:hAnsi="Arial" w:cs="Arial"/>
        </w:rPr>
        <w:t>The student has completed a four-week probationary period at the agency (has been working at the agency for at least 4 weeks);</w:t>
      </w:r>
    </w:p>
    <w:p w14:paraId="49311C07" w14:textId="77777777" w:rsidR="008C3F36" w:rsidRPr="00974B34" w:rsidRDefault="008C3F36" w:rsidP="008C3F36">
      <w:pPr>
        <w:pStyle w:val="NoSpacing"/>
        <w:numPr>
          <w:ilvl w:val="0"/>
          <w:numId w:val="29"/>
        </w:numPr>
        <w:rPr>
          <w:rFonts w:ascii="Arial" w:hAnsi="Arial" w:cs="Arial"/>
        </w:rPr>
      </w:pPr>
      <w:r w:rsidRPr="00974B34">
        <w:rPr>
          <w:rFonts w:ascii="Arial" w:hAnsi="Arial" w:cs="Arial"/>
        </w:rPr>
        <w:t xml:space="preserve">There is a </w:t>
      </w:r>
      <w:r>
        <w:rPr>
          <w:rFonts w:ascii="Arial" w:hAnsi="Arial" w:cs="Arial"/>
        </w:rPr>
        <w:t>Field Instructor</w:t>
      </w:r>
      <w:r w:rsidRPr="00974B34">
        <w:rPr>
          <w:rFonts w:ascii="Arial" w:hAnsi="Arial" w:cs="Arial"/>
        </w:rPr>
        <w:t xml:space="preserve"> who meets the qualifications to serve as the student’s </w:t>
      </w:r>
    </w:p>
    <w:p w14:paraId="7C0D19F2" w14:textId="77777777" w:rsidR="008C3F36" w:rsidRPr="00974B34" w:rsidRDefault="008C3F36" w:rsidP="008C3F36">
      <w:pPr>
        <w:pStyle w:val="NoSpacing"/>
        <w:ind w:left="720"/>
        <w:rPr>
          <w:rFonts w:ascii="Arial" w:hAnsi="Arial" w:cs="Arial"/>
        </w:rPr>
      </w:pPr>
      <w:r w:rsidRPr="00974B34">
        <w:rPr>
          <w:rFonts w:ascii="Arial" w:hAnsi="Arial" w:cs="Arial"/>
        </w:rPr>
        <w:t>field education supervisor;</w:t>
      </w:r>
    </w:p>
    <w:p w14:paraId="1DA95E37" w14:textId="77777777" w:rsidR="008C3F36" w:rsidRPr="00974B34" w:rsidRDefault="008C3F36" w:rsidP="008C3F36">
      <w:pPr>
        <w:pStyle w:val="NoSpacing"/>
        <w:numPr>
          <w:ilvl w:val="0"/>
          <w:numId w:val="29"/>
        </w:numPr>
        <w:rPr>
          <w:rFonts w:ascii="Arial" w:hAnsi="Arial" w:cs="Arial"/>
        </w:rPr>
      </w:pPr>
      <w:r>
        <w:rPr>
          <w:rFonts w:ascii="Arial" w:hAnsi="Arial" w:cs="Arial"/>
        </w:rPr>
        <w:t>If employment supervisor serves as the Field Instructor, the s</w:t>
      </w:r>
      <w:r w:rsidRPr="00974B34">
        <w:rPr>
          <w:rFonts w:ascii="Arial" w:hAnsi="Arial" w:cs="Arial"/>
        </w:rPr>
        <w:t>upervision process for field education is distinct from employee evaluation process;</w:t>
      </w:r>
    </w:p>
    <w:p w14:paraId="05901CDB" w14:textId="77777777" w:rsidR="008C3F36" w:rsidRPr="003A0343" w:rsidRDefault="008C3F36" w:rsidP="008C3F36">
      <w:pPr>
        <w:pStyle w:val="NoSpacing"/>
        <w:numPr>
          <w:ilvl w:val="0"/>
          <w:numId w:val="29"/>
        </w:numPr>
        <w:rPr>
          <w:rFonts w:ascii="Arial" w:hAnsi="Arial" w:cs="Arial"/>
        </w:rPr>
      </w:pPr>
      <w:r w:rsidRPr="00974B34">
        <w:rPr>
          <w:rFonts w:ascii="Arial" w:hAnsi="Arial" w:cs="Arial"/>
        </w:rPr>
        <w:t>The student remain</w:t>
      </w:r>
      <w:r>
        <w:rPr>
          <w:rFonts w:ascii="Arial" w:hAnsi="Arial" w:cs="Arial"/>
        </w:rPr>
        <w:t>s</w:t>
      </w:r>
      <w:r w:rsidRPr="00974B34">
        <w:rPr>
          <w:rFonts w:ascii="Arial" w:hAnsi="Arial" w:cs="Arial"/>
        </w:rPr>
        <w:t xml:space="preserve"> employed at the agency during the </w:t>
      </w:r>
      <w:r w:rsidRPr="003A0343">
        <w:rPr>
          <w:rFonts w:ascii="Arial" w:hAnsi="Arial" w:cs="Arial"/>
        </w:rPr>
        <w:t>time of the field placement;</w:t>
      </w:r>
    </w:p>
    <w:p w14:paraId="04AFABDE" w14:textId="77777777" w:rsidR="008C3F36" w:rsidRPr="001116E1" w:rsidRDefault="008C3F36" w:rsidP="008C3F36">
      <w:pPr>
        <w:pStyle w:val="NoSpacing"/>
        <w:numPr>
          <w:ilvl w:val="0"/>
          <w:numId w:val="29"/>
        </w:numPr>
        <w:rPr>
          <w:rFonts w:ascii="Arial" w:hAnsi="Arial" w:cs="Arial"/>
        </w:rPr>
      </w:pPr>
      <w:r w:rsidRPr="001116E1">
        <w:rPr>
          <w:rFonts w:ascii="Arial" w:hAnsi="Arial" w:cs="Arial"/>
        </w:rPr>
        <w:t xml:space="preserve">The student’s employment agency is able to sign </w:t>
      </w:r>
      <w:r>
        <w:rPr>
          <w:rFonts w:ascii="Arial" w:hAnsi="Arial" w:cs="Arial"/>
        </w:rPr>
        <w:t>a Field Practicum Agreement</w:t>
      </w:r>
      <w:r w:rsidRPr="001116E1">
        <w:rPr>
          <w:rFonts w:ascii="Arial" w:hAnsi="Arial" w:cs="Arial"/>
        </w:rPr>
        <w:t xml:space="preserve"> with U</w:t>
      </w:r>
      <w:r>
        <w:rPr>
          <w:rFonts w:ascii="Arial" w:hAnsi="Arial" w:cs="Arial"/>
        </w:rPr>
        <w:t>AB</w:t>
      </w:r>
      <w:r w:rsidRPr="001116E1">
        <w:rPr>
          <w:rFonts w:ascii="Arial" w:hAnsi="Arial" w:cs="Arial"/>
        </w:rPr>
        <w:t>;</w:t>
      </w:r>
    </w:p>
    <w:p w14:paraId="626120DD" w14:textId="77777777" w:rsidR="008C3F36" w:rsidRPr="00974B34" w:rsidRDefault="008C3F36" w:rsidP="008C3F36">
      <w:pPr>
        <w:pStyle w:val="NoSpacing"/>
        <w:numPr>
          <w:ilvl w:val="0"/>
          <w:numId w:val="29"/>
        </w:numPr>
        <w:rPr>
          <w:rFonts w:ascii="Arial" w:hAnsi="Arial" w:cs="Arial"/>
        </w:rPr>
      </w:pPr>
      <w:r w:rsidRPr="00974B34">
        <w:rPr>
          <w:rFonts w:ascii="Arial" w:hAnsi="Arial" w:cs="Arial"/>
        </w:rPr>
        <w:t xml:space="preserve">The employment supervisor and agency Field Instructor meet with the student’s </w:t>
      </w:r>
      <w:r>
        <w:rPr>
          <w:rFonts w:ascii="Arial" w:hAnsi="Arial" w:cs="Arial"/>
        </w:rPr>
        <w:t>F</w:t>
      </w:r>
      <w:r w:rsidRPr="00974B34">
        <w:rPr>
          <w:rFonts w:ascii="Arial" w:hAnsi="Arial" w:cs="Arial"/>
        </w:rPr>
        <w:t xml:space="preserve">ield </w:t>
      </w:r>
    </w:p>
    <w:p w14:paraId="4336A77C" w14:textId="77777777" w:rsidR="008C3F36" w:rsidRPr="00974B34" w:rsidRDefault="008C3F36" w:rsidP="008C3F36">
      <w:pPr>
        <w:pStyle w:val="NoSpacing"/>
        <w:ind w:left="720"/>
        <w:rPr>
          <w:rFonts w:ascii="Arial" w:hAnsi="Arial" w:cs="Arial"/>
        </w:rPr>
      </w:pPr>
      <w:r>
        <w:rPr>
          <w:rFonts w:ascii="Arial" w:hAnsi="Arial" w:cs="Arial"/>
        </w:rPr>
        <w:t>C</w:t>
      </w:r>
      <w:r w:rsidRPr="00974B34">
        <w:rPr>
          <w:rFonts w:ascii="Arial" w:hAnsi="Arial" w:cs="Arial"/>
        </w:rPr>
        <w:t>oordinator and sign off on an Employment</w:t>
      </w:r>
      <w:r>
        <w:rPr>
          <w:rFonts w:ascii="Arial" w:hAnsi="Arial" w:cs="Arial"/>
        </w:rPr>
        <w:t xml:space="preserve"> </w:t>
      </w:r>
      <w:r w:rsidRPr="00974B34">
        <w:rPr>
          <w:rFonts w:ascii="Arial" w:hAnsi="Arial" w:cs="Arial"/>
        </w:rPr>
        <w:t xml:space="preserve">Based </w:t>
      </w:r>
      <w:r>
        <w:rPr>
          <w:rFonts w:ascii="Arial" w:hAnsi="Arial" w:cs="Arial"/>
        </w:rPr>
        <w:t>Application</w:t>
      </w:r>
      <w:r w:rsidRPr="00974B34">
        <w:rPr>
          <w:rFonts w:ascii="Arial" w:hAnsi="Arial" w:cs="Arial"/>
        </w:rPr>
        <w:t>; and</w:t>
      </w:r>
    </w:p>
    <w:p w14:paraId="22C41ACA" w14:textId="77777777" w:rsidR="008C3F36" w:rsidRPr="00974B34" w:rsidRDefault="008C3F36" w:rsidP="008C3F36">
      <w:pPr>
        <w:pStyle w:val="NoSpacing"/>
        <w:numPr>
          <w:ilvl w:val="0"/>
          <w:numId w:val="29"/>
        </w:numPr>
        <w:rPr>
          <w:rFonts w:ascii="Arial" w:hAnsi="Arial" w:cs="Arial"/>
        </w:rPr>
      </w:pPr>
      <w:r w:rsidRPr="00974B34">
        <w:rPr>
          <w:rFonts w:ascii="Arial" w:hAnsi="Arial" w:cs="Arial"/>
        </w:rPr>
        <w:t xml:space="preserve">Student assignments and activities fulfill CSWE learning objectives, learning </w:t>
      </w:r>
      <w:r>
        <w:rPr>
          <w:rFonts w:ascii="Arial" w:hAnsi="Arial" w:cs="Arial"/>
        </w:rPr>
        <w:t>agreement</w:t>
      </w:r>
    </w:p>
    <w:p w14:paraId="58446995" w14:textId="77777777" w:rsidR="008C3F36" w:rsidRPr="00974B34" w:rsidRDefault="008C3F36" w:rsidP="008C3F36">
      <w:pPr>
        <w:pStyle w:val="NoSpacing"/>
        <w:ind w:left="720"/>
        <w:rPr>
          <w:rFonts w:ascii="Arial" w:hAnsi="Arial" w:cs="Arial"/>
        </w:rPr>
      </w:pPr>
      <w:r w:rsidRPr="00974B34">
        <w:rPr>
          <w:rFonts w:ascii="Arial" w:hAnsi="Arial" w:cs="Arial"/>
        </w:rPr>
        <w:t xml:space="preserve">competencies, and are linked to the appropriate level of social work practice for the </w:t>
      </w:r>
    </w:p>
    <w:p w14:paraId="53936DCB" w14:textId="77777777" w:rsidR="008C3F36" w:rsidRPr="00974B34" w:rsidRDefault="008C3F36" w:rsidP="008C3F36">
      <w:pPr>
        <w:pStyle w:val="NoSpacing"/>
        <w:ind w:left="720"/>
        <w:rPr>
          <w:rFonts w:ascii="Arial" w:hAnsi="Arial" w:cs="Arial"/>
        </w:rPr>
      </w:pPr>
      <w:r w:rsidRPr="00974B34">
        <w:rPr>
          <w:rFonts w:ascii="Arial" w:hAnsi="Arial" w:cs="Arial"/>
        </w:rPr>
        <w:t>student.</w:t>
      </w:r>
    </w:p>
    <w:p w14:paraId="59E7D777" w14:textId="77777777" w:rsidR="008C3F36" w:rsidRDefault="008C3F36" w:rsidP="008C3F36">
      <w:pPr>
        <w:pStyle w:val="NoSpacing"/>
        <w:rPr>
          <w:rFonts w:ascii="Arial" w:hAnsi="Arial" w:cs="Arial"/>
        </w:rPr>
      </w:pPr>
    </w:p>
    <w:p w14:paraId="2E41DE74" w14:textId="77777777" w:rsidR="008C3F36" w:rsidRPr="00974B34" w:rsidRDefault="008C3F36" w:rsidP="008C3F36">
      <w:pPr>
        <w:pStyle w:val="NoSpacing"/>
        <w:rPr>
          <w:rFonts w:ascii="Arial" w:hAnsi="Arial" w:cs="Arial"/>
        </w:rPr>
      </w:pPr>
      <w:r w:rsidRPr="00974B34">
        <w:rPr>
          <w:rFonts w:ascii="Arial" w:hAnsi="Arial" w:cs="Arial"/>
        </w:rPr>
        <w:t>Note: If the student is the highest-ranking staff member in their organization, then an EBP would not be an appropriate learning environment.</w:t>
      </w:r>
    </w:p>
    <w:p w14:paraId="2FFFC309" w14:textId="77777777" w:rsidR="008C3F36" w:rsidRDefault="008C3F36" w:rsidP="008C3F36">
      <w:pPr>
        <w:pStyle w:val="NoSpacing"/>
        <w:rPr>
          <w:rFonts w:ascii="Arial" w:hAnsi="Arial" w:cs="Arial"/>
        </w:rPr>
      </w:pPr>
    </w:p>
    <w:p w14:paraId="01EA0145" w14:textId="77777777" w:rsidR="008C3F36" w:rsidRPr="00974B34" w:rsidRDefault="008C3F36" w:rsidP="008C3F36">
      <w:pPr>
        <w:pStyle w:val="NoSpacing"/>
        <w:rPr>
          <w:rFonts w:ascii="Arial" w:hAnsi="Arial" w:cs="Arial"/>
        </w:rPr>
      </w:pPr>
      <w:r w:rsidRPr="00974B34">
        <w:rPr>
          <w:rFonts w:ascii="Arial" w:hAnsi="Arial" w:cs="Arial"/>
        </w:rPr>
        <w:t>Students are advised to carefully consider any risks to their employment, education and future employment if they elect to complete a field placement within their employment setting.</w:t>
      </w:r>
    </w:p>
    <w:p w14:paraId="093F751C" w14:textId="77777777" w:rsidR="008C3F36" w:rsidRDefault="008C3F36" w:rsidP="008C3F36">
      <w:pPr>
        <w:pStyle w:val="NoSpacing"/>
        <w:rPr>
          <w:rFonts w:ascii="Arial" w:hAnsi="Arial" w:cs="Arial"/>
        </w:rPr>
      </w:pPr>
    </w:p>
    <w:p w14:paraId="627C59C3" w14:textId="77777777" w:rsidR="008C3F36" w:rsidRPr="00974B34" w:rsidRDefault="008C3F36" w:rsidP="008C3F36">
      <w:pPr>
        <w:pStyle w:val="NoSpacing"/>
        <w:rPr>
          <w:rFonts w:ascii="Arial" w:hAnsi="Arial" w:cs="Arial"/>
        </w:rPr>
      </w:pPr>
      <w:r w:rsidRPr="00974B34">
        <w:rPr>
          <w:rFonts w:ascii="Arial" w:hAnsi="Arial" w:cs="Arial"/>
        </w:rPr>
        <w:t>If a student wants to pursue this option, the following conditions must be met:</w:t>
      </w:r>
    </w:p>
    <w:p w14:paraId="578C6D37" w14:textId="77777777" w:rsidR="008C3F36" w:rsidRPr="0057549B" w:rsidRDefault="008C3F36" w:rsidP="008C3F36">
      <w:pPr>
        <w:pStyle w:val="NoSpacing"/>
        <w:numPr>
          <w:ilvl w:val="0"/>
          <w:numId w:val="30"/>
        </w:numPr>
        <w:rPr>
          <w:rFonts w:ascii="Arial" w:hAnsi="Arial" w:cs="Arial"/>
        </w:rPr>
      </w:pPr>
      <w:r w:rsidRPr="0057549B">
        <w:rPr>
          <w:rFonts w:ascii="Arial" w:hAnsi="Arial" w:cs="Arial"/>
        </w:rPr>
        <w:lastRenderedPageBreak/>
        <w:t>Student has completed a 4-week probationary period at their place of employment (has been working at the agency for at least 4 weeks). Until a student has completed this probationary period, and EBP cannot be explored.</w:t>
      </w:r>
    </w:p>
    <w:p w14:paraId="4146AA4D" w14:textId="77777777" w:rsidR="008C3F36" w:rsidRPr="0057549B" w:rsidRDefault="008C3F36" w:rsidP="008C3F36">
      <w:pPr>
        <w:pStyle w:val="NoSpacing"/>
        <w:numPr>
          <w:ilvl w:val="0"/>
          <w:numId w:val="30"/>
        </w:numPr>
        <w:rPr>
          <w:rFonts w:ascii="Arial" w:hAnsi="Arial" w:cs="Arial"/>
        </w:rPr>
      </w:pPr>
      <w:r w:rsidRPr="0057549B">
        <w:rPr>
          <w:rFonts w:ascii="Arial" w:hAnsi="Arial" w:cs="Arial"/>
        </w:rPr>
        <w:t>Student completes an Employment Based Placement Field Planning Application. If the application is approved, the student will need to meet additional requirements below.</w:t>
      </w:r>
    </w:p>
    <w:p w14:paraId="4F002536" w14:textId="77777777" w:rsidR="008C3F36" w:rsidRPr="00974B34" w:rsidRDefault="008C3F36" w:rsidP="008C3F36">
      <w:pPr>
        <w:pStyle w:val="NoSpacing"/>
        <w:ind w:left="1440"/>
        <w:rPr>
          <w:rFonts w:ascii="Arial" w:hAnsi="Arial" w:cs="Arial"/>
        </w:rPr>
      </w:pPr>
      <w:r w:rsidRPr="00974B34">
        <w:rPr>
          <w:rFonts w:ascii="Arial" w:hAnsi="Arial" w:cs="Arial"/>
        </w:rPr>
        <w:t xml:space="preserve">a) Identify an MSW Field Instructor at the place of employment: A qualified Field </w:t>
      </w:r>
    </w:p>
    <w:p w14:paraId="53A06F45" w14:textId="77777777" w:rsidR="008C3F36" w:rsidRPr="00974B34" w:rsidRDefault="008C3F36" w:rsidP="008C3F36">
      <w:pPr>
        <w:pStyle w:val="NoSpacing"/>
        <w:ind w:left="1440"/>
        <w:rPr>
          <w:rFonts w:ascii="Arial" w:hAnsi="Arial" w:cs="Arial"/>
        </w:rPr>
      </w:pPr>
      <w:r w:rsidRPr="00974B34">
        <w:rPr>
          <w:rFonts w:ascii="Arial" w:hAnsi="Arial" w:cs="Arial"/>
        </w:rPr>
        <w:t>Instructor should have a master’s degree in social work and at least two years’ post</w:t>
      </w:r>
      <w:r>
        <w:rPr>
          <w:rFonts w:ascii="Arial" w:hAnsi="Arial" w:cs="Arial"/>
        </w:rPr>
        <w:t>-</w:t>
      </w:r>
      <w:r w:rsidRPr="00974B34">
        <w:rPr>
          <w:rFonts w:ascii="Arial" w:hAnsi="Arial" w:cs="Arial"/>
        </w:rPr>
        <w:t xml:space="preserve">SW experience. The Field Instructor must be available to provide oversight of the student’s educational experience at the agency, including required documentation, evaluation of student progress and weekly supervision. This Field Instructor can be the same person as the student’s employment supervisor, but the weekly field supervision should be separate from employment supervision. </w:t>
      </w:r>
    </w:p>
    <w:p w14:paraId="4CD97E10" w14:textId="77777777" w:rsidR="008C3F36" w:rsidRDefault="008C3F36" w:rsidP="008C3F36">
      <w:pPr>
        <w:pStyle w:val="NoSpacing"/>
        <w:ind w:left="1440"/>
        <w:rPr>
          <w:rFonts w:ascii="Arial" w:hAnsi="Arial" w:cs="Arial"/>
        </w:rPr>
      </w:pPr>
    </w:p>
    <w:p w14:paraId="4EC5F70A" w14:textId="77777777" w:rsidR="008C3F36" w:rsidRPr="00974B34" w:rsidRDefault="008C3F36" w:rsidP="008C3F36">
      <w:pPr>
        <w:pStyle w:val="NoSpacing"/>
        <w:ind w:left="1440"/>
        <w:rPr>
          <w:rFonts w:ascii="Arial" w:hAnsi="Arial" w:cs="Arial"/>
        </w:rPr>
      </w:pPr>
      <w:r w:rsidRPr="00974B34">
        <w:rPr>
          <w:rFonts w:ascii="Arial" w:hAnsi="Arial" w:cs="Arial"/>
        </w:rPr>
        <w:t xml:space="preserve">b) Meet with Field Coordinator: The student, field instructor and </w:t>
      </w:r>
    </w:p>
    <w:p w14:paraId="1BA32290" w14:textId="77777777" w:rsidR="008C3F36" w:rsidRPr="00974B34" w:rsidRDefault="008C3F36" w:rsidP="008C3F36">
      <w:pPr>
        <w:pStyle w:val="NoSpacing"/>
        <w:ind w:left="1440"/>
        <w:rPr>
          <w:rFonts w:ascii="Arial" w:hAnsi="Arial" w:cs="Arial"/>
        </w:rPr>
      </w:pPr>
      <w:r w:rsidRPr="00974B34">
        <w:rPr>
          <w:rFonts w:ascii="Arial" w:hAnsi="Arial" w:cs="Arial"/>
        </w:rPr>
        <w:t xml:space="preserve">employment supervisor (if different) must meet with the Field Coordinator to discuss the requirements for and risks of an employment-based placement, and next steps. It is the student’s responsibility to notify the agency-based Field Instructor and </w:t>
      </w:r>
      <w:r>
        <w:rPr>
          <w:rFonts w:ascii="Arial" w:hAnsi="Arial" w:cs="Arial"/>
        </w:rPr>
        <w:t>e</w:t>
      </w:r>
      <w:r w:rsidRPr="00974B34">
        <w:rPr>
          <w:rFonts w:ascii="Arial" w:hAnsi="Arial" w:cs="Arial"/>
        </w:rPr>
        <w:t xml:space="preserve">mployment </w:t>
      </w:r>
      <w:r>
        <w:rPr>
          <w:rFonts w:ascii="Arial" w:hAnsi="Arial" w:cs="Arial"/>
        </w:rPr>
        <w:t>s</w:t>
      </w:r>
      <w:r w:rsidRPr="00974B34">
        <w:rPr>
          <w:rFonts w:ascii="Arial" w:hAnsi="Arial" w:cs="Arial"/>
        </w:rPr>
        <w:t>upervisor that this meeting needs to occur, coordinate a date and time that they are all available to meet, and to schedule time with the Field Coordinator.</w:t>
      </w:r>
    </w:p>
    <w:p w14:paraId="5C719F50" w14:textId="77777777" w:rsidR="008C3F36" w:rsidRDefault="008C3F36" w:rsidP="008C3F36">
      <w:pPr>
        <w:pStyle w:val="NoSpacing"/>
        <w:ind w:left="1440"/>
        <w:rPr>
          <w:rFonts w:ascii="Arial" w:hAnsi="Arial" w:cs="Arial"/>
        </w:rPr>
      </w:pPr>
    </w:p>
    <w:p w14:paraId="0DF9B853" w14:textId="77777777" w:rsidR="008C3F36" w:rsidRPr="00974B34" w:rsidRDefault="008C3F36" w:rsidP="008C3F36">
      <w:pPr>
        <w:pStyle w:val="NoSpacing"/>
        <w:ind w:left="1440"/>
        <w:rPr>
          <w:rFonts w:ascii="Arial" w:hAnsi="Arial" w:cs="Arial"/>
        </w:rPr>
      </w:pPr>
      <w:r w:rsidRPr="00974B34">
        <w:rPr>
          <w:rFonts w:ascii="Arial" w:hAnsi="Arial" w:cs="Arial"/>
        </w:rPr>
        <w:t xml:space="preserve">c) Complete an Employment Based Placement </w:t>
      </w:r>
      <w:r>
        <w:rPr>
          <w:rFonts w:ascii="Arial" w:hAnsi="Arial" w:cs="Arial"/>
        </w:rPr>
        <w:t>Application</w:t>
      </w:r>
      <w:r w:rsidRPr="00974B34">
        <w:rPr>
          <w:rFonts w:ascii="Arial" w:hAnsi="Arial" w:cs="Arial"/>
        </w:rPr>
        <w:t xml:space="preserve">: The student, agency Field Instructor &amp; Employment supervisor (if different) must complete, sign and submit the “Employment Based Placement Field </w:t>
      </w:r>
      <w:r>
        <w:rPr>
          <w:rFonts w:ascii="Arial" w:hAnsi="Arial" w:cs="Arial"/>
        </w:rPr>
        <w:t>Application</w:t>
      </w:r>
      <w:r w:rsidRPr="00974B34">
        <w:rPr>
          <w:rFonts w:ascii="Arial" w:hAnsi="Arial" w:cs="Arial"/>
        </w:rPr>
        <w:t>” form to the Field Coordinator.</w:t>
      </w:r>
    </w:p>
    <w:p w14:paraId="40211015" w14:textId="77777777" w:rsidR="008C3F36" w:rsidRDefault="008C3F36" w:rsidP="008C3F36">
      <w:pPr>
        <w:pStyle w:val="NoSpacing"/>
        <w:rPr>
          <w:rFonts w:ascii="Arial" w:hAnsi="Arial" w:cs="Arial"/>
        </w:rPr>
      </w:pPr>
    </w:p>
    <w:p w14:paraId="4F72DDDB" w14:textId="77777777" w:rsidR="008C3F36" w:rsidRPr="00974B34" w:rsidRDefault="008C3F36" w:rsidP="008C3F36">
      <w:pPr>
        <w:pStyle w:val="NoSpacing"/>
        <w:rPr>
          <w:rFonts w:ascii="Arial" w:hAnsi="Arial" w:cs="Arial"/>
        </w:rPr>
      </w:pPr>
      <w:r w:rsidRPr="00974B34">
        <w:rPr>
          <w:rFonts w:ascii="Arial" w:hAnsi="Arial" w:cs="Arial"/>
        </w:rPr>
        <w:t>For the Employment-Based Placement Plan/Agreement to be approved by the Field Coordinator:</w:t>
      </w:r>
    </w:p>
    <w:p w14:paraId="04B5E770" w14:textId="77777777" w:rsidR="008C3F36" w:rsidRPr="0057549B" w:rsidRDefault="008C3F36" w:rsidP="008C3F36">
      <w:pPr>
        <w:pStyle w:val="NoSpacing"/>
        <w:numPr>
          <w:ilvl w:val="0"/>
          <w:numId w:val="31"/>
        </w:numPr>
        <w:rPr>
          <w:rFonts w:ascii="Arial" w:hAnsi="Arial" w:cs="Arial"/>
        </w:rPr>
      </w:pPr>
      <w:r w:rsidRPr="0057549B">
        <w:rPr>
          <w:rFonts w:ascii="Arial" w:hAnsi="Arial" w:cs="Arial"/>
        </w:rPr>
        <w:t>The student must ensure timely completion and submission of all Field Placement Forms to Field Coordinator.</w:t>
      </w:r>
    </w:p>
    <w:p w14:paraId="517C7519" w14:textId="77777777" w:rsidR="008C3F36" w:rsidRPr="000217FE" w:rsidRDefault="008C3F36" w:rsidP="008C3F36">
      <w:pPr>
        <w:pStyle w:val="NoSpacing"/>
        <w:numPr>
          <w:ilvl w:val="0"/>
          <w:numId w:val="31"/>
        </w:numPr>
        <w:rPr>
          <w:rFonts w:ascii="Arial" w:hAnsi="Arial" w:cs="Arial"/>
        </w:rPr>
      </w:pPr>
      <w:r w:rsidRPr="000217FE">
        <w:rPr>
          <w:rFonts w:ascii="Arial" w:hAnsi="Arial" w:cs="Arial"/>
        </w:rPr>
        <w:t xml:space="preserve">The agency must complete a </w:t>
      </w:r>
      <w:r>
        <w:rPr>
          <w:rFonts w:ascii="Arial" w:hAnsi="Arial" w:cs="Arial"/>
        </w:rPr>
        <w:t>Field Practicum</w:t>
      </w:r>
      <w:r w:rsidRPr="000217FE">
        <w:rPr>
          <w:rFonts w:ascii="Arial" w:hAnsi="Arial" w:cs="Arial"/>
        </w:rPr>
        <w:t xml:space="preserve"> Agreement</w:t>
      </w:r>
      <w:r>
        <w:rPr>
          <w:rFonts w:ascii="Arial" w:hAnsi="Arial" w:cs="Arial"/>
        </w:rPr>
        <w:t xml:space="preserve"> </w:t>
      </w:r>
      <w:r w:rsidRPr="000217FE">
        <w:rPr>
          <w:rFonts w:ascii="Arial" w:hAnsi="Arial" w:cs="Arial"/>
        </w:rPr>
        <w:t xml:space="preserve">with </w:t>
      </w:r>
      <w:r>
        <w:rPr>
          <w:rFonts w:ascii="Arial" w:hAnsi="Arial" w:cs="Arial"/>
        </w:rPr>
        <w:t>UAB</w:t>
      </w:r>
      <w:r w:rsidRPr="000217FE">
        <w:rPr>
          <w:rFonts w:ascii="Arial" w:hAnsi="Arial" w:cs="Arial"/>
        </w:rPr>
        <w:t xml:space="preserve"> if they do not have a </w:t>
      </w:r>
      <w:r>
        <w:rPr>
          <w:rFonts w:ascii="Arial" w:hAnsi="Arial" w:cs="Arial"/>
        </w:rPr>
        <w:t xml:space="preserve">one </w:t>
      </w:r>
      <w:r w:rsidRPr="000217FE">
        <w:rPr>
          <w:rFonts w:ascii="Arial" w:hAnsi="Arial" w:cs="Arial"/>
        </w:rPr>
        <w:t>current</w:t>
      </w:r>
      <w:r>
        <w:rPr>
          <w:rFonts w:ascii="Arial" w:hAnsi="Arial" w:cs="Arial"/>
        </w:rPr>
        <w:t>ly</w:t>
      </w:r>
      <w:r w:rsidRPr="000217FE">
        <w:rPr>
          <w:rFonts w:ascii="Arial" w:hAnsi="Arial" w:cs="Arial"/>
        </w:rPr>
        <w:t>.</w:t>
      </w:r>
    </w:p>
    <w:p w14:paraId="2EA52FE0" w14:textId="77777777" w:rsidR="008C3F36" w:rsidRDefault="008C3F36" w:rsidP="008C3F36">
      <w:pPr>
        <w:pStyle w:val="NoSpacing"/>
        <w:numPr>
          <w:ilvl w:val="0"/>
          <w:numId w:val="31"/>
        </w:numPr>
        <w:rPr>
          <w:rFonts w:ascii="Arial" w:hAnsi="Arial" w:cs="Arial"/>
        </w:rPr>
      </w:pPr>
      <w:r w:rsidRPr="00DE5BF2">
        <w:rPr>
          <w:rFonts w:ascii="Arial" w:hAnsi="Arial" w:cs="Arial"/>
        </w:rPr>
        <w:t xml:space="preserve">The Field Instructor must attend Field Instructor Training if they have not attended previously. </w:t>
      </w:r>
    </w:p>
    <w:p w14:paraId="122A7E84" w14:textId="77777777" w:rsidR="008C3F36" w:rsidRPr="00DE5BF2" w:rsidRDefault="008C3F36" w:rsidP="008C3F36">
      <w:pPr>
        <w:pStyle w:val="NoSpacing"/>
        <w:ind w:left="720"/>
        <w:rPr>
          <w:rFonts w:ascii="Arial" w:hAnsi="Arial" w:cs="Arial"/>
        </w:rPr>
      </w:pPr>
    </w:p>
    <w:p w14:paraId="03445524" w14:textId="77777777" w:rsidR="008C3F36" w:rsidRPr="00974B34" w:rsidRDefault="008C3F36" w:rsidP="008C3F36">
      <w:pPr>
        <w:pStyle w:val="NoSpacing"/>
        <w:rPr>
          <w:rFonts w:ascii="Arial" w:hAnsi="Arial" w:cs="Arial"/>
        </w:rPr>
      </w:pPr>
      <w:r>
        <w:rPr>
          <w:rFonts w:ascii="Arial" w:hAnsi="Arial" w:cs="Arial"/>
        </w:rPr>
        <w:t>T</w:t>
      </w:r>
      <w:r w:rsidRPr="00974B34">
        <w:rPr>
          <w:rFonts w:ascii="Arial" w:hAnsi="Arial" w:cs="Arial"/>
        </w:rPr>
        <w:t xml:space="preserve">he Field Coordinator will review the student’s </w:t>
      </w:r>
      <w:r>
        <w:rPr>
          <w:rFonts w:ascii="Arial" w:hAnsi="Arial" w:cs="Arial"/>
        </w:rPr>
        <w:t>application</w:t>
      </w:r>
      <w:r w:rsidRPr="00974B34">
        <w:rPr>
          <w:rFonts w:ascii="Arial" w:hAnsi="Arial" w:cs="Arial"/>
        </w:rPr>
        <w:t>, make a decision</w:t>
      </w:r>
      <w:r>
        <w:rPr>
          <w:rFonts w:ascii="Arial" w:hAnsi="Arial" w:cs="Arial"/>
        </w:rPr>
        <w:t xml:space="preserve"> about approval</w:t>
      </w:r>
      <w:r w:rsidRPr="00974B34">
        <w:rPr>
          <w:rFonts w:ascii="Arial" w:hAnsi="Arial" w:cs="Arial"/>
        </w:rPr>
        <w:t>, and communicate about next steps.</w:t>
      </w:r>
    </w:p>
    <w:p w14:paraId="6F82E89E" w14:textId="77777777" w:rsidR="008C3F36" w:rsidRDefault="008C3F36" w:rsidP="008C3F36">
      <w:pPr>
        <w:pStyle w:val="NoSpacing"/>
        <w:rPr>
          <w:rFonts w:ascii="Arial" w:hAnsi="Arial" w:cs="Arial"/>
        </w:rPr>
      </w:pPr>
    </w:p>
    <w:p w14:paraId="0C22EB7E" w14:textId="77777777" w:rsidR="008C3F36" w:rsidRPr="00974B34" w:rsidRDefault="008C3F36" w:rsidP="008C3F36">
      <w:pPr>
        <w:pStyle w:val="NoSpacing"/>
        <w:rPr>
          <w:rFonts w:ascii="Arial" w:hAnsi="Arial" w:cs="Arial"/>
        </w:rPr>
      </w:pPr>
      <w:r w:rsidRPr="008A03FF">
        <w:rPr>
          <w:rFonts w:ascii="Arial" w:hAnsi="Arial" w:cs="Arial"/>
          <w:u w:val="single"/>
        </w:rPr>
        <w:t>Termination or Resignation from an Employment Based Placement</w:t>
      </w:r>
    </w:p>
    <w:p w14:paraId="32B0EF01" w14:textId="77777777" w:rsidR="008C3F36" w:rsidRPr="00974B34" w:rsidRDefault="008C3F36" w:rsidP="008C3F36">
      <w:pPr>
        <w:pStyle w:val="NoSpacing"/>
        <w:rPr>
          <w:rFonts w:ascii="Arial" w:hAnsi="Arial" w:cs="Arial"/>
        </w:rPr>
      </w:pPr>
      <w:r w:rsidRPr="00974B34">
        <w:rPr>
          <w:rFonts w:ascii="Arial" w:hAnsi="Arial" w:cs="Arial"/>
        </w:rPr>
        <w:t>Students are advised to carefully consider any risks to their employment, education and future employment if they elect to complete a field placement within their employment setting. Please note that a disruption in your field placement, including a resignation or termination, is very likely to delay your graduation.</w:t>
      </w:r>
    </w:p>
    <w:p w14:paraId="48CDD5F9" w14:textId="77777777" w:rsidR="008C3F36" w:rsidRDefault="008C3F36" w:rsidP="008C3F36">
      <w:pPr>
        <w:pStyle w:val="NoSpacing"/>
        <w:rPr>
          <w:rFonts w:ascii="Arial" w:hAnsi="Arial" w:cs="Arial"/>
        </w:rPr>
      </w:pPr>
    </w:p>
    <w:p w14:paraId="1B969EC8" w14:textId="77777777" w:rsidR="008C3F36" w:rsidRPr="00974B34" w:rsidRDefault="008C3F36" w:rsidP="008C3F36">
      <w:pPr>
        <w:pStyle w:val="NoSpacing"/>
        <w:rPr>
          <w:rFonts w:ascii="Arial" w:hAnsi="Arial" w:cs="Arial"/>
        </w:rPr>
      </w:pPr>
      <w:r w:rsidRPr="00974B34">
        <w:rPr>
          <w:rFonts w:ascii="Arial" w:hAnsi="Arial" w:cs="Arial"/>
        </w:rPr>
        <w:t>If a student with an Employment Based Placement is terminated from their place of employment, then it is the student’s responsibility to contact th</w:t>
      </w:r>
      <w:r>
        <w:rPr>
          <w:rFonts w:ascii="Arial" w:hAnsi="Arial" w:cs="Arial"/>
        </w:rPr>
        <w:t>e F</w:t>
      </w:r>
      <w:r w:rsidRPr="00974B34">
        <w:rPr>
          <w:rFonts w:ascii="Arial" w:hAnsi="Arial" w:cs="Arial"/>
        </w:rPr>
        <w:t xml:space="preserve">ield </w:t>
      </w:r>
      <w:r>
        <w:rPr>
          <w:rFonts w:ascii="Arial" w:hAnsi="Arial" w:cs="Arial"/>
        </w:rPr>
        <w:t>C</w:t>
      </w:r>
      <w:r w:rsidRPr="00974B34">
        <w:rPr>
          <w:rFonts w:ascii="Arial" w:hAnsi="Arial" w:cs="Arial"/>
        </w:rPr>
        <w:t>oordinator within 24 hours of the decision to discuss next steps.</w:t>
      </w:r>
    </w:p>
    <w:p w14:paraId="7C5612A7" w14:textId="77777777" w:rsidR="008C3F36" w:rsidRDefault="008C3F36" w:rsidP="008C3F36">
      <w:pPr>
        <w:pStyle w:val="NoSpacing"/>
        <w:rPr>
          <w:rFonts w:ascii="Arial" w:hAnsi="Arial" w:cs="Arial"/>
        </w:rPr>
      </w:pPr>
    </w:p>
    <w:p w14:paraId="0D16931F" w14:textId="77777777" w:rsidR="008C3F36" w:rsidRPr="00974B34" w:rsidRDefault="008C3F36" w:rsidP="008C3F36">
      <w:pPr>
        <w:pStyle w:val="NoSpacing"/>
        <w:rPr>
          <w:rFonts w:ascii="Arial" w:hAnsi="Arial" w:cs="Arial"/>
        </w:rPr>
      </w:pPr>
      <w:r w:rsidRPr="00974B34">
        <w:rPr>
          <w:rFonts w:ascii="Arial" w:hAnsi="Arial" w:cs="Arial"/>
        </w:rPr>
        <w:t xml:space="preserve">If a student with an Employment Based Placement wishes to resign from their place of employment, then it is the student’s responsibility to contact the </w:t>
      </w:r>
      <w:r>
        <w:rPr>
          <w:rFonts w:ascii="Arial" w:hAnsi="Arial" w:cs="Arial"/>
        </w:rPr>
        <w:t>F</w:t>
      </w:r>
      <w:r w:rsidRPr="00974B34">
        <w:rPr>
          <w:rFonts w:ascii="Arial" w:hAnsi="Arial" w:cs="Arial"/>
        </w:rPr>
        <w:t xml:space="preserve">ield </w:t>
      </w:r>
      <w:r>
        <w:rPr>
          <w:rFonts w:ascii="Arial" w:hAnsi="Arial" w:cs="Arial"/>
        </w:rPr>
        <w:t>C</w:t>
      </w:r>
      <w:r w:rsidRPr="00974B34">
        <w:rPr>
          <w:rFonts w:ascii="Arial" w:hAnsi="Arial" w:cs="Arial"/>
        </w:rPr>
        <w:t>oordinator prior to resignation to discuss risks and next steps.</w:t>
      </w:r>
    </w:p>
    <w:p w14:paraId="3616C8E1" w14:textId="77777777" w:rsidR="008C3F36" w:rsidRDefault="008C3F36" w:rsidP="008C3F36">
      <w:pPr>
        <w:pStyle w:val="NoSpacing"/>
        <w:rPr>
          <w:rFonts w:ascii="Arial" w:hAnsi="Arial" w:cs="Arial"/>
        </w:rPr>
      </w:pPr>
    </w:p>
    <w:p w14:paraId="2325378E" w14:textId="77777777" w:rsidR="008C3F36" w:rsidRPr="008A03FF" w:rsidRDefault="008C3F36" w:rsidP="008C3F36">
      <w:pPr>
        <w:pStyle w:val="NoSpacing"/>
        <w:rPr>
          <w:rFonts w:ascii="Arial" w:hAnsi="Arial" w:cs="Arial"/>
          <w:u w:val="single"/>
        </w:rPr>
      </w:pPr>
      <w:r w:rsidRPr="008A03FF">
        <w:rPr>
          <w:rFonts w:ascii="Arial" w:hAnsi="Arial" w:cs="Arial"/>
          <w:u w:val="single"/>
        </w:rPr>
        <w:t>Job Offers at Field Placement</w:t>
      </w:r>
    </w:p>
    <w:p w14:paraId="65D117ED" w14:textId="77777777" w:rsidR="008C3F36" w:rsidRPr="00974B34" w:rsidRDefault="008C3F36" w:rsidP="008C3F36">
      <w:pPr>
        <w:pStyle w:val="NoSpacing"/>
        <w:rPr>
          <w:rFonts w:ascii="Arial" w:hAnsi="Arial" w:cs="Arial"/>
        </w:rPr>
      </w:pPr>
      <w:r w:rsidRPr="00974B34">
        <w:rPr>
          <w:rFonts w:ascii="Arial" w:hAnsi="Arial" w:cs="Arial"/>
        </w:rPr>
        <w:lastRenderedPageBreak/>
        <w:t>Occasionally, a student may receive an offer of employment by the placement agency during the field placement. Students who have been at their field agency for at least four weeks are eligible for an Employment Based placement at their agency as part of their current field placement. If this happens, the student needs to contact the Field Coordinator immediately to discuss the risks involved with accepting a paid position at the agency. Additionally, students will be required to follow the steps above for Employment Based placements.</w:t>
      </w:r>
    </w:p>
    <w:p w14:paraId="24475A04" w14:textId="6055248B" w:rsidR="001F1323" w:rsidRDefault="001F1323">
      <w:pPr>
        <w:rPr>
          <w:rFonts w:ascii="Arial" w:hAnsi="Arial" w:cs="Arial"/>
          <w:b/>
          <w:bCs/>
        </w:rPr>
      </w:pPr>
    </w:p>
    <w:p w14:paraId="4879F3EB" w14:textId="49FEF48A" w:rsidR="001F1323" w:rsidRPr="00354694" w:rsidRDefault="001F1323" w:rsidP="00354694">
      <w:pPr>
        <w:pStyle w:val="Heading1"/>
      </w:pPr>
      <w:bookmarkStart w:id="50" w:name="_Toc112064696"/>
      <w:bookmarkStart w:id="51" w:name="_Toc175497233"/>
      <w:r w:rsidRPr="00354694">
        <w:t>Resolutions of Problems in Field</w:t>
      </w:r>
      <w:bookmarkEnd w:id="50"/>
      <w:bookmarkEnd w:id="51"/>
    </w:p>
    <w:p w14:paraId="54F82A8C" w14:textId="77777777" w:rsidR="001F29E2" w:rsidRPr="001F29E2" w:rsidRDefault="001F29E2" w:rsidP="001F29E2">
      <w:pPr>
        <w:jc w:val="center"/>
        <w:rPr>
          <w:rFonts w:ascii="Arial" w:hAnsi="Arial" w:cs="Arial"/>
          <w:b/>
          <w:bCs/>
        </w:rPr>
      </w:pPr>
    </w:p>
    <w:p w14:paraId="0F2C258C" w14:textId="2F9D230B" w:rsidR="001F1323" w:rsidRDefault="001F1323" w:rsidP="00354694">
      <w:pPr>
        <w:jc w:val="center"/>
        <w:rPr>
          <w:rFonts w:ascii="Arial" w:hAnsi="Arial" w:cs="Arial"/>
        </w:rPr>
      </w:pPr>
      <w:bookmarkStart w:id="52" w:name="_Toc85733226"/>
      <w:r w:rsidRPr="00354694">
        <w:rPr>
          <w:rFonts w:ascii="Arial" w:hAnsi="Arial" w:cs="Arial"/>
        </w:rPr>
        <w:t>Placement Disruption</w:t>
      </w:r>
      <w:bookmarkEnd w:id="52"/>
    </w:p>
    <w:p w14:paraId="3A561F15" w14:textId="77777777" w:rsidR="00725DE7" w:rsidRPr="00354694" w:rsidRDefault="00725DE7" w:rsidP="00354694">
      <w:pPr>
        <w:jc w:val="center"/>
        <w:rPr>
          <w:rFonts w:ascii="Arial" w:hAnsi="Arial" w:cs="Arial"/>
        </w:rPr>
      </w:pPr>
    </w:p>
    <w:p w14:paraId="2BA9288E" w14:textId="77777777" w:rsidR="001F1323" w:rsidRDefault="001F1323" w:rsidP="001F1323">
      <w:pPr>
        <w:rPr>
          <w:rFonts w:ascii="Arial" w:hAnsi="Arial" w:cs="Arial"/>
        </w:rPr>
      </w:pPr>
      <w:r w:rsidRPr="00376B03">
        <w:rPr>
          <w:rFonts w:ascii="Arial" w:hAnsi="Arial" w:cs="Arial"/>
        </w:rPr>
        <w:t>Disruptions in placement usually are limited to either the inability of the agency to continue to provide suitable learning opportunities or a health-related or personal circumstance that prohibits the student from completing requirements of field practicum. Agency-related circumstances result in expedited efforts to secure an alternative placement for the student with the expectation that the student will be able to complete the field practicum component as scheduled within the semester. Short-term health-related or personal circumstance issues must necessarily be addressed on an individual basis with the expectation of facilitating the student's completion of the field practicum component in a timely manner. However, personal circumstances or health-related disruptions that interfere with the scheduled period of the practicum may result in repeating a practicum experience or a grade of incomplete.</w:t>
      </w:r>
    </w:p>
    <w:p w14:paraId="42829138" w14:textId="77777777" w:rsidR="001F1323" w:rsidRDefault="001F1323" w:rsidP="001F1323">
      <w:pPr>
        <w:rPr>
          <w:rFonts w:ascii="Arial" w:hAnsi="Arial" w:cs="Arial"/>
          <w:b/>
          <w:bCs/>
        </w:rPr>
      </w:pPr>
      <w:bookmarkStart w:id="53" w:name="_Toc85733227"/>
    </w:p>
    <w:p w14:paraId="2609F84C" w14:textId="4EB4C050" w:rsidR="001F1323" w:rsidRDefault="001F1323" w:rsidP="003941EE">
      <w:pPr>
        <w:jc w:val="center"/>
        <w:rPr>
          <w:rFonts w:ascii="Arial" w:hAnsi="Arial" w:cs="Arial"/>
        </w:rPr>
      </w:pPr>
      <w:r w:rsidRPr="00354694">
        <w:rPr>
          <w:rFonts w:ascii="Arial" w:hAnsi="Arial" w:cs="Arial"/>
        </w:rPr>
        <w:t>Performance Improvement and Remediation Plan for Field Placement (PIRP)</w:t>
      </w:r>
      <w:bookmarkEnd w:id="53"/>
    </w:p>
    <w:p w14:paraId="0742AA3D" w14:textId="77777777" w:rsidR="003941EE" w:rsidRPr="00354694" w:rsidRDefault="003941EE" w:rsidP="003941EE">
      <w:pPr>
        <w:jc w:val="center"/>
        <w:rPr>
          <w:rFonts w:ascii="Arial" w:hAnsi="Arial" w:cs="Arial"/>
        </w:rPr>
      </w:pPr>
    </w:p>
    <w:p w14:paraId="6787451D" w14:textId="1350FACC" w:rsidR="001F1323" w:rsidRPr="00376B03" w:rsidRDefault="001F1323" w:rsidP="001F1323">
      <w:pPr>
        <w:rPr>
          <w:rFonts w:ascii="Arial" w:hAnsi="Arial" w:cs="Arial"/>
        </w:rPr>
      </w:pPr>
      <w:r w:rsidRPr="00376B03">
        <w:rPr>
          <w:rFonts w:ascii="Arial" w:hAnsi="Arial" w:cs="Arial"/>
        </w:rPr>
        <w:t xml:space="preserve">Students are expected to behave in an appropriate and professional manner at all times. This expectation requires students to dress professionally, to communicate professionally, to accrue necessary field hours, to show appropriate respect for administrators, faculty, staff, students, and clients, to abide by the NASW Code of Ethics and all policies of UAB, the </w:t>
      </w:r>
      <w:r>
        <w:rPr>
          <w:rFonts w:ascii="Arial" w:hAnsi="Arial" w:cs="Arial"/>
        </w:rPr>
        <w:t>Department of Social Work</w:t>
      </w:r>
      <w:r w:rsidRPr="00376B03">
        <w:rPr>
          <w:rFonts w:ascii="Arial" w:hAnsi="Arial" w:cs="Arial"/>
        </w:rPr>
        <w:t xml:space="preserve">, and the field agency. There are times when a student may warrant concerns in Field Placement, as evidenced by failure to meet the minimum number of required hours, failure to demonstrate the competencies at an acceptable level, or failure to progress in the field experience as a professional. Student performance-related issues, unethical conduct and/or inappropriate behavior will be reviewed and by the Field </w:t>
      </w:r>
      <w:r w:rsidR="00643C6B">
        <w:rPr>
          <w:rFonts w:ascii="Arial" w:hAnsi="Arial" w:cs="Arial"/>
        </w:rPr>
        <w:t>Office</w:t>
      </w:r>
      <w:r w:rsidRPr="00376B03">
        <w:rPr>
          <w:rFonts w:ascii="Arial" w:hAnsi="Arial" w:cs="Arial"/>
        </w:rPr>
        <w:t xml:space="preserve"> and discussed in detail with both the student and the agency Field</w:t>
      </w:r>
      <w:r>
        <w:rPr>
          <w:rFonts w:ascii="Arial" w:hAnsi="Arial" w:cs="Arial"/>
        </w:rPr>
        <w:t xml:space="preserve"> </w:t>
      </w:r>
      <w:r w:rsidR="00406C17">
        <w:rPr>
          <w:rFonts w:ascii="Arial" w:hAnsi="Arial" w:cs="Arial"/>
        </w:rPr>
        <w:t>I</w:t>
      </w:r>
      <w:r>
        <w:rPr>
          <w:rFonts w:ascii="Arial" w:hAnsi="Arial" w:cs="Arial"/>
        </w:rPr>
        <w:t>nstructor</w:t>
      </w:r>
      <w:r w:rsidRPr="00376B03">
        <w:rPr>
          <w:rFonts w:ascii="Arial" w:hAnsi="Arial" w:cs="Arial"/>
        </w:rPr>
        <w:t>. In these cases, a PIRP will be developed between the agency  Field</w:t>
      </w:r>
      <w:r>
        <w:rPr>
          <w:rFonts w:ascii="Arial" w:hAnsi="Arial" w:cs="Arial"/>
        </w:rPr>
        <w:t xml:space="preserve"> Instructor</w:t>
      </w:r>
      <w:r w:rsidRPr="00376B03">
        <w:rPr>
          <w:rFonts w:ascii="Arial" w:hAnsi="Arial" w:cs="Arial"/>
        </w:rPr>
        <w:t xml:space="preserve">, the Field </w:t>
      </w:r>
      <w:r w:rsidR="00643C6B">
        <w:rPr>
          <w:rFonts w:ascii="Arial" w:hAnsi="Arial" w:cs="Arial"/>
        </w:rPr>
        <w:t>Liaison</w:t>
      </w:r>
      <w:r w:rsidRPr="00376B03">
        <w:rPr>
          <w:rFonts w:ascii="Arial" w:hAnsi="Arial" w:cs="Arial"/>
        </w:rPr>
        <w:t xml:space="preserve">, and the student. </w:t>
      </w:r>
    </w:p>
    <w:p w14:paraId="4B734AA4" w14:textId="77777777" w:rsidR="001F1323" w:rsidRPr="00376B03" w:rsidRDefault="001F1323" w:rsidP="001F1323">
      <w:pPr>
        <w:rPr>
          <w:rFonts w:ascii="Arial" w:hAnsi="Arial" w:cs="Arial"/>
        </w:rPr>
      </w:pPr>
    </w:p>
    <w:p w14:paraId="21035F01" w14:textId="25ABFCE9" w:rsidR="001F1323" w:rsidRPr="00376B03" w:rsidRDefault="001F1323" w:rsidP="001F1323">
      <w:pPr>
        <w:rPr>
          <w:rFonts w:ascii="Arial" w:hAnsi="Arial" w:cs="Arial"/>
        </w:rPr>
      </w:pPr>
      <w:r w:rsidRPr="00376B03">
        <w:rPr>
          <w:rFonts w:ascii="Arial" w:hAnsi="Arial" w:cs="Arial"/>
        </w:rPr>
        <w:t xml:space="preserve">The Performance Improvement and Remediation Plan will outline specific areas needing improvement; actions to be taken by the student, agency Field </w:t>
      </w:r>
      <w:r w:rsidR="00406C17">
        <w:rPr>
          <w:rFonts w:ascii="Arial" w:hAnsi="Arial" w:cs="Arial"/>
        </w:rPr>
        <w:t>I</w:t>
      </w:r>
      <w:r>
        <w:rPr>
          <w:rFonts w:ascii="Arial" w:hAnsi="Arial" w:cs="Arial"/>
        </w:rPr>
        <w:t>nstructor</w:t>
      </w:r>
      <w:r w:rsidRPr="00376B03">
        <w:rPr>
          <w:rFonts w:ascii="Arial" w:hAnsi="Arial" w:cs="Arial"/>
        </w:rPr>
        <w:t xml:space="preserve">, and Department of Social Work’s Field </w:t>
      </w:r>
      <w:r w:rsidR="00643C6B">
        <w:rPr>
          <w:rFonts w:ascii="Arial" w:hAnsi="Arial" w:cs="Arial"/>
        </w:rPr>
        <w:t>Office</w:t>
      </w:r>
      <w:r w:rsidRPr="00376B03">
        <w:rPr>
          <w:rFonts w:ascii="Arial" w:hAnsi="Arial" w:cs="Arial"/>
        </w:rPr>
        <w:t>; and a target date for these actions to occur. Once the dates for the PIRP have passed, a follow-up meeting with the student, agency Field</w:t>
      </w:r>
      <w:r>
        <w:rPr>
          <w:rFonts w:ascii="Arial" w:hAnsi="Arial" w:cs="Arial"/>
        </w:rPr>
        <w:t xml:space="preserve"> Instructor</w:t>
      </w:r>
      <w:r w:rsidRPr="00376B03">
        <w:rPr>
          <w:rFonts w:ascii="Arial" w:hAnsi="Arial" w:cs="Arial"/>
        </w:rPr>
        <w:t xml:space="preserve">, and Field </w:t>
      </w:r>
      <w:r w:rsidR="00643C6B">
        <w:rPr>
          <w:rFonts w:ascii="Arial" w:hAnsi="Arial" w:cs="Arial"/>
        </w:rPr>
        <w:t>Office</w:t>
      </w:r>
      <w:r w:rsidRPr="00376B03">
        <w:rPr>
          <w:rFonts w:ascii="Arial" w:hAnsi="Arial" w:cs="Arial"/>
        </w:rPr>
        <w:t xml:space="preserve"> will be set to assess student progress in areas needing improvement. At that time, the plan can be deemed: </w:t>
      </w:r>
    </w:p>
    <w:p w14:paraId="196072A5" w14:textId="77777777" w:rsidR="001F1323" w:rsidRPr="00376B03" w:rsidRDefault="001F1323">
      <w:pPr>
        <w:numPr>
          <w:ilvl w:val="0"/>
          <w:numId w:val="6"/>
        </w:numPr>
        <w:rPr>
          <w:rFonts w:ascii="Arial" w:hAnsi="Arial" w:cs="Arial"/>
        </w:rPr>
      </w:pPr>
      <w:r w:rsidRPr="00376B03">
        <w:rPr>
          <w:rFonts w:ascii="Arial" w:hAnsi="Arial" w:cs="Arial"/>
        </w:rPr>
        <w:t xml:space="preserve">Completed, with no further action needed </w:t>
      </w:r>
    </w:p>
    <w:p w14:paraId="241AF025" w14:textId="77777777" w:rsidR="001F1323" w:rsidRPr="00376B03" w:rsidRDefault="001F1323">
      <w:pPr>
        <w:numPr>
          <w:ilvl w:val="0"/>
          <w:numId w:val="6"/>
        </w:numPr>
        <w:rPr>
          <w:rFonts w:ascii="Arial" w:hAnsi="Arial" w:cs="Arial"/>
        </w:rPr>
      </w:pPr>
      <w:r w:rsidRPr="00376B03">
        <w:rPr>
          <w:rFonts w:ascii="Arial" w:hAnsi="Arial" w:cs="Arial"/>
        </w:rPr>
        <w:t xml:space="preserve">Continue, to allow student further time to address areas needing improvement </w:t>
      </w:r>
    </w:p>
    <w:p w14:paraId="387B8ADE" w14:textId="77777777" w:rsidR="001F1323" w:rsidRPr="00376B03" w:rsidRDefault="001F1323">
      <w:pPr>
        <w:numPr>
          <w:ilvl w:val="0"/>
          <w:numId w:val="6"/>
        </w:numPr>
        <w:rPr>
          <w:rFonts w:ascii="Arial" w:hAnsi="Arial" w:cs="Arial"/>
        </w:rPr>
      </w:pPr>
      <w:r w:rsidRPr="00376B03">
        <w:rPr>
          <w:rFonts w:ascii="Arial" w:hAnsi="Arial" w:cs="Arial"/>
        </w:rPr>
        <w:lastRenderedPageBreak/>
        <w:t xml:space="preserve">Not followed </w:t>
      </w:r>
    </w:p>
    <w:p w14:paraId="768B2ECD" w14:textId="77777777" w:rsidR="001F1323" w:rsidRPr="00376B03" w:rsidRDefault="001F1323" w:rsidP="001F1323">
      <w:pPr>
        <w:rPr>
          <w:rFonts w:ascii="Arial" w:hAnsi="Arial" w:cs="Arial"/>
        </w:rPr>
      </w:pPr>
    </w:p>
    <w:p w14:paraId="1D1FD9F9" w14:textId="16948FE1" w:rsidR="001F1323" w:rsidRDefault="001F1323" w:rsidP="001F1323">
      <w:pPr>
        <w:rPr>
          <w:rFonts w:ascii="Arial" w:hAnsi="Arial" w:cs="Arial"/>
          <w:b/>
          <w:bCs/>
        </w:rPr>
      </w:pPr>
      <w:r w:rsidRPr="00376B03">
        <w:rPr>
          <w:rFonts w:ascii="Arial" w:hAnsi="Arial" w:cs="Arial"/>
        </w:rPr>
        <w:t xml:space="preserve">Should the student fail to follow the PIRP as outlined, a formal request to the terminate the student from the field placement is initiated. The student then meets with the Director of Field Education and the </w:t>
      </w:r>
      <w:r>
        <w:rPr>
          <w:rFonts w:ascii="Arial" w:hAnsi="Arial" w:cs="Arial"/>
        </w:rPr>
        <w:t>B</w:t>
      </w:r>
      <w:r w:rsidR="003D13D6">
        <w:rPr>
          <w:rFonts w:ascii="Arial" w:hAnsi="Arial" w:cs="Arial"/>
        </w:rPr>
        <w:t>S</w:t>
      </w:r>
      <w:r>
        <w:rPr>
          <w:rFonts w:ascii="Arial" w:hAnsi="Arial" w:cs="Arial"/>
        </w:rPr>
        <w:t>SW Program Director (BS</w:t>
      </w:r>
      <w:r w:rsidR="003D13D6">
        <w:rPr>
          <w:rFonts w:ascii="Arial" w:hAnsi="Arial" w:cs="Arial"/>
        </w:rPr>
        <w:t>S</w:t>
      </w:r>
      <w:r>
        <w:rPr>
          <w:rFonts w:ascii="Arial" w:hAnsi="Arial" w:cs="Arial"/>
        </w:rPr>
        <w:t xml:space="preserve">W students) or the </w:t>
      </w:r>
      <w:r w:rsidRPr="00376B03">
        <w:rPr>
          <w:rFonts w:ascii="Arial" w:hAnsi="Arial" w:cs="Arial"/>
        </w:rPr>
        <w:t>MSW Program Director</w:t>
      </w:r>
      <w:r>
        <w:rPr>
          <w:rFonts w:ascii="Arial" w:hAnsi="Arial" w:cs="Arial"/>
        </w:rPr>
        <w:t xml:space="preserve"> (MSW students)</w:t>
      </w:r>
      <w:r w:rsidRPr="00376B03">
        <w:rPr>
          <w:rFonts w:ascii="Arial" w:hAnsi="Arial" w:cs="Arial"/>
        </w:rPr>
        <w:t xml:space="preserve"> to discuss next steps, up to and including termination from the field program.</w:t>
      </w:r>
      <w:bookmarkStart w:id="54" w:name="_Toc85733228"/>
    </w:p>
    <w:p w14:paraId="2E5167F9" w14:textId="77777777" w:rsidR="001F29E2" w:rsidRDefault="001F29E2" w:rsidP="001F1323">
      <w:pPr>
        <w:rPr>
          <w:rFonts w:ascii="Arial" w:hAnsi="Arial" w:cs="Arial"/>
          <w:b/>
          <w:bCs/>
        </w:rPr>
      </w:pPr>
    </w:p>
    <w:p w14:paraId="69F9F5EE" w14:textId="557AF358" w:rsidR="001F1323" w:rsidRDefault="001F1323" w:rsidP="00354694">
      <w:pPr>
        <w:jc w:val="center"/>
        <w:rPr>
          <w:rFonts w:ascii="Arial" w:hAnsi="Arial" w:cs="Arial"/>
        </w:rPr>
      </w:pPr>
      <w:r w:rsidRPr="00354694">
        <w:rPr>
          <w:rFonts w:ascii="Arial" w:hAnsi="Arial" w:cs="Arial"/>
        </w:rPr>
        <w:t>Termination from Placement</w:t>
      </w:r>
      <w:bookmarkEnd w:id="54"/>
    </w:p>
    <w:p w14:paraId="68D64890" w14:textId="77777777" w:rsidR="008F2C7C" w:rsidRPr="00354694" w:rsidRDefault="008F2C7C" w:rsidP="00354694">
      <w:pPr>
        <w:jc w:val="center"/>
        <w:rPr>
          <w:rFonts w:ascii="Arial" w:hAnsi="Arial" w:cs="Arial"/>
        </w:rPr>
      </w:pPr>
    </w:p>
    <w:p w14:paraId="355C8873" w14:textId="2B012C4A" w:rsidR="001F1323" w:rsidRPr="00376B03" w:rsidRDefault="001F1323" w:rsidP="001F1323">
      <w:pPr>
        <w:rPr>
          <w:rFonts w:ascii="Arial" w:hAnsi="Arial" w:cs="Arial"/>
        </w:rPr>
      </w:pPr>
      <w:bookmarkStart w:id="55" w:name="_Toc403060961"/>
      <w:bookmarkStart w:id="56" w:name="_Toc403825908"/>
      <w:r w:rsidRPr="00376B03">
        <w:rPr>
          <w:rFonts w:ascii="Arial" w:hAnsi="Arial" w:cs="Arial"/>
        </w:rPr>
        <w:t xml:space="preserve">A decision to terminate a student from a placement setting is generally based on the student's inadequate performance, unethical conduct, or inappropriate behavior. Termination from placement can be initiated by either the agency Field </w:t>
      </w:r>
      <w:r>
        <w:rPr>
          <w:rFonts w:ascii="Arial" w:hAnsi="Arial" w:cs="Arial"/>
        </w:rPr>
        <w:t>Instructor</w:t>
      </w:r>
      <w:r w:rsidRPr="00376B03">
        <w:rPr>
          <w:rFonts w:ascii="Arial" w:hAnsi="Arial" w:cs="Arial"/>
        </w:rPr>
        <w:t xml:space="preserve">(or by the agency’s representative) or the Field </w:t>
      </w:r>
      <w:r w:rsidR="00643C6B">
        <w:rPr>
          <w:rFonts w:ascii="Arial" w:hAnsi="Arial" w:cs="Arial"/>
        </w:rPr>
        <w:t>Office</w:t>
      </w:r>
      <w:r w:rsidRPr="00376B03">
        <w:rPr>
          <w:rFonts w:ascii="Arial" w:hAnsi="Arial" w:cs="Arial"/>
        </w:rPr>
        <w:t xml:space="preserve">, including the Field Liaison and/or the Director of Field Education. Student performance-related issues necessitate the initiator's specification of concern. </w:t>
      </w:r>
    </w:p>
    <w:p w14:paraId="39EB6737" w14:textId="77777777" w:rsidR="001F1323" w:rsidRPr="00376B03" w:rsidRDefault="001F1323" w:rsidP="001F1323">
      <w:pPr>
        <w:rPr>
          <w:rFonts w:ascii="Arial" w:hAnsi="Arial" w:cs="Arial"/>
        </w:rPr>
      </w:pPr>
      <w:r w:rsidRPr="00376B03">
        <w:rPr>
          <w:rFonts w:ascii="Arial" w:hAnsi="Arial" w:cs="Arial"/>
        </w:rPr>
        <w:t>Termination from placement can happen in one of two ways:</w:t>
      </w:r>
    </w:p>
    <w:p w14:paraId="16E36EBE" w14:textId="77777777" w:rsidR="001F1323" w:rsidRPr="00376B03" w:rsidRDefault="001F1323">
      <w:pPr>
        <w:numPr>
          <w:ilvl w:val="0"/>
          <w:numId w:val="7"/>
        </w:numPr>
        <w:rPr>
          <w:rFonts w:ascii="Arial" w:hAnsi="Arial" w:cs="Arial"/>
        </w:rPr>
      </w:pPr>
      <w:r w:rsidRPr="00376B03">
        <w:rPr>
          <w:rFonts w:ascii="Arial" w:hAnsi="Arial" w:cs="Arial"/>
        </w:rPr>
        <w:t>The student does not follow the Performance Improvement and Remediation Plan for Field Placement (PIRP)</w:t>
      </w:r>
    </w:p>
    <w:p w14:paraId="2E1C269F" w14:textId="77777777" w:rsidR="001F1323" w:rsidRPr="00376B03" w:rsidRDefault="001F1323">
      <w:pPr>
        <w:numPr>
          <w:ilvl w:val="0"/>
          <w:numId w:val="7"/>
        </w:numPr>
        <w:rPr>
          <w:rFonts w:ascii="Arial" w:hAnsi="Arial" w:cs="Arial"/>
        </w:rPr>
      </w:pPr>
      <w:r w:rsidRPr="00376B03">
        <w:rPr>
          <w:rFonts w:ascii="Arial" w:hAnsi="Arial" w:cs="Arial"/>
        </w:rPr>
        <w:t>The student displays conduct that is so egregious they require termination from field placement without completing a PIRP.</w:t>
      </w:r>
    </w:p>
    <w:p w14:paraId="09027310" w14:textId="77777777" w:rsidR="001F1323" w:rsidRDefault="001F1323" w:rsidP="001F1323">
      <w:pPr>
        <w:rPr>
          <w:rFonts w:ascii="Arial" w:hAnsi="Arial" w:cs="Arial"/>
          <w:bCs/>
          <w:iCs/>
          <w:u w:val="single"/>
        </w:rPr>
      </w:pPr>
      <w:bookmarkStart w:id="57" w:name="_Toc85733229"/>
    </w:p>
    <w:p w14:paraId="3E04E35C" w14:textId="77777777" w:rsidR="001F1323" w:rsidRPr="00376B03" w:rsidRDefault="001F1323" w:rsidP="001F1323">
      <w:pPr>
        <w:rPr>
          <w:rFonts w:ascii="Arial" w:hAnsi="Arial" w:cs="Arial"/>
          <w:bCs/>
          <w:iCs/>
          <w:u w:val="single"/>
        </w:rPr>
      </w:pPr>
      <w:r w:rsidRPr="00376B03">
        <w:rPr>
          <w:rFonts w:ascii="Arial" w:hAnsi="Arial" w:cs="Arial"/>
          <w:bCs/>
          <w:iCs/>
          <w:u w:val="single"/>
        </w:rPr>
        <w:t>Termination Procedure</w:t>
      </w:r>
      <w:bookmarkEnd w:id="55"/>
      <w:bookmarkEnd w:id="56"/>
      <w:bookmarkEnd w:id="57"/>
    </w:p>
    <w:p w14:paraId="5C932340" w14:textId="670CD87D" w:rsidR="001F1323" w:rsidRPr="00376B03" w:rsidRDefault="001F1323" w:rsidP="001F1323">
      <w:pPr>
        <w:rPr>
          <w:rFonts w:ascii="Arial" w:hAnsi="Arial" w:cs="Arial"/>
        </w:rPr>
      </w:pPr>
      <w:r w:rsidRPr="00376B03">
        <w:rPr>
          <w:rFonts w:ascii="Arial" w:hAnsi="Arial" w:cs="Arial"/>
        </w:rPr>
        <w:t xml:space="preserve">Requests for placement termination can be initiated by either the agency Field </w:t>
      </w:r>
      <w:r>
        <w:rPr>
          <w:rFonts w:ascii="Arial" w:hAnsi="Arial" w:cs="Arial"/>
        </w:rPr>
        <w:t>Instructor</w:t>
      </w:r>
      <w:r w:rsidRPr="00376B03">
        <w:rPr>
          <w:rFonts w:ascii="Arial" w:hAnsi="Arial" w:cs="Arial"/>
        </w:rPr>
        <w:t xml:space="preserve"> (or by the agency’s representative) or the Field </w:t>
      </w:r>
      <w:r w:rsidR="00643C6B">
        <w:rPr>
          <w:rFonts w:ascii="Arial" w:hAnsi="Arial" w:cs="Arial"/>
        </w:rPr>
        <w:t>Office</w:t>
      </w:r>
      <w:r w:rsidRPr="00376B03">
        <w:rPr>
          <w:rFonts w:ascii="Arial" w:hAnsi="Arial" w:cs="Arial"/>
        </w:rPr>
        <w:t xml:space="preserve">, including the Field Liaison and/or the Director of Field Education. Prior to formally requesting a student's termination from placement, the agency Field </w:t>
      </w:r>
      <w:r>
        <w:rPr>
          <w:rFonts w:ascii="Arial" w:hAnsi="Arial" w:cs="Arial"/>
        </w:rPr>
        <w:t>Instructor</w:t>
      </w:r>
      <w:r w:rsidRPr="00376B03">
        <w:rPr>
          <w:rFonts w:ascii="Arial" w:hAnsi="Arial" w:cs="Arial"/>
        </w:rPr>
        <w:t>, Field Liaison, Director of Field Education, and student discuss the concerns to ensure all perspectives are included and an accurate assessment of the student's performance has been made. When possible, all parties explore options for correcting the concerns.  If a student did not follow their PIRP or if a solution cannot be found within the existing agency setting, the formal request is initiated. The following steps are followed:</w:t>
      </w:r>
    </w:p>
    <w:p w14:paraId="13BC3E7F" w14:textId="77777777" w:rsidR="001F1323" w:rsidRPr="00376B03" w:rsidRDefault="001F1323" w:rsidP="001F1323">
      <w:pPr>
        <w:rPr>
          <w:rFonts w:ascii="Arial" w:hAnsi="Arial" w:cs="Arial"/>
        </w:rPr>
      </w:pPr>
    </w:p>
    <w:p w14:paraId="37B6455C" w14:textId="77777777" w:rsidR="001F1323" w:rsidRPr="00376B03" w:rsidRDefault="001F1323">
      <w:pPr>
        <w:numPr>
          <w:ilvl w:val="0"/>
          <w:numId w:val="8"/>
        </w:numPr>
        <w:rPr>
          <w:rFonts w:ascii="Arial" w:hAnsi="Arial" w:cs="Arial"/>
        </w:rPr>
      </w:pPr>
      <w:r w:rsidRPr="00376B03">
        <w:rPr>
          <w:rFonts w:ascii="Arial" w:hAnsi="Arial" w:cs="Arial"/>
        </w:rPr>
        <w:t>The student will be terminated from the existing placement immediately after clients’ continuation of services is assured (this may include student terminating with clients, if warranted).</w:t>
      </w:r>
    </w:p>
    <w:p w14:paraId="668FAF3D" w14:textId="22CCB36E" w:rsidR="001F1323" w:rsidRPr="00376B03" w:rsidRDefault="001F1323">
      <w:pPr>
        <w:numPr>
          <w:ilvl w:val="1"/>
          <w:numId w:val="8"/>
        </w:numPr>
        <w:rPr>
          <w:rFonts w:ascii="Arial" w:hAnsi="Arial" w:cs="Arial"/>
        </w:rPr>
      </w:pPr>
      <w:r w:rsidRPr="00376B03">
        <w:rPr>
          <w:rFonts w:ascii="Arial" w:hAnsi="Arial" w:cs="Arial"/>
        </w:rPr>
        <w:t xml:space="preserve">If this is the student’s first termination from a field placement, the </w:t>
      </w:r>
      <w:r w:rsidR="000213DD" w:rsidRPr="00671513">
        <w:rPr>
          <w:rFonts w:ascii="Arial" w:hAnsi="Arial" w:cs="Arial"/>
        </w:rPr>
        <w:t xml:space="preserve">Director of Field Education </w:t>
      </w:r>
      <w:r w:rsidRPr="00376B03">
        <w:rPr>
          <w:rFonts w:ascii="Arial" w:hAnsi="Arial" w:cs="Arial"/>
        </w:rPr>
        <w:t>will make one of the following determinations.</w:t>
      </w:r>
    </w:p>
    <w:p w14:paraId="3142A8AE" w14:textId="52F94DF5" w:rsidR="001F1323" w:rsidRPr="00376B03" w:rsidRDefault="001F1323">
      <w:pPr>
        <w:numPr>
          <w:ilvl w:val="2"/>
          <w:numId w:val="8"/>
        </w:numPr>
        <w:rPr>
          <w:rFonts w:ascii="Arial" w:hAnsi="Arial" w:cs="Arial"/>
        </w:rPr>
      </w:pPr>
      <w:r w:rsidRPr="00376B03">
        <w:rPr>
          <w:rFonts w:ascii="Arial" w:hAnsi="Arial" w:cs="Arial"/>
        </w:rPr>
        <w:t xml:space="preserve">To reapply for field placement after taking remedial action and successfully eliminating conditions or factors that led to termination of the student's placement prior to reapplying for field </w:t>
      </w:r>
      <w:r w:rsidR="003941EE" w:rsidRPr="00376B03">
        <w:rPr>
          <w:rFonts w:ascii="Arial" w:hAnsi="Arial" w:cs="Arial"/>
        </w:rPr>
        <w:t>placement.</w:t>
      </w:r>
    </w:p>
    <w:p w14:paraId="654DD5CE" w14:textId="77777777" w:rsidR="001F1323" w:rsidRPr="00376B03" w:rsidRDefault="001F1323">
      <w:pPr>
        <w:numPr>
          <w:ilvl w:val="2"/>
          <w:numId w:val="8"/>
        </w:numPr>
        <w:rPr>
          <w:rFonts w:ascii="Arial" w:hAnsi="Arial" w:cs="Arial"/>
        </w:rPr>
      </w:pPr>
      <w:r w:rsidRPr="00376B03">
        <w:rPr>
          <w:rFonts w:ascii="Arial" w:hAnsi="Arial" w:cs="Arial"/>
        </w:rPr>
        <w:t>To be terminated from the field program; or</w:t>
      </w:r>
    </w:p>
    <w:p w14:paraId="76101B52" w14:textId="77777777" w:rsidR="001F1323" w:rsidRPr="00376B03" w:rsidRDefault="001F1323">
      <w:pPr>
        <w:numPr>
          <w:ilvl w:val="2"/>
          <w:numId w:val="8"/>
        </w:numPr>
        <w:rPr>
          <w:rFonts w:ascii="Arial" w:hAnsi="Arial" w:cs="Arial"/>
        </w:rPr>
      </w:pPr>
      <w:r w:rsidRPr="00376B03">
        <w:rPr>
          <w:rFonts w:ascii="Arial" w:hAnsi="Arial" w:cs="Arial"/>
        </w:rPr>
        <w:t xml:space="preserve">To initiate disciplinary action against the student in accordance with </w:t>
      </w:r>
      <w:r>
        <w:rPr>
          <w:rFonts w:ascii="Arial" w:hAnsi="Arial" w:cs="Arial"/>
        </w:rPr>
        <w:t xml:space="preserve">UAB </w:t>
      </w:r>
      <w:r w:rsidRPr="00376B03">
        <w:rPr>
          <w:rFonts w:ascii="Arial" w:hAnsi="Arial" w:cs="Arial"/>
        </w:rPr>
        <w:t>policies governing student nonacademic misconduct</w:t>
      </w:r>
      <w:r>
        <w:rPr>
          <w:rFonts w:ascii="Arial" w:hAnsi="Arial" w:cs="Arial"/>
        </w:rPr>
        <w:t xml:space="preserve">. </w:t>
      </w:r>
      <w:r w:rsidRPr="00376B03">
        <w:rPr>
          <w:rFonts w:ascii="Arial" w:hAnsi="Arial" w:cs="Arial"/>
        </w:rPr>
        <w:t>Violations of this nature, such as the commission of felonies, generally result in dismissal from the university.</w:t>
      </w:r>
    </w:p>
    <w:p w14:paraId="62F510AC" w14:textId="562E763D" w:rsidR="001F1323" w:rsidRPr="00376B03" w:rsidRDefault="001F1323">
      <w:pPr>
        <w:numPr>
          <w:ilvl w:val="1"/>
          <w:numId w:val="8"/>
        </w:numPr>
        <w:rPr>
          <w:rFonts w:ascii="Arial" w:hAnsi="Arial" w:cs="Arial"/>
        </w:rPr>
      </w:pPr>
      <w:r w:rsidRPr="00376B03">
        <w:rPr>
          <w:rFonts w:ascii="Arial" w:hAnsi="Arial" w:cs="Arial"/>
        </w:rPr>
        <w:lastRenderedPageBreak/>
        <w:t xml:space="preserve">If a student is terminated from a second field placement, this will result in termination from the </w:t>
      </w:r>
      <w:r>
        <w:rPr>
          <w:rFonts w:ascii="Arial" w:hAnsi="Arial" w:cs="Arial"/>
        </w:rPr>
        <w:t>BS</w:t>
      </w:r>
      <w:r w:rsidR="003D13D6">
        <w:rPr>
          <w:rFonts w:ascii="Arial" w:hAnsi="Arial" w:cs="Arial"/>
        </w:rPr>
        <w:t>S</w:t>
      </w:r>
      <w:r>
        <w:rPr>
          <w:rFonts w:ascii="Arial" w:hAnsi="Arial" w:cs="Arial"/>
        </w:rPr>
        <w:t>W Program (BS</w:t>
      </w:r>
      <w:r w:rsidR="003D13D6">
        <w:rPr>
          <w:rFonts w:ascii="Arial" w:hAnsi="Arial" w:cs="Arial"/>
        </w:rPr>
        <w:t>S</w:t>
      </w:r>
      <w:r>
        <w:rPr>
          <w:rFonts w:ascii="Arial" w:hAnsi="Arial" w:cs="Arial"/>
        </w:rPr>
        <w:t>W students) o</w:t>
      </w:r>
      <w:r w:rsidR="00AC113C">
        <w:rPr>
          <w:rFonts w:ascii="Arial" w:hAnsi="Arial" w:cs="Arial"/>
        </w:rPr>
        <w:t>r</w:t>
      </w:r>
      <w:r>
        <w:rPr>
          <w:rFonts w:ascii="Arial" w:hAnsi="Arial" w:cs="Arial"/>
        </w:rPr>
        <w:t xml:space="preserve"> the </w:t>
      </w:r>
      <w:r w:rsidRPr="00376B03">
        <w:rPr>
          <w:rFonts w:ascii="Arial" w:hAnsi="Arial" w:cs="Arial"/>
        </w:rPr>
        <w:t>MSW program</w:t>
      </w:r>
      <w:r>
        <w:rPr>
          <w:rFonts w:ascii="Arial" w:hAnsi="Arial" w:cs="Arial"/>
        </w:rPr>
        <w:t xml:space="preserve"> (MSW Students)</w:t>
      </w:r>
      <w:r w:rsidRPr="00376B03">
        <w:rPr>
          <w:rFonts w:ascii="Arial" w:hAnsi="Arial" w:cs="Arial"/>
        </w:rPr>
        <w:t>.</w:t>
      </w:r>
    </w:p>
    <w:p w14:paraId="6E8D884C" w14:textId="28651365" w:rsidR="001F1323" w:rsidRDefault="001F1323">
      <w:pPr>
        <w:numPr>
          <w:ilvl w:val="0"/>
          <w:numId w:val="8"/>
        </w:numPr>
        <w:rPr>
          <w:rFonts w:ascii="Arial" w:hAnsi="Arial" w:cs="Arial"/>
        </w:rPr>
      </w:pPr>
      <w:r w:rsidRPr="00376B03">
        <w:rPr>
          <w:rFonts w:ascii="Arial" w:hAnsi="Arial" w:cs="Arial"/>
        </w:rPr>
        <w:t xml:space="preserve">The </w:t>
      </w:r>
      <w:r w:rsidR="000213DD" w:rsidRPr="00671513">
        <w:rPr>
          <w:rFonts w:ascii="Arial" w:hAnsi="Arial" w:cs="Arial"/>
        </w:rPr>
        <w:t xml:space="preserve">Director of Field Education </w:t>
      </w:r>
      <w:r w:rsidRPr="00376B03">
        <w:rPr>
          <w:rFonts w:ascii="Arial" w:hAnsi="Arial" w:cs="Arial"/>
        </w:rPr>
        <w:t>meets with the student to discuss the findings.  Following this meeting, the student receives a written letter indicating the findings and outcome. The written document includes notifying the student of his or her right to appeal and reference to the University's appeal policies and procedures.</w:t>
      </w:r>
    </w:p>
    <w:p w14:paraId="41B80235" w14:textId="4B39761B" w:rsidR="00983C00" w:rsidRDefault="00983C00" w:rsidP="00983C00">
      <w:pPr>
        <w:rPr>
          <w:rFonts w:ascii="Arial" w:hAnsi="Arial" w:cs="Arial"/>
        </w:rPr>
      </w:pPr>
    </w:p>
    <w:p w14:paraId="57C2D032" w14:textId="77777777" w:rsidR="00476537" w:rsidRDefault="00476537" w:rsidP="001F29E2">
      <w:pPr>
        <w:rPr>
          <w:rFonts w:ascii="Arial" w:hAnsi="Arial" w:cs="Arial"/>
        </w:rPr>
      </w:pPr>
    </w:p>
    <w:p w14:paraId="3354D16D" w14:textId="77777777" w:rsidR="00B87889" w:rsidRDefault="00B87889" w:rsidP="00354694">
      <w:pPr>
        <w:pStyle w:val="Heading1"/>
      </w:pPr>
      <w:bookmarkStart w:id="58" w:name="_Toc112064697"/>
    </w:p>
    <w:p w14:paraId="2589F9D9" w14:textId="77777777" w:rsidR="00B87889" w:rsidRDefault="00B87889" w:rsidP="00354694">
      <w:pPr>
        <w:pStyle w:val="Heading1"/>
      </w:pPr>
    </w:p>
    <w:p w14:paraId="514F86B8" w14:textId="77777777" w:rsidR="00B87889" w:rsidRDefault="00B87889" w:rsidP="00354694">
      <w:pPr>
        <w:pStyle w:val="Heading1"/>
      </w:pPr>
    </w:p>
    <w:p w14:paraId="67063369" w14:textId="77777777" w:rsidR="008C3F36" w:rsidRDefault="008C3F36" w:rsidP="008C3F36"/>
    <w:p w14:paraId="39A4A549" w14:textId="77777777" w:rsidR="008C3F36" w:rsidRDefault="008C3F36" w:rsidP="008C3F36"/>
    <w:p w14:paraId="64955851" w14:textId="77777777" w:rsidR="008C3F36" w:rsidRDefault="008C3F36" w:rsidP="008C3F36"/>
    <w:p w14:paraId="10934E19" w14:textId="77777777" w:rsidR="008C3F36" w:rsidRDefault="008C3F36" w:rsidP="008C3F36"/>
    <w:p w14:paraId="55B93978" w14:textId="77777777" w:rsidR="008C3F36" w:rsidRDefault="008C3F36" w:rsidP="008C3F36"/>
    <w:p w14:paraId="1C5DA26A" w14:textId="77777777" w:rsidR="008C3F36" w:rsidRDefault="008C3F36" w:rsidP="008C3F36"/>
    <w:p w14:paraId="788B944D" w14:textId="77777777" w:rsidR="008C3F36" w:rsidRDefault="008C3F36" w:rsidP="008C3F36"/>
    <w:p w14:paraId="32248AD3" w14:textId="77777777" w:rsidR="008C3F36" w:rsidRDefault="008C3F36" w:rsidP="008C3F36"/>
    <w:p w14:paraId="60CF5AC8" w14:textId="77777777" w:rsidR="008C3F36" w:rsidRDefault="008C3F36" w:rsidP="008C3F36"/>
    <w:p w14:paraId="1732FE9C" w14:textId="77777777" w:rsidR="008C3F36" w:rsidRDefault="008C3F36" w:rsidP="008C3F36"/>
    <w:p w14:paraId="2F706417" w14:textId="77777777" w:rsidR="008C3F36" w:rsidRDefault="008C3F36" w:rsidP="008C3F36"/>
    <w:p w14:paraId="3115476E" w14:textId="77777777" w:rsidR="008C3F36" w:rsidRDefault="008C3F36" w:rsidP="008C3F36"/>
    <w:p w14:paraId="0799C9C3" w14:textId="77777777" w:rsidR="008C3F36" w:rsidRDefault="008C3F36" w:rsidP="008C3F36"/>
    <w:p w14:paraId="2893F837" w14:textId="77777777" w:rsidR="008C3F36" w:rsidRDefault="008C3F36" w:rsidP="008C3F36"/>
    <w:p w14:paraId="31D3A783" w14:textId="77777777" w:rsidR="008C3F36" w:rsidRDefault="008C3F36" w:rsidP="008C3F36"/>
    <w:p w14:paraId="3ECB27FE" w14:textId="77777777" w:rsidR="008C3F36" w:rsidRDefault="008C3F36" w:rsidP="008C3F36"/>
    <w:p w14:paraId="6CA47633" w14:textId="77777777" w:rsidR="008C3F36" w:rsidRDefault="008C3F36" w:rsidP="008C3F36"/>
    <w:p w14:paraId="3F2EABEF" w14:textId="77777777" w:rsidR="008C3F36" w:rsidRDefault="008C3F36" w:rsidP="008C3F36"/>
    <w:p w14:paraId="56B775AD" w14:textId="77777777" w:rsidR="008C3F36" w:rsidRDefault="008C3F36" w:rsidP="008C3F36"/>
    <w:p w14:paraId="0B9FC187" w14:textId="77777777" w:rsidR="008C3F36" w:rsidRDefault="008C3F36" w:rsidP="008C3F36"/>
    <w:p w14:paraId="6ABE3A55" w14:textId="77777777" w:rsidR="008C3F36" w:rsidRDefault="008C3F36" w:rsidP="008C3F36"/>
    <w:p w14:paraId="4697A47F" w14:textId="77777777" w:rsidR="008C3F36" w:rsidRDefault="008C3F36" w:rsidP="008C3F36"/>
    <w:p w14:paraId="7033B3C3" w14:textId="77777777" w:rsidR="008C3F36" w:rsidRDefault="008C3F36" w:rsidP="008C3F36"/>
    <w:p w14:paraId="0E437BA0" w14:textId="77777777" w:rsidR="008C3F36" w:rsidRDefault="008C3F36" w:rsidP="008C3F36"/>
    <w:p w14:paraId="353117A0" w14:textId="77777777" w:rsidR="008C3F36" w:rsidRDefault="008C3F36" w:rsidP="008C3F36"/>
    <w:p w14:paraId="15F2535E" w14:textId="77777777" w:rsidR="008C3F36" w:rsidRDefault="008C3F36" w:rsidP="008C3F36"/>
    <w:p w14:paraId="7E4B4FC4" w14:textId="77777777" w:rsidR="008C3F36" w:rsidRDefault="008C3F36" w:rsidP="008C3F36"/>
    <w:p w14:paraId="5EC54B1E" w14:textId="77777777" w:rsidR="008C3F36" w:rsidRDefault="008C3F36" w:rsidP="008C3F36"/>
    <w:p w14:paraId="0BB2C97B" w14:textId="77777777" w:rsidR="008C3F36" w:rsidRDefault="008C3F36" w:rsidP="008C3F36"/>
    <w:p w14:paraId="383ECC8F" w14:textId="77777777" w:rsidR="008C3F36" w:rsidRPr="008C3F36" w:rsidRDefault="008C3F36" w:rsidP="008C3F36"/>
    <w:p w14:paraId="6C0D8A14" w14:textId="77777777" w:rsidR="00F24CC5" w:rsidRPr="00F24CC5" w:rsidRDefault="00F24CC5" w:rsidP="00F24CC5"/>
    <w:p w14:paraId="33BB527D" w14:textId="4860F4D2" w:rsidR="00882AB8" w:rsidRDefault="00882AB8" w:rsidP="00354694">
      <w:pPr>
        <w:pStyle w:val="Heading1"/>
      </w:pPr>
      <w:bookmarkStart w:id="59" w:name="_Toc175497234"/>
      <w:r w:rsidRPr="00DB68D4">
        <w:t>Appendix A</w:t>
      </w:r>
      <w:r w:rsidR="00A5138E" w:rsidRPr="00DB68D4">
        <w:t xml:space="preserve"> </w:t>
      </w:r>
      <w:bookmarkEnd w:id="58"/>
      <w:r w:rsidR="00026451" w:rsidRPr="00DB68D4">
        <w:t>Field Liaison Field Setting Evaluation</w:t>
      </w:r>
      <w:bookmarkEnd w:id="59"/>
    </w:p>
    <w:p w14:paraId="625B1031" w14:textId="77777777" w:rsidR="00026451" w:rsidRDefault="00026451" w:rsidP="00026451">
      <w:pPr>
        <w:autoSpaceDE w:val="0"/>
        <w:autoSpaceDN w:val="0"/>
        <w:adjustRightInd w:val="0"/>
        <w:spacing w:line="360" w:lineRule="auto"/>
        <w:jc w:val="center"/>
        <w:rPr>
          <w:rFonts w:eastAsia="Times New Roman" w:cs="Arial"/>
        </w:rPr>
      </w:pPr>
    </w:p>
    <w:p w14:paraId="5F31129F" w14:textId="30164B7F" w:rsidR="00026451" w:rsidRPr="00354694" w:rsidRDefault="00026451" w:rsidP="00026451">
      <w:pPr>
        <w:autoSpaceDE w:val="0"/>
        <w:autoSpaceDN w:val="0"/>
        <w:adjustRightInd w:val="0"/>
        <w:spacing w:line="360" w:lineRule="auto"/>
        <w:jc w:val="center"/>
        <w:rPr>
          <w:rFonts w:eastAsia="Times New Roman" w:cs="Arial"/>
        </w:rPr>
      </w:pPr>
      <w:r w:rsidRPr="00354694">
        <w:rPr>
          <w:rFonts w:eastAsia="Times New Roman" w:cs="Arial"/>
        </w:rPr>
        <w:t>FIELD LIAISON FIELD SETTING EVALUATION</w:t>
      </w:r>
    </w:p>
    <w:p w14:paraId="78A439C5" w14:textId="77777777" w:rsidR="00026451" w:rsidRPr="00354694" w:rsidRDefault="00026451" w:rsidP="00026451">
      <w:pPr>
        <w:autoSpaceDE w:val="0"/>
        <w:autoSpaceDN w:val="0"/>
        <w:adjustRightInd w:val="0"/>
        <w:spacing w:line="360" w:lineRule="auto"/>
        <w:jc w:val="center"/>
        <w:rPr>
          <w:rFonts w:eastAsia="Times New Roman" w:cs="Arial"/>
          <w:sz w:val="20"/>
          <w:szCs w:val="20"/>
        </w:rPr>
      </w:pPr>
      <w:r w:rsidRPr="00354694">
        <w:rPr>
          <w:rFonts w:eastAsia="Times New Roman" w:cs="Arial"/>
          <w:sz w:val="20"/>
          <w:szCs w:val="20"/>
        </w:rPr>
        <w:t>Page 1 of 2</w:t>
      </w:r>
    </w:p>
    <w:p w14:paraId="4F493CDE" w14:textId="77777777" w:rsidR="00026451" w:rsidRPr="00BA2460" w:rsidRDefault="00026451" w:rsidP="00026451">
      <w:pPr>
        <w:spacing w:after="200" w:line="276" w:lineRule="auto"/>
        <w:rPr>
          <w:rFonts w:cs="Arial"/>
        </w:rPr>
      </w:pPr>
      <w:r w:rsidRPr="00BA2460">
        <w:rPr>
          <w:rFonts w:cs="Arial"/>
        </w:rPr>
        <w:t xml:space="preserve">To be completed by the Field Liaison and returned to the </w:t>
      </w:r>
      <w:r w:rsidRPr="000213DD">
        <w:rPr>
          <w:rFonts w:cs="Arial"/>
        </w:rPr>
        <w:t xml:space="preserve">Director of Field Education </w:t>
      </w:r>
      <w:r>
        <w:rPr>
          <w:rFonts w:cs="Arial"/>
        </w:rPr>
        <w:t>each semester on the day final grades are due.</w:t>
      </w:r>
    </w:p>
    <w:p w14:paraId="47B0E5B1" w14:textId="77777777" w:rsidR="00026451" w:rsidRPr="00BA2460" w:rsidRDefault="00026451" w:rsidP="00026451">
      <w:pPr>
        <w:spacing w:after="200" w:line="276" w:lineRule="auto"/>
        <w:rPr>
          <w:rFonts w:cs="Arial"/>
        </w:rPr>
      </w:pPr>
      <w:r w:rsidRPr="00BA2460">
        <w:rPr>
          <w:rFonts w:cs="Arial"/>
        </w:rPr>
        <w:t xml:space="preserve">Instructions: Complete the evaluation below on the field agency and the </w:t>
      </w:r>
      <w:r>
        <w:rPr>
          <w:rFonts w:ascii="Arial" w:hAnsi="Arial" w:cs="Arial"/>
        </w:rPr>
        <w:t>Field Instructor</w:t>
      </w:r>
      <w:r w:rsidRPr="00BA2460">
        <w:rPr>
          <w:rFonts w:cs="Arial"/>
        </w:rPr>
        <w:t>. If you choose “area of concern” for any statement, please describe in the comments section. The information you provide will help determine whether this agency is an effective field setting.</w:t>
      </w:r>
    </w:p>
    <w:p w14:paraId="6868975B" w14:textId="77777777" w:rsidR="00026451" w:rsidRPr="00BA2460"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line="360" w:lineRule="auto"/>
        <w:rPr>
          <w:rFonts w:cs="Arial"/>
        </w:rPr>
      </w:pPr>
      <w:r w:rsidRPr="00BA2460">
        <w:rPr>
          <w:rFonts w:cs="Arial"/>
        </w:rPr>
        <w:t>Field Liaison Name:</w:t>
      </w:r>
    </w:p>
    <w:p w14:paraId="0F837905" w14:textId="77777777" w:rsidR="00026451" w:rsidRPr="00BA2460" w:rsidRDefault="00026451" w:rsidP="00026451">
      <w:pPr>
        <w:spacing w:after="200" w:line="276" w:lineRule="auto"/>
        <w:rPr>
          <w:rFonts w:cs="Arial"/>
        </w:rPr>
      </w:pPr>
      <w:r w:rsidRPr="00BA2460">
        <w:rPr>
          <w:rFonts w:cs="Arial"/>
        </w:rPr>
        <w:t>Semester:</w:t>
      </w:r>
    </w:p>
    <w:p w14:paraId="41C66B11" w14:textId="77777777" w:rsidR="00026451" w:rsidRPr="00BA2460" w:rsidRDefault="00026451" w:rsidP="00026451">
      <w:pPr>
        <w:spacing w:after="200" w:line="276" w:lineRule="auto"/>
        <w:rPr>
          <w:rFonts w:cs="Arial"/>
        </w:rPr>
      </w:pPr>
      <w:r w:rsidRPr="00BA2460">
        <w:rPr>
          <w:rFonts w:cs="Arial"/>
        </w:rPr>
        <w:t xml:space="preserve">Field Agency/Setting Name: </w:t>
      </w:r>
    </w:p>
    <w:p w14:paraId="74063221" w14:textId="77777777" w:rsidR="00026451" w:rsidRPr="00BA2460" w:rsidRDefault="00026451" w:rsidP="00026451">
      <w:pPr>
        <w:spacing w:after="200" w:line="276" w:lineRule="auto"/>
        <w:rPr>
          <w:rFonts w:cs="Arial"/>
        </w:rPr>
      </w:pPr>
      <w:r w:rsidRPr="00BA2460">
        <w:rPr>
          <w:rFonts w:cs="Arial"/>
        </w:rPr>
        <w:t xml:space="preserve">Field </w:t>
      </w:r>
      <w:r>
        <w:rPr>
          <w:rFonts w:eastAsia="Times New Roman" w:cs="Arial"/>
        </w:rPr>
        <w:t>Instructor</w:t>
      </w:r>
      <w:r w:rsidRPr="00BA2460">
        <w:rPr>
          <w:rFonts w:cs="Arial"/>
        </w:rPr>
        <w:t xml:space="preserve"> Name:</w:t>
      </w:r>
    </w:p>
    <w:p w14:paraId="2CBE1CB7" w14:textId="77777777" w:rsidR="00026451" w:rsidRPr="00BA2460" w:rsidRDefault="00026451" w:rsidP="00026451">
      <w:pPr>
        <w:spacing w:after="200" w:line="276" w:lineRule="auto"/>
        <w:rPr>
          <w:rFonts w:cs="Arial"/>
        </w:rPr>
      </w:pPr>
      <w:r w:rsidRPr="00BA2460">
        <w:rPr>
          <w:rFonts w:cs="Arial"/>
        </w:rPr>
        <w:t>Field Liaison Signature:</w:t>
      </w:r>
    </w:p>
    <w:p w14:paraId="14607492" w14:textId="77777777" w:rsidR="00026451" w:rsidRPr="00BA2460" w:rsidRDefault="00026451" w:rsidP="00026451">
      <w:pPr>
        <w:spacing w:after="200" w:line="276" w:lineRule="auto"/>
        <w:rPr>
          <w:rFonts w:cs="Arial"/>
        </w:rPr>
      </w:pPr>
      <w:r w:rsidRPr="00BA2460">
        <w:rPr>
          <w:rFonts w:cs="Arial"/>
        </w:rPr>
        <w:t xml:space="preserve">Date: </w:t>
      </w:r>
    </w:p>
    <w:tbl>
      <w:tblPr>
        <w:tblStyle w:val="TableGrid1"/>
        <w:tblW w:w="0" w:type="auto"/>
        <w:tblLook w:val="04A0" w:firstRow="1" w:lastRow="0" w:firstColumn="1" w:lastColumn="0" w:noHBand="0" w:noVBand="1"/>
      </w:tblPr>
      <w:tblGrid>
        <w:gridCol w:w="6655"/>
        <w:gridCol w:w="1170"/>
        <w:gridCol w:w="1525"/>
      </w:tblGrid>
      <w:tr w:rsidR="00026451" w:rsidRPr="00BA2460" w14:paraId="7B29DEB6" w14:textId="77777777" w:rsidTr="00B71387">
        <w:tc>
          <w:tcPr>
            <w:tcW w:w="6655" w:type="dxa"/>
          </w:tcPr>
          <w:p w14:paraId="5364C195" w14:textId="77777777" w:rsidR="00026451" w:rsidRPr="00BA2460" w:rsidRDefault="00026451" w:rsidP="00B71387">
            <w:pPr>
              <w:spacing w:after="200" w:line="276" w:lineRule="auto"/>
              <w:jc w:val="center"/>
              <w:rPr>
                <w:rFonts w:cs="Arial"/>
                <w:b/>
              </w:rPr>
            </w:pPr>
            <w:r w:rsidRPr="00BA2460">
              <w:rPr>
                <w:rFonts w:cs="Arial"/>
                <w:b/>
              </w:rPr>
              <w:t>Field Agency</w:t>
            </w:r>
          </w:p>
        </w:tc>
        <w:tc>
          <w:tcPr>
            <w:tcW w:w="1170" w:type="dxa"/>
          </w:tcPr>
          <w:p w14:paraId="5B6341FA" w14:textId="77777777" w:rsidR="00026451" w:rsidRPr="00BA2460" w:rsidRDefault="00026451" w:rsidP="00B71387">
            <w:pPr>
              <w:spacing w:after="200" w:line="276" w:lineRule="auto"/>
              <w:jc w:val="center"/>
              <w:rPr>
                <w:rFonts w:cs="Arial"/>
              </w:rPr>
            </w:pPr>
            <w:r w:rsidRPr="00BA2460">
              <w:rPr>
                <w:rFonts w:cs="Arial"/>
              </w:rPr>
              <w:t>Agree</w:t>
            </w:r>
          </w:p>
        </w:tc>
        <w:tc>
          <w:tcPr>
            <w:tcW w:w="1525" w:type="dxa"/>
          </w:tcPr>
          <w:p w14:paraId="09E6ED4A" w14:textId="77777777" w:rsidR="00026451" w:rsidRPr="00BA2460" w:rsidRDefault="00026451" w:rsidP="00B71387">
            <w:pPr>
              <w:spacing w:after="200" w:line="276" w:lineRule="auto"/>
              <w:jc w:val="center"/>
              <w:rPr>
                <w:rFonts w:cs="Arial"/>
              </w:rPr>
            </w:pPr>
            <w:r w:rsidRPr="00BA2460">
              <w:rPr>
                <w:rFonts w:cs="Arial"/>
              </w:rPr>
              <w:t>Area of Concern</w:t>
            </w:r>
          </w:p>
        </w:tc>
      </w:tr>
      <w:tr w:rsidR="00026451" w:rsidRPr="00BA2460" w14:paraId="268CC7EE" w14:textId="77777777" w:rsidTr="00B71387">
        <w:tc>
          <w:tcPr>
            <w:tcW w:w="6655" w:type="dxa"/>
          </w:tcPr>
          <w:p w14:paraId="1051DA1D" w14:textId="77777777" w:rsidR="00026451" w:rsidRPr="00BA2460" w:rsidRDefault="00026451" w:rsidP="008C3F36">
            <w:pPr>
              <w:numPr>
                <w:ilvl w:val="0"/>
                <w:numId w:val="13"/>
              </w:numPr>
              <w:autoSpaceDE w:val="0"/>
              <w:autoSpaceDN w:val="0"/>
              <w:adjustRightInd w:val="0"/>
              <w:spacing w:after="200" w:line="276" w:lineRule="auto"/>
              <w:contextualSpacing/>
              <w:rPr>
                <w:rFonts w:eastAsia="Times New Roman" w:cs="Arial"/>
              </w:rPr>
            </w:pPr>
            <w:r w:rsidRPr="00BA2460">
              <w:rPr>
                <w:rFonts w:eastAsia="Times New Roman" w:cs="Arial"/>
              </w:rPr>
              <w:t>Agency provides an orientation for students to the practices, policies and procedures of the agency.</w:t>
            </w:r>
          </w:p>
        </w:tc>
        <w:tc>
          <w:tcPr>
            <w:tcW w:w="1170" w:type="dxa"/>
          </w:tcPr>
          <w:p w14:paraId="2F2956E3" w14:textId="77777777" w:rsidR="00026451" w:rsidRPr="00BA2460" w:rsidRDefault="00026451" w:rsidP="00B71387">
            <w:pPr>
              <w:spacing w:after="200" w:line="276" w:lineRule="auto"/>
              <w:rPr>
                <w:rFonts w:cs="Arial"/>
              </w:rPr>
            </w:pPr>
          </w:p>
        </w:tc>
        <w:tc>
          <w:tcPr>
            <w:tcW w:w="1525" w:type="dxa"/>
          </w:tcPr>
          <w:p w14:paraId="5FF71FD3" w14:textId="77777777" w:rsidR="00026451" w:rsidRPr="00BA2460" w:rsidRDefault="00026451" w:rsidP="00B71387">
            <w:pPr>
              <w:spacing w:after="200" w:line="276" w:lineRule="auto"/>
              <w:rPr>
                <w:rFonts w:cs="Arial"/>
              </w:rPr>
            </w:pPr>
          </w:p>
        </w:tc>
      </w:tr>
      <w:tr w:rsidR="00026451" w:rsidRPr="00BA2460" w14:paraId="03B4D0D3" w14:textId="77777777" w:rsidTr="00B71387">
        <w:tc>
          <w:tcPr>
            <w:tcW w:w="6655" w:type="dxa"/>
          </w:tcPr>
          <w:p w14:paraId="01DECCFB" w14:textId="77777777" w:rsidR="00026451" w:rsidRPr="00BA2460" w:rsidRDefault="00026451" w:rsidP="008C3F36">
            <w:pPr>
              <w:numPr>
                <w:ilvl w:val="0"/>
                <w:numId w:val="13"/>
              </w:numPr>
              <w:autoSpaceDE w:val="0"/>
              <w:autoSpaceDN w:val="0"/>
              <w:adjustRightInd w:val="0"/>
              <w:spacing w:after="200" w:line="276" w:lineRule="auto"/>
              <w:contextualSpacing/>
              <w:rPr>
                <w:rFonts w:eastAsia="Times New Roman" w:cs="Arial"/>
              </w:rPr>
            </w:pPr>
            <w:r w:rsidRPr="00BA2460">
              <w:rPr>
                <w:rFonts w:eastAsia="Times New Roman" w:cs="Arial"/>
              </w:rPr>
              <w:t>Agency furnishes the space, materials and/or equipment required to execute agency functions.</w:t>
            </w:r>
          </w:p>
        </w:tc>
        <w:tc>
          <w:tcPr>
            <w:tcW w:w="1170" w:type="dxa"/>
          </w:tcPr>
          <w:p w14:paraId="5B6A72A7" w14:textId="77777777" w:rsidR="00026451" w:rsidRPr="00BA2460" w:rsidRDefault="00026451" w:rsidP="00B71387">
            <w:pPr>
              <w:spacing w:after="200" w:line="276" w:lineRule="auto"/>
              <w:rPr>
                <w:rFonts w:cs="Arial"/>
              </w:rPr>
            </w:pPr>
          </w:p>
        </w:tc>
        <w:tc>
          <w:tcPr>
            <w:tcW w:w="1525" w:type="dxa"/>
          </w:tcPr>
          <w:p w14:paraId="1DBD56BA" w14:textId="77777777" w:rsidR="00026451" w:rsidRPr="00BA2460" w:rsidRDefault="00026451" w:rsidP="00B71387">
            <w:pPr>
              <w:spacing w:after="200" w:line="276" w:lineRule="auto"/>
              <w:rPr>
                <w:rFonts w:cs="Arial"/>
              </w:rPr>
            </w:pPr>
          </w:p>
        </w:tc>
      </w:tr>
      <w:tr w:rsidR="00026451" w:rsidRPr="00BA2460" w14:paraId="1AAC4764" w14:textId="77777777" w:rsidTr="00B71387">
        <w:tc>
          <w:tcPr>
            <w:tcW w:w="6655" w:type="dxa"/>
          </w:tcPr>
          <w:p w14:paraId="4ABBEB6B" w14:textId="77777777" w:rsidR="00026451" w:rsidRPr="00BA2460" w:rsidRDefault="00026451" w:rsidP="008C3F36">
            <w:pPr>
              <w:numPr>
                <w:ilvl w:val="0"/>
                <w:numId w:val="13"/>
              </w:numPr>
              <w:autoSpaceDE w:val="0"/>
              <w:autoSpaceDN w:val="0"/>
              <w:adjustRightInd w:val="0"/>
              <w:spacing w:after="200" w:line="276" w:lineRule="auto"/>
              <w:contextualSpacing/>
              <w:rPr>
                <w:rFonts w:eastAsia="Times New Roman" w:cs="Arial"/>
              </w:rPr>
            </w:pPr>
            <w:r w:rsidRPr="00BA2460">
              <w:rPr>
                <w:rFonts w:eastAsia="Times New Roman" w:cs="Arial"/>
              </w:rPr>
              <w:t>Agency provides qualified MSW supervision for student(s) or works with an off-site MSW to provide supervision.</w:t>
            </w:r>
          </w:p>
        </w:tc>
        <w:tc>
          <w:tcPr>
            <w:tcW w:w="1170" w:type="dxa"/>
          </w:tcPr>
          <w:p w14:paraId="26434DA0" w14:textId="77777777" w:rsidR="00026451" w:rsidRPr="00BA2460" w:rsidRDefault="00026451" w:rsidP="00B71387">
            <w:pPr>
              <w:spacing w:after="200" w:line="276" w:lineRule="auto"/>
              <w:rPr>
                <w:rFonts w:cs="Arial"/>
              </w:rPr>
            </w:pPr>
          </w:p>
        </w:tc>
        <w:tc>
          <w:tcPr>
            <w:tcW w:w="1525" w:type="dxa"/>
          </w:tcPr>
          <w:p w14:paraId="7F05C039" w14:textId="77777777" w:rsidR="00026451" w:rsidRPr="00BA2460" w:rsidRDefault="00026451" w:rsidP="00B71387">
            <w:pPr>
              <w:spacing w:after="200" w:line="276" w:lineRule="auto"/>
              <w:rPr>
                <w:rFonts w:cs="Arial"/>
              </w:rPr>
            </w:pPr>
          </w:p>
        </w:tc>
      </w:tr>
      <w:tr w:rsidR="00026451" w:rsidRPr="00BA2460" w14:paraId="2B39AB94" w14:textId="77777777" w:rsidTr="00B71387">
        <w:tc>
          <w:tcPr>
            <w:tcW w:w="6655" w:type="dxa"/>
          </w:tcPr>
          <w:p w14:paraId="5E3B8465" w14:textId="77777777" w:rsidR="00026451" w:rsidRPr="00BA2460" w:rsidRDefault="00026451" w:rsidP="008C3F36">
            <w:pPr>
              <w:numPr>
                <w:ilvl w:val="0"/>
                <w:numId w:val="13"/>
              </w:numPr>
              <w:autoSpaceDE w:val="0"/>
              <w:autoSpaceDN w:val="0"/>
              <w:adjustRightInd w:val="0"/>
              <w:spacing w:after="200" w:line="276" w:lineRule="auto"/>
              <w:contextualSpacing/>
              <w:rPr>
                <w:rFonts w:eastAsia="Times New Roman" w:cs="Arial"/>
              </w:rPr>
            </w:pPr>
            <w:r w:rsidRPr="00BA2460">
              <w:rPr>
                <w:rFonts w:eastAsia="Times New Roman" w:cs="Arial"/>
              </w:rPr>
              <w:t>Agency provides a range of generalist and/or specialized practice opportunities in line with the social work competencies.</w:t>
            </w:r>
          </w:p>
        </w:tc>
        <w:tc>
          <w:tcPr>
            <w:tcW w:w="1170" w:type="dxa"/>
          </w:tcPr>
          <w:p w14:paraId="2C52F1F5" w14:textId="77777777" w:rsidR="00026451" w:rsidRPr="00BA2460" w:rsidRDefault="00026451" w:rsidP="00B71387">
            <w:pPr>
              <w:spacing w:after="200" w:line="276" w:lineRule="auto"/>
              <w:rPr>
                <w:rFonts w:cs="Arial"/>
              </w:rPr>
            </w:pPr>
          </w:p>
        </w:tc>
        <w:tc>
          <w:tcPr>
            <w:tcW w:w="1525" w:type="dxa"/>
          </w:tcPr>
          <w:p w14:paraId="051900A0" w14:textId="77777777" w:rsidR="00026451" w:rsidRPr="00BA2460" w:rsidRDefault="00026451" w:rsidP="00B71387">
            <w:pPr>
              <w:spacing w:after="200" w:line="276" w:lineRule="auto"/>
              <w:rPr>
                <w:rFonts w:cs="Arial"/>
              </w:rPr>
            </w:pPr>
          </w:p>
        </w:tc>
      </w:tr>
      <w:tr w:rsidR="00026451" w:rsidRPr="00BA2460" w14:paraId="5C8D4876" w14:textId="77777777" w:rsidTr="00B71387">
        <w:tc>
          <w:tcPr>
            <w:tcW w:w="6655" w:type="dxa"/>
          </w:tcPr>
          <w:p w14:paraId="5E78221B" w14:textId="77777777" w:rsidR="00026451" w:rsidRPr="00BA2460" w:rsidRDefault="00026451" w:rsidP="008C3F36">
            <w:pPr>
              <w:numPr>
                <w:ilvl w:val="0"/>
                <w:numId w:val="13"/>
              </w:numPr>
              <w:autoSpaceDE w:val="0"/>
              <w:autoSpaceDN w:val="0"/>
              <w:adjustRightInd w:val="0"/>
              <w:spacing w:after="200" w:line="276" w:lineRule="auto"/>
              <w:contextualSpacing/>
              <w:rPr>
                <w:rFonts w:eastAsia="Times New Roman" w:cs="Arial"/>
              </w:rPr>
            </w:pPr>
            <w:r w:rsidRPr="00BA2460">
              <w:rPr>
                <w:rFonts w:eastAsia="Times New Roman" w:cs="Arial"/>
              </w:rPr>
              <w:t>Agency recognizes the importance of integrating the student into the setting as an in intern and not as a substitute for an employee position.</w:t>
            </w:r>
          </w:p>
        </w:tc>
        <w:tc>
          <w:tcPr>
            <w:tcW w:w="1170" w:type="dxa"/>
          </w:tcPr>
          <w:p w14:paraId="41C161BD" w14:textId="77777777" w:rsidR="00026451" w:rsidRPr="00BA2460" w:rsidRDefault="00026451" w:rsidP="00B71387">
            <w:pPr>
              <w:spacing w:after="200" w:line="276" w:lineRule="auto"/>
              <w:rPr>
                <w:rFonts w:cs="Arial"/>
              </w:rPr>
            </w:pPr>
          </w:p>
        </w:tc>
        <w:tc>
          <w:tcPr>
            <w:tcW w:w="1525" w:type="dxa"/>
          </w:tcPr>
          <w:p w14:paraId="32CF7A22" w14:textId="77777777" w:rsidR="00026451" w:rsidRPr="00BA2460" w:rsidRDefault="00026451" w:rsidP="00B71387">
            <w:pPr>
              <w:spacing w:after="200" w:line="276" w:lineRule="auto"/>
              <w:rPr>
                <w:rFonts w:cs="Arial"/>
              </w:rPr>
            </w:pPr>
          </w:p>
        </w:tc>
      </w:tr>
    </w:tbl>
    <w:p w14:paraId="3321B61A" w14:textId="77777777" w:rsidR="00026451" w:rsidRPr="00BA2460" w:rsidRDefault="00026451" w:rsidP="00026451">
      <w:pPr>
        <w:spacing w:after="200" w:line="276" w:lineRule="auto"/>
        <w:rPr>
          <w:rFonts w:cs="Arial"/>
        </w:rPr>
      </w:pPr>
    </w:p>
    <w:p w14:paraId="2F53D81E" w14:textId="77777777" w:rsidR="00026451" w:rsidRPr="00BA2460" w:rsidRDefault="00026451" w:rsidP="00026451">
      <w:pPr>
        <w:spacing w:after="200" w:line="276" w:lineRule="auto"/>
        <w:rPr>
          <w:rFonts w:cs="Arial"/>
        </w:rPr>
      </w:pPr>
      <w:r w:rsidRPr="00BA2460">
        <w:rPr>
          <w:rFonts w:cs="Arial"/>
        </w:rPr>
        <w:lastRenderedPageBreak/>
        <w:t>Please list the number and explanation for any areas of concern:</w:t>
      </w:r>
    </w:p>
    <w:p w14:paraId="3E96B41E" w14:textId="77777777" w:rsidR="00026451"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line="360" w:lineRule="auto"/>
        <w:rPr>
          <w:rFonts w:cs="Arial"/>
        </w:rPr>
      </w:pPr>
    </w:p>
    <w:p w14:paraId="3688A5BC" w14:textId="77777777" w:rsidR="00026451"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line="360" w:lineRule="auto"/>
        <w:rPr>
          <w:rFonts w:cs="Arial"/>
        </w:rPr>
      </w:pPr>
    </w:p>
    <w:p w14:paraId="334AF809" w14:textId="77777777" w:rsidR="00026451" w:rsidRPr="00354694" w:rsidRDefault="00026451" w:rsidP="00026451">
      <w:pPr>
        <w:autoSpaceDE w:val="0"/>
        <w:autoSpaceDN w:val="0"/>
        <w:adjustRightInd w:val="0"/>
        <w:spacing w:line="360" w:lineRule="auto"/>
        <w:jc w:val="center"/>
        <w:rPr>
          <w:rFonts w:eastAsia="Times New Roman" w:cs="Arial"/>
        </w:rPr>
      </w:pPr>
      <w:r w:rsidRPr="00354694">
        <w:rPr>
          <w:rFonts w:eastAsia="Times New Roman" w:cs="Arial"/>
        </w:rPr>
        <w:t>FIELD LIAISON FIELD SETTING EVALUATION</w:t>
      </w:r>
    </w:p>
    <w:p w14:paraId="5E1A49D5" w14:textId="77777777" w:rsidR="00026451" w:rsidRPr="00354694" w:rsidRDefault="00026451" w:rsidP="00026451">
      <w:pPr>
        <w:autoSpaceDE w:val="0"/>
        <w:autoSpaceDN w:val="0"/>
        <w:adjustRightInd w:val="0"/>
        <w:spacing w:line="360" w:lineRule="auto"/>
        <w:jc w:val="center"/>
        <w:rPr>
          <w:rFonts w:eastAsia="Times New Roman" w:cs="Arial"/>
          <w:sz w:val="20"/>
          <w:szCs w:val="20"/>
        </w:rPr>
      </w:pPr>
      <w:r w:rsidRPr="00354694">
        <w:rPr>
          <w:rFonts w:eastAsia="Times New Roman" w:cs="Arial"/>
          <w:sz w:val="20"/>
          <w:szCs w:val="20"/>
        </w:rPr>
        <w:t>Page 2 of 2</w:t>
      </w:r>
    </w:p>
    <w:p w14:paraId="318F650B" w14:textId="77777777" w:rsidR="00026451" w:rsidRPr="00BA2460"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line="360" w:lineRule="auto"/>
        <w:rPr>
          <w:rFonts w:cs="Arial"/>
        </w:rPr>
      </w:pPr>
    </w:p>
    <w:tbl>
      <w:tblPr>
        <w:tblStyle w:val="TableGrid1"/>
        <w:tblW w:w="0" w:type="auto"/>
        <w:tblLook w:val="04A0" w:firstRow="1" w:lastRow="0" w:firstColumn="1" w:lastColumn="0" w:noHBand="0" w:noVBand="1"/>
      </w:tblPr>
      <w:tblGrid>
        <w:gridCol w:w="6655"/>
        <w:gridCol w:w="1080"/>
        <w:gridCol w:w="1615"/>
      </w:tblGrid>
      <w:tr w:rsidR="00026451" w:rsidRPr="00BA2460" w14:paraId="25199C85" w14:textId="77777777" w:rsidTr="00B71387">
        <w:tc>
          <w:tcPr>
            <w:tcW w:w="6655" w:type="dxa"/>
          </w:tcPr>
          <w:p w14:paraId="652429B7" w14:textId="77777777" w:rsidR="00026451" w:rsidRPr="00BA2460" w:rsidRDefault="00026451" w:rsidP="00B71387">
            <w:pPr>
              <w:spacing w:after="200" w:line="276" w:lineRule="auto"/>
              <w:jc w:val="center"/>
              <w:rPr>
                <w:rFonts w:cs="Arial"/>
                <w:b/>
              </w:rPr>
            </w:pPr>
            <w:r w:rsidRPr="00BA2460">
              <w:rPr>
                <w:rFonts w:cs="Arial"/>
                <w:b/>
              </w:rPr>
              <w:t xml:space="preserve">Field </w:t>
            </w:r>
            <w:r>
              <w:rPr>
                <w:rFonts w:cs="Arial"/>
                <w:b/>
              </w:rPr>
              <w:t>Instructor</w:t>
            </w:r>
          </w:p>
        </w:tc>
        <w:tc>
          <w:tcPr>
            <w:tcW w:w="1080" w:type="dxa"/>
          </w:tcPr>
          <w:p w14:paraId="37613FB3" w14:textId="77777777" w:rsidR="00026451" w:rsidRPr="00BA2460" w:rsidRDefault="00026451" w:rsidP="00B71387">
            <w:pPr>
              <w:spacing w:after="200" w:line="276" w:lineRule="auto"/>
              <w:jc w:val="center"/>
              <w:rPr>
                <w:rFonts w:cs="Arial"/>
              </w:rPr>
            </w:pPr>
            <w:r w:rsidRPr="00BA2460">
              <w:rPr>
                <w:rFonts w:cs="Arial"/>
              </w:rPr>
              <w:t>Agree</w:t>
            </w:r>
          </w:p>
        </w:tc>
        <w:tc>
          <w:tcPr>
            <w:tcW w:w="1615" w:type="dxa"/>
          </w:tcPr>
          <w:p w14:paraId="28D59749" w14:textId="77777777" w:rsidR="00026451" w:rsidRPr="00BA2460" w:rsidRDefault="00026451" w:rsidP="00B71387">
            <w:pPr>
              <w:spacing w:after="200" w:line="276" w:lineRule="auto"/>
              <w:jc w:val="center"/>
              <w:rPr>
                <w:rFonts w:cs="Arial"/>
              </w:rPr>
            </w:pPr>
            <w:r w:rsidRPr="00BA2460">
              <w:rPr>
                <w:rFonts w:cs="Arial"/>
              </w:rPr>
              <w:t>Area of Concern</w:t>
            </w:r>
          </w:p>
        </w:tc>
      </w:tr>
      <w:tr w:rsidR="00026451" w:rsidRPr="00BA2460" w14:paraId="27290D44" w14:textId="77777777" w:rsidTr="00B71387">
        <w:tc>
          <w:tcPr>
            <w:tcW w:w="6655" w:type="dxa"/>
          </w:tcPr>
          <w:p w14:paraId="62965B5A" w14:textId="77777777" w:rsidR="00026451" w:rsidRPr="00BA2460" w:rsidRDefault="00026451" w:rsidP="008C3F36">
            <w:pPr>
              <w:numPr>
                <w:ilvl w:val="0"/>
                <w:numId w:val="14"/>
              </w:numPr>
              <w:tabs>
                <w:tab w:val="num" w:pos="450"/>
              </w:tabs>
              <w:autoSpaceDE w:val="0"/>
              <w:autoSpaceDN w:val="0"/>
              <w:adjustRightInd w:val="0"/>
              <w:spacing w:after="200" w:line="276" w:lineRule="auto"/>
              <w:contextualSpacing/>
              <w:rPr>
                <w:rFonts w:eastAsia="Times New Roman" w:cs="Arial"/>
              </w:rPr>
            </w:pPr>
            <w:r w:rsidRPr="00BA2460">
              <w:rPr>
                <w:rFonts w:eastAsia="Times New Roman" w:cs="Arial"/>
              </w:rPr>
              <w:t xml:space="preserve">Field </w:t>
            </w:r>
            <w:r>
              <w:rPr>
                <w:rFonts w:eastAsia="Times New Roman" w:cs="Arial"/>
              </w:rPr>
              <w:t>Instructor</w:t>
            </w:r>
            <w:r w:rsidRPr="00BA2460">
              <w:rPr>
                <w:rFonts w:eastAsia="Times New Roman" w:cs="Arial"/>
              </w:rPr>
              <w:t xml:space="preserve"> assists the student in the development of an individualized learning agreement to include generalist and/or specialized practice activities in line with the social work competencies.</w:t>
            </w:r>
          </w:p>
        </w:tc>
        <w:tc>
          <w:tcPr>
            <w:tcW w:w="1080" w:type="dxa"/>
          </w:tcPr>
          <w:p w14:paraId="3D3B7F03" w14:textId="77777777" w:rsidR="00026451" w:rsidRPr="00BA2460" w:rsidRDefault="00026451" w:rsidP="00B71387">
            <w:pPr>
              <w:spacing w:after="200" w:line="276" w:lineRule="auto"/>
              <w:rPr>
                <w:rFonts w:cs="Arial"/>
              </w:rPr>
            </w:pPr>
          </w:p>
        </w:tc>
        <w:tc>
          <w:tcPr>
            <w:tcW w:w="1615" w:type="dxa"/>
          </w:tcPr>
          <w:p w14:paraId="2E845E79" w14:textId="77777777" w:rsidR="00026451" w:rsidRPr="00BA2460" w:rsidRDefault="00026451" w:rsidP="00B71387">
            <w:pPr>
              <w:spacing w:after="200" w:line="276" w:lineRule="auto"/>
              <w:rPr>
                <w:rFonts w:cs="Arial"/>
              </w:rPr>
            </w:pPr>
          </w:p>
        </w:tc>
      </w:tr>
      <w:tr w:rsidR="00026451" w:rsidRPr="00BA2460" w14:paraId="4CDE5703" w14:textId="77777777" w:rsidTr="00B71387">
        <w:tc>
          <w:tcPr>
            <w:tcW w:w="6655" w:type="dxa"/>
          </w:tcPr>
          <w:p w14:paraId="6CEEC437" w14:textId="77777777" w:rsidR="00026451" w:rsidRPr="00E17A62" w:rsidRDefault="00026451" w:rsidP="008C3F36">
            <w:pPr>
              <w:numPr>
                <w:ilvl w:val="0"/>
                <w:numId w:val="14"/>
              </w:numPr>
              <w:autoSpaceDE w:val="0"/>
              <w:autoSpaceDN w:val="0"/>
              <w:adjustRightInd w:val="0"/>
              <w:spacing w:after="200" w:line="276" w:lineRule="auto"/>
              <w:contextualSpacing/>
              <w:rPr>
                <w:rFonts w:eastAsia="Times New Roman" w:cs="Arial"/>
              </w:rPr>
            </w:pPr>
            <w:r w:rsidRPr="00E17A62">
              <w:rPr>
                <w:rFonts w:eastAsia="Times New Roman" w:cs="Arial"/>
              </w:rPr>
              <w:t xml:space="preserve">Field Instructor participates in </w:t>
            </w:r>
            <w:r w:rsidRPr="00E17A62">
              <w:rPr>
                <w:rFonts w:eastAsia="Times New Roman" w:cs="Arial"/>
                <w:bCs/>
              </w:rPr>
              <w:t>field liaison conferences with student and Field Liaison.</w:t>
            </w:r>
          </w:p>
        </w:tc>
        <w:tc>
          <w:tcPr>
            <w:tcW w:w="1080" w:type="dxa"/>
          </w:tcPr>
          <w:p w14:paraId="1EEA5C02" w14:textId="77777777" w:rsidR="00026451" w:rsidRPr="00BA2460" w:rsidRDefault="00026451" w:rsidP="00B71387">
            <w:pPr>
              <w:spacing w:after="200" w:line="276" w:lineRule="auto"/>
              <w:rPr>
                <w:rFonts w:cs="Arial"/>
              </w:rPr>
            </w:pPr>
          </w:p>
        </w:tc>
        <w:tc>
          <w:tcPr>
            <w:tcW w:w="1615" w:type="dxa"/>
          </w:tcPr>
          <w:p w14:paraId="1FD86D1B" w14:textId="77777777" w:rsidR="00026451" w:rsidRPr="00BA2460" w:rsidRDefault="00026451" w:rsidP="00B71387">
            <w:pPr>
              <w:spacing w:after="200" w:line="276" w:lineRule="auto"/>
              <w:rPr>
                <w:rFonts w:cs="Arial"/>
              </w:rPr>
            </w:pPr>
          </w:p>
        </w:tc>
      </w:tr>
      <w:tr w:rsidR="00026451" w:rsidRPr="00BA2460" w14:paraId="6C517405" w14:textId="77777777" w:rsidTr="00B71387">
        <w:tc>
          <w:tcPr>
            <w:tcW w:w="6655" w:type="dxa"/>
          </w:tcPr>
          <w:p w14:paraId="08BCDC65" w14:textId="77777777" w:rsidR="00026451" w:rsidRPr="00BA2460" w:rsidRDefault="00026451" w:rsidP="008C3F36">
            <w:pPr>
              <w:numPr>
                <w:ilvl w:val="0"/>
                <w:numId w:val="14"/>
              </w:numPr>
              <w:autoSpaceDE w:val="0"/>
              <w:autoSpaceDN w:val="0"/>
              <w:adjustRightInd w:val="0"/>
              <w:spacing w:after="200" w:line="276" w:lineRule="auto"/>
              <w:contextualSpacing/>
              <w:rPr>
                <w:rFonts w:eastAsia="Times New Roman" w:cs="Arial"/>
              </w:rPr>
            </w:pPr>
            <w:r w:rsidRPr="00BA2460">
              <w:rPr>
                <w:rFonts w:eastAsia="Times New Roman" w:cs="Arial"/>
              </w:rPr>
              <w:t xml:space="preserve">Field </w:t>
            </w:r>
            <w:r>
              <w:rPr>
                <w:rFonts w:eastAsia="Times New Roman" w:cs="Arial"/>
              </w:rPr>
              <w:t>Instructor</w:t>
            </w:r>
            <w:r w:rsidRPr="00BA2460">
              <w:rPr>
                <w:rFonts w:eastAsia="Times New Roman" w:cs="Arial"/>
              </w:rPr>
              <w:t xml:space="preserve"> completes timely reviews of student progress at midterm and final.</w:t>
            </w:r>
          </w:p>
        </w:tc>
        <w:tc>
          <w:tcPr>
            <w:tcW w:w="1080" w:type="dxa"/>
          </w:tcPr>
          <w:p w14:paraId="505FBB0C" w14:textId="77777777" w:rsidR="00026451" w:rsidRPr="00BA2460" w:rsidRDefault="00026451" w:rsidP="00B71387">
            <w:pPr>
              <w:spacing w:after="200" w:line="276" w:lineRule="auto"/>
              <w:rPr>
                <w:rFonts w:cs="Arial"/>
              </w:rPr>
            </w:pPr>
          </w:p>
        </w:tc>
        <w:tc>
          <w:tcPr>
            <w:tcW w:w="1615" w:type="dxa"/>
          </w:tcPr>
          <w:p w14:paraId="0397A995" w14:textId="77777777" w:rsidR="00026451" w:rsidRPr="00BA2460" w:rsidRDefault="00026451" w:rsidP="00B71387">
            <w:pPr>
              <w:spacing w:after="200" w:line="276" w:lineRule="auto"/>
              <w:rPr>
                <w:rFonts w:cs="Arial"/>
              </w:rPr>
            </w:pPr>
          </w:p>
        </w:tc>
      </w:tr>
      <w:tr w:rsidR="00026451" w:rsidRPr="00BA2460" w14:paraId="38DA09AA" w14:textId="77777777" w:rsidTr="00B71387">
        <w:tc>
          <w:tcPr>
            <w:tcW w:w="6655" w:type="dxa"/>
          </w:tcPr>
          <w:p w14:paraId="0BDCDB2E" w14:textId="77777777" w:rsidR="00026451" w:rsidRPr="00BA2460" w:rsidRDefault="00026451" w:rsidP="008C3F36">
            <w:pPr>
              <w:numPr>
                <w:ilvl w:val="0"/>
                <w:numId w:val="14"/>
              </w:numPr>
              <w:autoSpaceDE w:val="0"/>
              <w:autoSpaceDN w:val="0"/>
              <w:adjustRightInd w:val="0"/>
              <w:spacing w:after="200" w:line="276" w:lineRule="auto"/>
              <w:contextualSpacing/>
              <w:rPr>
                <w:rFonts w:eastAsia="Times New Roman" w:cs="Arial"/>
              </w:rPr>
            </w:pPr>
            <w:r w:rsidRPr="00BA2460">
              <w:rPr>
                <w:rFonts w:eastAsia="Times New Roman" w:cs="Arial"/>
              </w:rPr>
              <w:t xml:space="preserve">Field </w:t>
            </w:r>
            <w:r>
              <w:rPr>
                <w:rFonts w:eastAsia="Times New Roman" w:cs="Arial"/>
              </w:rPr>
              <w:t>Instructor</w:t>
            </w:r>
            <w:r w:rsidRPr="00BA2460">
              <w:rPr>
                <w:rFonts w:eastAsia="Times New Roman" w:cs="Arial"/>
              </w:rPr>
              <w:t xml:space="preserve"> notifies the </w:t>
            </w:r>
            <w:r w:rsidRPr="000213DD">
              <w:rPr>
                <w:rFonts w:eastAsia="Times New Roman" w:cs="Arial"/>
              </w:rPr>
              <w:t xml:space="preserve">Director of Field Education </w:t>
            </w:r>
            <w:r w:rsidRPr="00BA2460">
              <w:rPr>
                <w:rFonts w:eastAsia="Times New Roman" w:cs="Arial"/>
              </w:rPr>
              <w:t>/Liaison of any problems regarding students and works toward the resolution of any such problems</w:t>
            </w:r>
          </w:p>
        </w:tc>
        <w:tc>
          <w:tcPr>
            <w:tcW w:w="1080" w:type="dxa"/>
          </w:tcPr>
          <w:p w14:paraId="32D134D3" w14:textId="77777777" w:rsidR="00026451" w:rsidRPr="00BA2460" w:rsidRDefault="00026451" w:rsidP="00B71387">
            <w:pPr>
              <w:spacing w:after="200" w:line="276" w:lineRule="auto"/>
              <w:rPr>
                <w:rFonts w:cs="Arial"/>
              </w:rPr>
            </w:pPr>
          </w:p>
        </w:tc>
        <w:tc>
          <w:tcPr>
            <w:tcW w:w="1615" w:type="dxa"/>
          </w:tcPr>
          <w:p w14:paraId="1EE45693" w14:textId="77777777" w:rsidR="00026451" w:rsidRPr="00BA2460" w:rsidRDefault="00026451" w:rsidP="00B71387">
            <w:pPr>
              <w:spacing w:after="200" w:line="276" w:lineRule="auto"/>
              <w:rPr>
                <w:rFonts w:cs="Arial"/>
              </w:rPr>
            </w:pPr>
          </w:p>
        </w:tc>
      </w:tr>
      <w:tr w:rsidR="00026451" w:rsidRPr="00BA2460" w14:paraId="2EC7780C" w14:textId="77777777" w:rsidTr="00B71387">
        <w:tc>
          <w:tcPr>
            <w:tcW w:w="6655" w:type="dxa"/>
          </w:tcPr>
          <w:p w14:paraId="1FB18472" w14:textId="77777777" w:rsidR="00026451" w:rsidRPr="00BA2460" w:rsidRDefault="00026451" w:rsidP="008C3F36">
            <w:pPr>
              <w:numPr>
                <w:ilvl w:val="0"/>
                <w:numId w:val="14"/>
              </w:numPr>
              <w:autoSpaceDE w:val="0"/>
              <w:autoSpaceDN w:val="0"/>
              <w:adjustRightInd w:val="0"/>
              <w:spacing w:after="200" w:line="276" w:lineRule="auto"/>
              <w:contextualSpacing/>
              <w:rPr>
                <w:rFonts w:eastAsia="Times New Roman" w:cs="Arial"/>
              </w:rPr>
            </w:pPr>
            <w:r w:rsidRPr="00BA2460">
              <w:rPr>
                <w:rFonts w:eastAsia="Times New Roman" w:cs="Arial"/>
              </w:rPr>
              <w:t xml:space="preserve">Field </w:t>
            </w:r>
            <w:r>
              <w:rPr>
                <w:rFonts w:eastAsia="Times New Roman" w:cs="Arial"/>
              </w:rPr>
              <w:t>Instructor</w:t>
            </w:r>
            <w:r w:rsidRPr="00BA2460">
              <w:rPr>
                <w:rFonts w:eastAsia="Times New Roman" w:cs="Arial"/>
              </w:rPr>
              <w:t xml:space="preserve"> provide face-to-face supervision at least one hour per week and is available to student outside of that time.</w:t>
            </w:r>
          </w:p>
        </w:tc>
        <w:tc>
          <w:tcPr>
            <w:tcW w:w="1080" w:type="dxa"/>
          </w:tcPr>
          <w:p w14:paraId="7832BA0A" w14:textId="77777777" w:rsidR="00026451" w:rsidRPr="00BA2460" w:rsidRDefault="00026451" w:rsidP="00B71387">
            <w:pPr>
              <w:spacing w:after="200" w:line="276" w:lineRule="auto"/>
              <w:rPr>
                <w:rFonts w:cs="Arial"/>
              </w:rPr>
            </w:pPr>
          </w:p>
        </w:tc>
        <w:tc>
          <w:tcPr>
            <w:tcW w:w="1615" w:type="dxa"/>
          </w:tcPr>
          <w:p w14:paraId="4D180D6A" w14:textId="77777777" w:rsidR="00026451" w:rsidRPr="00BA2460" w:rsidRDefault="00026451" w:rsidP="00B71387">
            <w:pPr>
              <w:spacing w:after="200" w:line="276" w:lineRule="auto"/>
              <w:rPr>
                <w:rFonts w:cs="Arial"/>
              </w:rPr>
            </w:pPr>
          </w:p>
        </w:tc>
      </w:tr>
    </w:tbl>
    <w:p w14:paraId="35552459" w14:textId="77777777" w:rsidR="00026451" w:rsidRPr="00BA2460" w:rsidRDefault="00026451" w:rsidP="00026451">
      <w:pPr>
        <w:spacing w:after="200" w:line="276" w:lineRule="auto"/>
        <w:rPr>
          <w:rFonts w:cs="Arial"/>
        </w:rPr>
      </w:pPr>
    </w:p>
    <w:p w14:paraId="1E6048D2" w14:textId="77777777" w:rsidR="00026451" w:rsidRDefault="00026451" w:rsidP="00026451">
      <w:pPr>
        <w:spacing w:after="200" w:line="276" w:lineRule="auto"/>
        <w:rPr>
          <w:rFonts w:cs="Arial"/>
        </w:rPr>
      </w:pPr>
      <w:r w:rsidRPr="00BA2460">
        <w:rPr>
          <w:rFonts w:cs="Arial"/>
        </w:rPr>
        <w:t>Please list the number and explanation for any areas of concern:</w:t>
      </w:r>
    </w:p>
    <w:p w14:paraId="3012E03B" w14:textId="77777777" w:rsidR="00026451" w:rsidRPr="00026451" w:rsidRDefault="00026451" w:rsidP="00026451"/>
    <w:p w14:paraId="0272E37A" w14:textId="77777777" w:rsidR="00026451" w:rsidRPr="00026451" w:rsidRDefault="00026451" w:rsidP="00026451"/>
    <w:p w14:paraId="4F22B45E" w14:textId="77777777" w:rsidR="00405225" w:rsidRDefault="00405225" w:rsidP="00354694">
      <w:pPr>
        <w:pStyle w:val="Heading1"/>
      </w:pPr>
      <w:bookmarkStart w:id="60" w:name="Faculty_Observation_of_Student_Applying_"/>
      <w:bookmarkStart w:id="61" w:name="_Toc112064698"/>
      <w:bookmarkEnd w:id="60"/>
    </w:p>
    <w:p w14:paraId="024AEF0F" w14:textId="77777777" w:rsidR="00405225" w:rsidRDefault="00405225" w:rsidP="00354694">
      <w:pPr>
        <w:pStyle w:val="Heading1"/>
      </w:pPr>
    </w:p>
    <w:p w14:paraId="167CE1A9" w14:textId="77777777" w:rsidR="00405225" w:rsidRDefault="00405225" w:rsidP="00354694">
      <w:pPr>
        <w:pStyle w:val="Heading1"/>
      </w:pPr>
    </w:p>
    <w:p w14:paraId="593AFF05" w14:textId="77777777" w:rsidR="00405225" w:rsidRDefault="00405225" w:rsidP="00354694">
      <w:pPr>
        <w:pStyle w:val="Heading1"/>
      </w:pPr>
    </w:p>
    <w:p w14:paraId="52958860" w14:textId="77777777" w:rsidR="00405225" w:rsidRDefault="00405225" w:rsidP="00354694">
      <w:pPr>
        <w:pStyle w:val="Heading1"/>
      </w:pPr>
    </w:p>
    <w:p w14:paraId="34154E88" w14:textId="77777777" w:rsidR="00405225" w:rsidRDefault="00405225" w:rsidP="00354694">
      <w:pPr>
        <w:pStyle w:val="Heading1"/>
      </w:pPr>
    </w:p>
    <w:p w14:paraId="3987BC94" w14:textId="3072907F" w:rsidR="00882AB8" w:rsidRDefault="00882AB8" w:rsidP="00354694">
      <w:pPr>
        <w:pStyle w:val="Heading1"/>
      </w:pPr>
      <w:bookmarkStart w:id="62" w:name="_Toc175497235"/>
      <w:r w:rsidRPr="00DB68D4">
        <w:t>Appendix B</w:t>
      </w:r>
      <w:r w:rsidR="00A5138E" w:rsidRPr="00DB68D4">
        <w:t xml:space="preserve"> </w:t>
      </w:r>
      <w:bookmarkEnd w:id="61"/>
      <w:r w:rsidR="00405225" w:rsidRPr="00DB68D4">
        <w:t>Student Field Setting Evaluation</w:t>
      </w:r>
      <w:bookmarkEnd w:id="62"/>
    </w:p>
    <w:p w14:paraId="49CFA8D7" w14:textId="77777777" w:rsidR="00026451" w:rsidRDefault="00026451" w:rsidP="00026451"/>
    <w:p w14:paraId="130587F2" w14:textId="77777777" w:rsidR="00026451" w:rsidRPr="00354694" w:rsidRDefault="00026451" w:rsidP="00026451">
      <w:pPr>
        <w:pStyle w:val="ListParagraph"/>
        <w:spacing w:line="360" w:lineRule="auto"/>
        <w:ind w:left="0"/>
        <w:contextualSpacing w:val="0"/>
        <w:jc w:val="center"/>
        <w:rPr>
          <w:rFonts w:cs="Arial"/>
        </w:rPr>
      </w:pPr>
      <w:r w:rsidRPr="00354694">
        <w:rPr>
          <w:rFonts w:cs="Arial"/>
        </w:rPr>
        <w:t>STUDENT FIELD SETTING EVALUATION</w:t>
      </w:r>
    </w:p>
    <w:p w14:paraId="563CFAAC" w14:textId="77777777" w:rsidR="00026451" w:rsidRPr="00354694" w:rsidRDefault="00026451" w:rsidP="00026451">
      <w:pPr>
        <w:pStyle w:val="ListParagraph"/>
        <w:spacing w:line="360" w:lineRule="auto"/>
        <w:ind w:left="0"/>
        <w:contextualSpacing w:val="0"/>
        <w:rPr>
          <w:rFonts w:cs="Arial"/>
        </w:rPr>
      </w:pPr>
      <w:r w:rsidRPr="00354694">
        <w:rPr>
          <w:rFonts w:cs="Arial"/>
        </w:rPr>
        <w:t xml:space="preserve">FIELD AGENCY </w:t>
      </w:r>
    </w:p>
    <w:p w14:paraId="7C697551" w14:textId="77777777" w:rsidR="00026451" w:rsidRPr="00354694" w:rsidRDefault="00026451" w:rsidP="00026451">
      <w:pPr>
        <w:rPr>
          <w:rFonts w:cs="Arial"/>
        </w:rPr>
      </w:pPr>
    </w:p>
    <w:p w14:paraId="74C6A6A6" w14:textId="77777777" w:rsidR="00026451" w:rsidRPr="00FE1A8E" w:rsidRDefault="00026451" w:rsidP="00026451">
      <w:pPr>
        <w:rPr>
          <w:rFonts w:cs="Arial"/>
        </w:rPr>
      </w:pPr>
      <w:r w:rsidRPr="00354694">
        <w:rPr>
          <w:rFonts w:cs="Arial"/>
        </w:rPr>
        <w:t xml:space="preserve">Instructions: </w:t>
      </w:r>
      <w:r w:rsidRPr="00FE1A8E">
        <w:rPr>
          <w:rFonts w:cs="Arial"/>
        </w:rPr>
        <w:t>Students, please take a few minutes to reflect on your experience and the strengths and weaknesses of your field practicum agency/setting.  The information you provide will help determine whether this agency is a good fit for future students.  Your responses will only be shared with faculty in the Social Work Department.</w:t>
      </w:r>
    </w:p>
    <w:p w14:paraId="03F422AC" w14:textId="77777777" w:rsidR="00026451" w:rsidRDefault="00026451" w:rsidP="00026451">
      <w:pPr>
        <w:rPr>
          <w:rFonts w:cs="Arial"/>
        </w:rPr>
      </w:pPr>
    </w:p>
    <w:p w14:paraId="47E2D768" w14:textId="77777777" w:rsidR="00026451" w:rsidRPr="00045D36" w:rsidRDefault="00026451" w:rsidP="00026451">
      <w:pPr>
        <w:spacing w:line="480" w:lineRule="auto"/>
        <w:rPr>
          <w:rFonts w:cs="Arial"/>
        </w:rPr>
      </w:pPr>
      <w:r w:rsidRPr="00045D36">
        <w:rPr>
          <w:rFonts w:cs="Arial"/>
        </w:rPr>
        <w:t>Practicum Agency/Setting Name:</w:t>
      </w:r>
      <w:r>
        <w:rPr>
          <w:rFonts w:cs="Arial"/>
        </w:rPr>
        <w:t xml:space="preserve"> </w:t>
      </w:r>
      <w:r w:rsidRPr="00045D36">
        <w:rPr>
          <w:rFonts w:cs="Arial"/>
        </w:rPr>
        <w:t>_________________________________________________</w:t>
      </w:r>
    </w:p>
    <w:p w14:paraId="646E9017" w14:textId="77777777" w:rsidR="00026451" w:rsidRPr="00045D36" w:rsidRDefault="00026451" w:rsidP="00026451">
      <w:pPr>
        <w:rPr>
          <w:rFonts w:cs="Arial"/>
        </w:rPr>
      </w:pPr>
      <w:r w:rsidRPr="00045D36">
        <w:rPr>
          <w:rFonts w:cs="Arial"/>
        </w:rPr>
        <w:t xml:space="preserve">Would you recommend this practicum agency/setting for future students?  </w:t>
      </w:r>
    </w:p>
    <w:p w14:paraId="009A9DFF" w14:textId="77777777" w:rsidR="00026451" w:rsidRPr="00045D36" w:rsidRDefault="00026451" w:rsidP="00026451">
      <w:pPr>
        <w:spacing w:before="120"/>
        <w:rPr>
          <w:rFonts w:cs="Arial"/>
        </w:rPr>
      </w:pPr>
      <w:r w:rsidRPr="00045D36">
        <w:rPr>
          <w:rFonts w:cs="Arial"/>
          <w:i/>
        </w:rPr>
        <w:t>Check one:</w:t>
      </w:r>
      <w:r>
        <w:rPr>
          <w:rFonts w:cs="Arial"/>
        </w:rPr>
        <w:t xml:space="preserve"> </w:t>
      </w:r>
      <w:r w:rsidRPr="00045D36">
        <w:rPr>
          <w:rFonts w:cs="Arial"/>
        </w:rPr>
        <w:t>Yes_______ No______</w:t>
      </w:r>
    </w:p>
    <w:p w14:paraId="46ABF8BB" w14:textId="77777777" w:rsidR="00026451" w:rsidRPr="00045D36" w:rsidRDefault="00026451" w:rsidP="00026451">
      <w:pPr>
        <w:rPr>
          <w:rFonts w:cs="Arial"/>
        </w:rPr>
      </w:pPr>
    </w:p>
    <w:p w14:paraId="4E720782" w14:textId="77777777" w:rsidR="00026451" w:rsidRPr="00045D36" w:rsidRDefault="00026451" w:rsidP="00026451">
      <w:pPr>
        <w:spacing w:line="480" w:lineRule="auto"/>
        <w:rPr>
          <w:rFonts w:cs="Arial"/>
        </w:rPr>
      </w:pPr>
      <w:r w:rsidRPr="00045D36">
        <w:rPr>
          <w:rFonts w:cs="Arial"/>
        </w:rPr>
        <w:t>What information should be provided to future students prior to placement?  ______________________________________________________________________</w:t>
      </w:r>
    </w:p>
    <w:p w14:paraId="0796E8E9" w14:textId="77777777" w:rsidR="00026451" w:rsidRPr="005D6124" w:rsidRDefault="00026451" w:rsidP="00026451">
      <w:pPr>
        <w:spacing w:line="480" w:lineRule="auto"/>
        <w:rPr>
          <w:rFonts w:cs="Arial"/>
        </w:rPr>
      </w:pPr>
      <w:r w:rsidRPr="005D6124">
        <w:rPr>
          <w:rFonts w:cs="Arial"/>
        </w:rPr>
        <w:t>______________________________________________________________________</w:t>
      </w:r>
    </w:p>
    <w:p w14:paraId="4371EE96" w14:textId="77777777" w:rsidR="00026451" w:rsidRPr="00045D36" w:rsidRDefault="00026451" w:rsidP="00026451">
      <w:pPr>
        <w:rPr>
          <w:rFonts w:cs="Arial"/>
        </w:rPr>
      </w:pPr>
      <w:r w:rsidRPr="005D6124">
        <w:rPr>
          <w:rFonts w:cs="Arial"/>
        </w:rPr>
        <w:t>______________________________________________________________________</w:t>
      </w:r>
    </w:p>
    <w:p w14:paraId="04DAD653" w14:textId="77777777" w:rsidR="00026451" w:rsidRDefault="00026451" w:rsidP="00026451">
      <w:pPr>
        <w:rPr>
          <w:rFonts w:cs="Arial"/>
        </w:rPr>
      </w:pPr>
    </w:p>
    <w:p w14:paraId="5A5CDBDB" w14:textId="77777777" w:rsidR="00026451" w:rsidRPr="00045D36" w:rsidRDefault="00026451" w:rsidP="00026451">
      <w:pPr>
        <w:rPr>
          <w:rFonts w:cs="Arial"/>
        </w:rPr>
      </w:pPr>
      <w:r w:rsidRPr="00045D36">
        <w:rPr>
          <w:rFonts w:cs="Arial"/>
        </w:rPr>
        <w:t>What advice would you give future students to enhance their learning experience?</w:t>
      </w:r>
    </w:p>
    <w:p w14:paraId="376B591E" w14:textId="77777777" w:rsidR="00026451" w:rsidRPr="005D6124" w:rsidRDefault="00026451" w:rsidP="00026451">
      <w:pPr>
        <w:spacing w:line="480" w:lineRule="auto"/>
        <w:rPr>
          <w:rFonts w:cs="Arial"/>
        </w:rPr>
      </w:pPr>
      <w:r w:rsidRPr="005D6124">
        <w:rPr>
          <w:rFonts w:cs="Arial"/>
        </w:rPr>
        <w:t>______________________________________________________________________</w:t>
      </w:r>
    </w:p>
    <w:p w14:paraId="2C46B7B4" w14:textId="77777777" w:rsidR="00026451" w:rsidRPr="005D6124" w:rsidRDefault="00026451" w:rsidP="00026451">
      <w:pPr>
        <w:spacing w:line="480" w:lineRule="auto"/>
        <w:rPr>
          <w:rFonts w:cs="Arial"/>
        </w:rPr>
      </w:pPr>
      <w:r w:rsidRPr="005D6124">
        <w:rPr>
          <w:rFonts w:cs="Arial"/>
        </w:rPr>
        <w:t>______________________________________________________________________</w:t>
      </w:r>
    </w:p>
    <w:p w14:paraId="30024C22" w14:textId="77777777" w:rsidR="00026451" w:rsidRPr="00045D36" w:rsidRDefault="00026451" w:rsidP="00026451">
      <w:pPr>
        <w:rPr>
          <w:rFonts w:cs="Arial"/>
        </w:rPr>
      </w:pPr>
      <w:r w:rsidRPr="005D6124">
        <w:rPr>
          <w:rFonts w:cs="Arial"/>
        </w:rPr>
        <w:t>______________________________________________________________________</w:t>
      </w:r>
    </w:p>
    <w:p w14:paraId="632F82BA" w14:textId="77777777" w:rsidR="00026451" w:rsidRPr="00045D36" w:rsidRDefault="00026451" w:rsidP="00026451">
      <w:pPr>
        <w:rPr>
          <w:rFonts w:cs="Arial"/>
        </w:rPr>
      </w:pPr>
    </w:p>
    <w:p w14:paraId="30B6F343" w14:textId="77777777" w:rsidR="00026451" w:rsidRPr="00045D36" w:rsidRDefault="00026451" w:rsidP="00026451">
      <w:pPr>
        <w:rPr>
          <w:rFonts w:cs="Arial"/>
        </w:rPr>
      </w:pPr>
      <w:r w:rsidRPr="00045D36">
        <w:rPr>
          <w:rFonts w:cs="Arial"/>
        </w:rPr>
        <w:t>Are there any concerns you have about this agency/setting that should be addressed before another student in placed?</w:t>
      </w:r>
    </w:p>
    <w:p w14:paraId="759F1512" w14:textId="77777777" w:rsidR="00026451" w:rsidRPr="005D6124" w:rsidRDefault="00026451" w:rsidP="00026451">
      <w:pPr>
        <w:spacing w:line="480" w:lineRule="auto"/>
        <w:rPr>
          <w:rFonts w:cs="Arial"/>
        </w:rPr>
      </w:pPr>
      <w:r w:rsidRPr="005D6124">
        <w:rPr>
          <w:rFonts w:cs="Arial"/>
        </w:rPr>
        <w:t>______________________________________________________________________</w:t>
      </w:r>
    </w:p>
    <w:p w14:paraId="72F85B88" w14:textId="77777777" w:rsidR="00026451" w:rsidRPr="005D6124" w:rsidRDefault="00026451" w:rsidP="00026451">
      <w:pPr>
        <w:spacing w:line="480" w:lineRule="auto"/>
        <w:rPr>
          <w:rFonts w:cs="Arial"/>
        </w:rPr>
      </w:pPr>
      <w:r w:rsidRPr="005D6124">
        <w:rPr>
          <w:rFonts w:cs="Arial"/>
        </w:rPr>
        <w:t>______________________________________________________________________</w:t>
      </w:r>
    </w:p>
    <w:p w14:paraId="3CDC6452" w14:textId="77777777" w:rsidR="00026451" w:rsidRDefault="00026451" w:rsidP="00026451">
      <w:pPr>
        <w:rPr>
          <w:rFonts w:cs="Arial"/>
          <w:b/>
          <w:bCs/>
        </w:rPr>
      </w:pPr>
      <w:r w:rsidRPr="005D6124">
        <w:rPr>
          <w:rFonts w:cs="Arial"/>
        </w:rPr>
        <w:t>______________________________________________________________________</w:t>
      </w:r>
    </w:p>
    <w:p w14:paraId="6E0177A0" w14:textId="77777777" w:rsidR="00026451"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
          <w:bCs/>
        </w:rPr>
      </w:pPr>
    </w:p>
    <w:p w14:paraId="49572D29" w14:textId="77777777" w:rsidR="00026451"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
          <w:bCs/>
        </w:rPr>
      </w:pPr>
    </w:p>
    <w:p w14:paraId="306C5749" w14:textId="77777777" w:rsidR="00026451"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
          <w:bCs/>
        </w:rPr>
      </w:pPr>
    </w:p>
    <w:p w14:paraId="475D59BF" w14:textId="77777777" w:rsidR="00026451"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
        </w:rPr>
      </w:pPr>
    </w:p>
    <w:p w14:paraId="6348C023" w14:textId="77777777" w:rsidR="00026451"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
        </w:rPr>
      </w:pPr>
    </w:p>
    <w:p w14:paraId="78FFF10D" w14:textId="77777777" w:rsidR="00026451" w:rsidRPr="00354694"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Cs/>
        </w:rPr>
      </w:pPr>
      <w:r w:rsidRPr="00354694">
        <w:rPr>
          <w:rFonts w:cs="Arial"/>
          <w:bCs/>
        </w:rPr>
        <w:t xml:space="preserve">FIELD INSTRUCTOR </w:t>
      </w:r>
    </w:p>
    <w:p w14:paraId="0DCF86F9" w14:textId="77777777" w:rsidR="00026451" w:rsidRPr="00354694"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jc w:val="center"/>
        <w:rPr>
          <w:rFonts w:cs="Arial"/>
          <w:bCs/>
        </w:rPr>
      </w:pPr>
    </w:p>
    <w:p w14:paraId="6D79ACAF" w14:textId="77777777" w:rsidR="00026451" w:rsidRPr="00FE1A8E" w:rsidRDefault="00026451" w:rsidP="00026451">
      <w:pPr>
        <w:rPr>
          <w:rFonts w:cs="Arial"/>
          <w:bCs/>
        </w:rPr>
      </w:pPr>
      <w:r w:rsidRPr="00354694">
        <w:rPr>
          <w:rFonts w:cs="Arial"/>
          <w:bCs/>
        </w:rPr>
        <w:t>Instructions:</w:t>
      </w:r>
      <w:r w:rsidRPr="00FE1A8E">
        <w:rPr>
          <w:rFonts w:cs="Arial"/>
          <w:bCs/>
        </w:rPr>
        <w:t xml:space="preserve"> Students, please take a few minutes to reflect on </w:t>
      </w:r>
      <w:r w:rsidRPr="00FE1A8E">
        <w:rPr>
          <w:rFonts w:cs="Arial"/>
          <w:bCs/>
          <w:u w:val="single"/>
        </w:rPr>
        <w:t>your experience with your Field Instructor</w:t>
      </w:r>
      <w:r w:rsidRPr="00FE1A8E">
        <w:rPr>
          <w:rFonts w:cs="Arial"/>
          <w:bCs/>
        </w:rPr>
        <w:t>.  The information you provide will help determine whether this agency is a good fit for future students.  Your responses will only be shared with faculty in the Social Work Department.</w:t>
      </w:r>
    </w:p>
    <w:p w14:paraId="6FE2B88C" w14:textId="77777777" w:rsidR="00026451" w:rsidRPr="00FE1A8E"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Cs/>
        </w:rPr>
      </w:pPr>
    </w:p>
    <w:p w14:paraId="67CEC02D" w14:textId="77777777" w:rsidR="00026451" w:rsidRPr="00FE1A8E"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Cs/>
        </w:rPr>
      </w:pPr>
      <w:r w:rsidRPr="00FE1A8E">
        <w:rPr>
          <w:rFonts w:cs="Arial"/>
          <w:bCs/>
        </w:rPr>
        <w:t>Field Instructor Name: ________________________________________________</w:t>
      </w:r>
    </w:p>
    <w:p w14:paraId="01AF7F27" w14:textId="77777777" w:rsidR="00026451" w:rsidRPr="00FE1A8E"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Cs/>
        </w:rPr>
      </w:pPr>
    </w:p>
    <w:p w14:paraId="44ADB7DC" w14:textId="77777777" w:rsidR="00026451" w:rsidRPr="00354694"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Cs/>
        </w:rPr>
      </w:pPr>
    </w:p>
    <w:p w14:paraId="577351B5" w14:textId="77777777" w:rsidR="00026451" w:rsidRPr="00354694"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Cs/>
        </w:rPr>
      </w:pPr>
      <w:r w:rsidRPr="00354694">
        <w:rPr>
          <w:rFonts w:cs="Arial"/>
          <w:bCs/>
        </w:rPr>
        <w:t>Please check the most appropriate box for each statement below.</w:t>
      </w:r>
    </w:p>
    <w:p w14:paraId="7E1274FA" w14:textId="77777777" w:rsidR="00026451" w:rsidRPr="006131C9"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jc w:val="center"/>
        <w:rPr>
          <w:rFonts w:cs="Arial"/>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967"/>
        <w:gridCol w:w="968"/>
        <w:gridCol w:w="967"/>
        <w:gridCol w:w="968"/>
        <w:gridCol w:w="3893"/>
      </w:tblGrid>
      <w:tr w:rsidR="00026451" w:rsidRPr="006131C9" w14:paraId="4EDD311C" w14:textId="77777777" w:rsidTr="00B71387">
        <w:tc>
          <w:tcPr>
            <w:tcW w:w="2767" w:type="dxa"/>
            <w:vAlign w:val="center"/>
          </w:tcPr>
          <w:p w14:paraId="251E8E10" w14:textId="77777777" w:rsidR="00026451" w:rsidRPr="006131C9" w:rsidRDefault="00026451" w:rsidP="00B71387">
            <w:pPr>
              <w:pStyle w:val="NoSpacing"/>
              <w:jc w:val="center"/>
              <w:rPr>
                <w:rFonts w:ascii="Arial" w:hAnsi="Arial" w:cs="Arial"/>
                <w:sz w:val="24"/>
                <w:szCs w:val="24"/>
              </w:rPr>
            </w:pPr>
          </w:p>
        </w:tc>
        <w:tc>
          <w:tcPr>
            <w:tcW w:w="967" w:type="dxa"/>
            <w:tcMar>
              <w:left w:w="29" w:type="dxa"/>
              <w:right w:w="29" w:type="dxa"/>
            </w:tcMar>
            <w:vAlign w:val="center"/>
          </w:tcPr>
          <w:p w14:paraId="203CBD3A" w14:textId="77777777" w:rsidR="00026451" w:rsidRPr="00694B6D" w:rsidRDefault="00026451" w:rsidP="00B71387">
            <w:pPr>
              <w:pStyle w:val="NoSpacing"/>
              <w:jc w:val="center"/>
              <w:rPr>
                <w:rFonts w:ascii="Arial" w:hAnsi="Arial" w:cs="Arial"/>
              </w:rPr>
            </w:pPr>
            <w:r w:rsidRPr="00694B6D">
              <w:rPr>
                <w:rFonts w:ascii="Arial" w:hAnsi="Arial" w:cs="Arial"/>
              </w:rPr>
              <w:t>Strongly Agree</w:t>
            </w:r>
          </w:p>
        </w:tc>
        <w:tc>
          <w:tcPr>
            <w:tcW w:w="968" w:type="dxa"/>
            <w:tcMar>
              <w:left w:w="29" w:type="dxa"/>
              <w:right w:w="29" w:type="dxa"/>
            </w:tcMar>
            <w:vAlign w:val="center"/>
          </w:tcPr>
          <w:p w14:paraId="55342380" w14:textId="77777777" w:rsidR="00026451" w:rsidRPr="00694B6D" w:rsidRDefault="00026451" w:rsidP="00B71387">
            <w:pPr>
              <w:pStyle w:val="NoSpacing"/>
              <w:jc w:val="center"/>
              <w:rPr>
                <w:rFonts w:ascii="Arial" w:hAnsi="Arial" w:cs="Arial"/>
              </w:rPr>
            </w:pPr>
            <w:r w:rsidRPr="00694B6D">
              <w:rPr>
                <w:rFonts w:ascii="Arial" w:hAnsi="Arial" w:cs="Arial"/>
              </w:rPr>
              <w:t>Agree</w:t>
            </w:r>
          </w:p>
        </w:tc>
        <w:tc>
          <w:tcPr>
            <w:tcW w:w="967" w:type="dxa"/>
            <w:tcMar>
              <w:left w:w="29" w:type="dxa"/>
              <w:right w:w="29" w:type="dxa"/>
            </w:tcMar>
            <w:vAlign w:val="center"/>
          </w:tcPr>
          <w:p w14:paraId="4C42BFA3" w14:textId="77777777" w:rsidR="00026451" w:rsidRPr="00694B6D" w:rsidRDefault="00026451" w:rsidP="00B71387">
            <w:pPr>
              <w:pStyle w:val="NoSpacing"/>
              <w:jc w:val="center"/>
              <w:rPr>
                <w:rFonts w:ascii="Arial" w:hAnsi="Arial" w:cs="Arial"/>
              </w:rPr>
            </w:pPr>
            <w:r w:rsidRPr="00694B6D">
              <w:rPr>
                <w:rFonts w:ascii="Arial" w:hAnsi="Arial" w:cs="Arial"/>
              </w:rPr>
              <w:t>Disagree</w:t>
            </w:r>
          </w:p>
        </w:tc>
        <w:tc>
          <w:tcPr>
            <w:tcW w:w="968" w:type="dxa"/>
            <w:tcMar>
              <w:left w:w="29" w:type="dxa"/>
              <w:right w:w="29" w:type="dxa"/>
            </w:tcMar>
            <w:vAlign w:val="center"/>
          </w:tcPr>
          <w:p w14:paraId="37BEBDC3" w14:textId="77777777" w:rsidR="00026451" w:rsidRPr="00694B6D" w:rsidRDefault="00026451" w:rsidP="00B71387">
            <w:pPr>
              <w:pStyle w:val="NoSpacing"/>
              <w:jc w:val="center"/>
              <w:rPr>
                <w:rFonts w:ascii="Arial" w:hAnsi="Arial" w:cs="Arial"/>
              </w:rPr>
            </w:pPr>
            <w:r w:rsidRPr="00694B6D">
              <w:rPr>
                <w:rFonts w:ascii="Arial" w:hAnsi="Arial" w:cs="Arial"/>
              </w:rPr>
              <w:t>Strongly Disagree</w:t>
            </w:r>
          </w:p>
        </w:tc>
        <w:tc>
          <w:tcPr>
            <w:tcW w:w="3893" w:type="dxa"/>
            <w:shd w:val="clear" w:color="auto" w:fill="D9D9D9" w:themeFill="background1" w:themeFillShade="D9"/>
            <w:tcMar>
              <w:left w:w="29" w:type="dxa"/>
              <w:right w:w="29" w:type="dxa"/>
            </w:tcMar>
            <w:vAlign w:val="center"/>
          </w:tcPr>
          <w:p w14:paraId="2B82AABF" w14:textId="77777777" w:rsidR="00026451" w:rsidRPr="00694B6D" w:rsidRDefault="00026451" w:rsidP="00B71387">
            <w:pPr>
              <w:pStyle w:val="NoSpacing"/>
              <w:jc w:val="center"/>
              <w:rPr>
                <w:rFonts w:ascii="Arial" w:hAnsi="Arial" w:cs="Arial"/>
              </w:rPr>
            </w:pPr>
            <w:r w:rsidRPr="00694B6D">
              <w:rPr>
                <w:rFonts w:ascii="Arial" w:hAnsi="Arial" w:cs="Arial"/>
              </w:rPr>
              <w:t>Comments</w:t>
            </w:r>
          </w:p>
        </w:tc>
      </w:tr>
      <w:tr w:rsidR="00026451" w:rsidRPr="006131C9" w14:paraId="33C3C1A1" w14:textId="77777777" w:rsidTr="00B71387">
        <w:tc>
          <w:tcPr>
            <w:tcW w:w="2767" w:type="dxa"/>
          </w:tcPr>
          <w:p w14:paraId="16B1E334" w14:textId="77777777" w:rsidR="00026451" w:rsidRPr="00694B6D" w:rsidRDefault="00026451" w:rsidP="00B71387">
            <w:pPr>
              <w:pStyle w:val="NoSpacing"/>
              <w:rPr>
                <w:rFonts w:ascii="Arial" w:hAnsi="Arial" w:cs="Arial"/>
              </w:rPr>
            </w:pPr>
            <w:r w:rsidRPr="00694B6D">
              <w:rPr>
                <w:rFonts w:ascii="Arial" w:hAnsi="Arial" w:cs="Arial"/>
              </w:rPr>
              <w:t>The agency site was a good match</w:t>
            </w:r>
          </w:p>
          <w:p w14:paraId="4166082C" w14:textId="77777777" w:rsidR="00026451" w:rsidRPr="00694B6D" w:rsidRDefault="00026451" w:rsidP="00B71387">
            <w:pPr>
              <w:pStyle w:val="NoSpacing"/>
              <w:rPr>
                <w:rFonts w:ascii="Arial" w:hAnsi="Arial" w:cs="Arial"/>
              </w:rPr>
            </w:pPr>
            <w:r w:rsidRPr="00694B6D">
              <w:rPr>
                <w:rFonts w:ascii="Arial" w:hAnsi="Arial" w:cs="Arial"/>
              </w:rPr>
              <w:t xml:space="preserve"> </w:t>
            </w:r>
          </w:p>
        </w:tc>
        <w:tc>
          <w:tcPr>
            <w:tcW w:w="967" w:type="dxa"/>
          </w:tcPr>
          <w:p w14:paraId="0254685D" w14:textId="77777777" w:rsidR="00026451" w:rsidRPr="006131C9" w:rsidRDefault="00026451" w:rsidP="00B71387">
            <w:pPr>
              <w:pStyle w:val="NoSpacing"/>
              <w:rPr>
                <w:rFonts w:ascii="Arial" w:hAnsi="Arial" w:cs="Arial"/>
                <w:sz w:val="24"/>
                <w:szCs w:val="24"/>
              </w:rPr>
            </w:pPr>
          </w:p>
        </w:tc>
        <w:tc>
          <w:tcPr>
            <w:tcW w:w="968" w:type="dxa"/>
          </w:tcPr>
          <w:p w14:paraId="7B346C3B" w14:textId="77777777" w:rsidR="00026451" w:rsidRPr="006131C9" w:rsidRDefault="00026451" w:rsidP="00B71387">
            <w:pPr>
              <w:pStyle w:val="NoSpacing"/>
              <w:rPr>
                <w:rFonts w:ascii="Arial" w:hAnsi="Arial" w:cs="Arial"/>
                <w:sz w:val="24"/>
                <w:szCs w:val="24"/>
              </w:rPr>
            </w:pPr>
          </w:p>
        </w:tc>
        <w:tc>
          <w:tcPr>
            <w:tcW w:w="967" w:type="dxa"/>
          </w:tcPr>
          <w:p w14:paraId="25291956" w14:textId="77777777" w:rsidR="00026451" w:rsidRPr="006131C9" w:rsidRDefault="00026451" w:rsidP="00B71387">
            <w:pPr>
              <w:pStyle w:val="NoSpacing"/>
              <w:rPr>
                <w:rFonts w:ascii="Arial" w:hAnsi="Arial" w:cs="Arial"/>
                <w:sz w:val="24"/>
                <w:szCs w:val="24"/>
              </w:rPr>
            </w:pPr>
          </w:p>
        </w:tc>
        <w:tc>
          <w:tcPr>
            <w:tcW w:w="968" w:type="dxa"/>
          </w:tcPr>
          <w:p w14:paraId="34BDB310" w14:textId="77777777" w:rsidR="00026451" w:rsidRPr="006131C9" w:rsidRDefault="00026451" w:rsidP="00B71387">
            <w:pPr>
              <w:pStyle w:val="NoSpacing"/>
              <w:rPr>
                <w:rFonts w:ascii="Arial" w:hAnsi="Arial" w:cs="Arial"/>
                <w:sz w:val="24"/>
                <w:szCs w:val="24"/>
              </w:rPr>
            </w:pPr>
          </w:p>
        </w:tc>
        <w:tc>
          <w:tcPr>
            <w:tcW w:w="3893" w:type="dxa"/>
            <w:shd w:val="clear" w:color="auto" w:fill="D9D9D9" w:themeFill="background1" w:themeFillShade="D9"/>
          </w:tcPr>
          <w:p w14:paraId="6C8B36D7" w14:textId="77777777" w:rsidR="00026451" w:rsidRPr="006131C9" w:rsidRDefault="00026451" w:rsidP="00B71387">
            <w:pPr>
              <w:pStyle w:val="NoSpacing"/>
              <w:rPr>
                <w:rFonts w:ascii="Arial" w:hAnsi="Arial" w:cs="Arial"/>
                <w:sz w:val="24"/>
                <w:szCs w:val="24"/>
              </w:rPr>
            </w:pPr>
          </w:p>
        </w:tc>
      </w:tr>
      <w:tr w:rsidR="00026451" w:rsidRPr="006131C9" w14:paraId="526620D4" w14:textId="77777777" w:rsidTr="00B71387">
        <w:tc>
          <w:tcPr>
            <w:tcW w:w="2767" w:type="dxa"/>
          </w:tcPr>
          <w:p w14:paraId="77E80A23" w14:textId="77777777" w:rsidR="00026451" w:rsidRPr="00694B6D" w:rsidRDefault="00026451" w:rsidP="00B71387">
            <w:pPr>
              <w:pStyle w:val="NoSpacing"/>
              <w:rPr>
                <w:rFonts w:ascii="Arial" w:hAnsi="Arial" w:cs="Arial"/>
              </w:rPr>
            </w:pPr>
            <w:r w:rsidRPr="00694B6D">
              <w:rPr>
                <w:rFonts w:ascii="Arial" w:hAnsi="Arial" w:cs="Arial"/>
              </w:rPr>
              <w:t xml:space="preserve">I was comfortable seeking out help from my </w:t>
            </w:r>
            <w:r>
              <w:rPr>
                <w:rFonts w:ascii="Arial" w:hAnsi="Arial" w:cs="Arial"/>
              </w:rPr>
              <w:t>Field Instructor</w:t>
            </w:r>
          </w:p>
          <w:p w14:paraId="1BD9D9F4" w14:textId="77777777" w:rsidR="00026451" w:rsidRPr="00694B6D" w:rsidRDefault="00026451" w:rsidP="00B71387">
            <w:pPr>
              <w:pStyle w:val="NoSpacing"/>
              <w:rPr>
                <w:rFonts w:ascii="Arial" w:hAnsi="Arial" w:cs="Arial"/>
              </w:rPr>
            </w:pPr>
          </w:p>
        </w:tc>
        <w:tc>
          <w:tcPr>
            <w:tcW w:w="967" w:type="dxa"/>
          </w:tcPr>
          <w:p w14:paraId="0F8B1513" w14:textId="77777777" w:rsidR="00026451" w:rsidRPr="006131C9" w:rsidRDefault="00026451" w:rsidP="00B71387">
            <w:pPr>
              <w:pStyle w:val="NoSpacing"/>
              <w:rPr>
                <w:rFonts w:ascii="Arial" w:hAnsi="Arial" w:cs="Arial"/>
                <w:sz w:val="24"/>
                <w:szCs w:val="24"/>
              </w:rPr>
            </w:pPr>
          </w:p>
        </w:tc>
        <w:tc>
          <w:tcPr>
            <w:tcW w:w="968" w:type="dxa"/>
          </w:tcPr>
          <w:p w14:paraId="65B42C8D" w14:textId="77777777" w:rsidR="00026451" w:rsidRPr="006131C9" w:rsidRDefault="00026451" w:rsidP="00B71387">
            <w:pPr>
              <w:pStyle w:val="NoSpacing"/>
              <w:rPr>
                <w:rFonts w:ascii="Arial" w:hAnsi="Arial" w:cs="Arial"/>
                <w:sz w:val="24"/>
                <w:szCs w:val="24"/>
              </w:rPr>
            </w:pPr>
          </w:p>
        </w:tc>
        <w:tc>
          <w:tcPr>
            <w:tcW w:w="967" w:type="dxa"/>
          </w:tcPr>
          <w:p w14:paraId="4C1E1555" w14:textId="77777777" w:rsidR="00026451" w:rsidRPr="006131C9" w:rsidRDefault="00026451" w:rsidP="00B71387">
            <w:pPr>
              <w:pStyle w:val="NoSpacing"/>
              <w:rPr>
                <w:rFonts w:ascii="Arial" w:hAnsi="Arial" w:cs="Arial"/>
                <w:sz w:val="24"/>
                <w:szCs w:val="24"/>
              </w:rPr>
            </w:pPr>
          </w:p>
        </w:tc>
        <w:tc>
          <w:tcPr>
            <w:tcW w:w="968" w:type="dxa"/>
          </w:tcPr>
          <w:p w14:paraId="39253E3D" w14:textId="77777777" w:rsidR="00026451" w:rsidRPr="006131C9" w:rsidRDefault="00026451" w:rsidP="00B71387">
            <w:pPr>
              <w:pStyle w:val="NoSpacing"/>
              <w:rPr>
                <w:rFonts w:ascii="Arial" w:hAnsi="Arial" w:cs="Arial"/>
                <w:sz w:val="24"/>
                <w:szCs w:val="24"/>
              </w:rPr>
            </w:pPr>
          </w:p>
        </w:tc>
        <w:tc>
          <w:tcPr>
            <w:tcW w:w="3893" w:type="dxa"/>
            <w:shd w:val="clear" w:color="auto" w:fill="D9D9D9" w:themeFill="background1" w:themeFillShade="D9"/>
          </w:tcPr>
          <w:p w14:paraId="64D17443" w14:textId="77777777" w:rsidR="00026451" w:rsidRPr="006131C9" w:rsidRDefault="00026451" w:rsidP="00B71387">
            <w:pPr>
              <w:pStyle w:val="NoSpacing"/>
              <w:rPr>
                <w:rFonts w:ascii="Arial" w:hAnsi="Arial" w:cs="Arial"/>
                <w:sz w:val="24"/>
                <w:szCs w:val="24"/>
              </w:rPr>
            </w:pPr>
          </w:p>
        </w:tc>
      </w:tr>
      <w:tr w:rsidR="00026451" w:rsidRPr="006131C9" w14:paraId="107E0CD8" w14:textId="77777777" w:rsidTr="00B71387">
        <w:tc>
          <w:tcPr>
            <w:tcW w:w="2767" w:type="dxa"/>
          </w:tcPr>
          <w:p w14:paraId="330653D6" w14:textId="77777777" w:rsidR="00026451" w:rsidRPr="00694B6D" w:rsidRDefault="00026451" w:rsidP="00B71387">
            <w:pPr>
              <w:pStyle w:val="NoSpacing"/>
              <w:rPr>
                <w:rFonts w:ascii="Arial" w:hAnsi="Arial" w:cs="Arial"/>
              </w:rPr>
            </w:pPr>
            <w:r w:rsidRPr="00694B6D">
              <w:rPr>
                <w:rFonts w:ascii="Arial" w:hAnsi="Arial" w:cs="Arial"/>
              </w:rPr>
              <w:t>I was comfortable in my work environment</w:t>
            </w:r>
          </w:p>
          <w:p w14:paraId="14CB0506" w14:textId="77777777" w:rsidR="00026451" w:rsidRPr="00694B6D" w:rsidRDefault="00026451" w:rsidP="00B71387">
            <w:pPr>
              <w:pStyle w:val="NoSpacing"/>
              <w:rPr>
                <w:rFonts w:ascii="Arial" w:hAnsi="Arial" w:cs="Arial"/>
              </w:rPr>
            </w:pPr>
          </w:p>
        </w:tc>
        <w:tc>
          <w:tcPr>
            <w:tcW w:w="967" w:type="dxa"/>
          </w:tcPr>
          <w:p w14:paraId="4B8C6735" w14:textId="77777777" w:rsidR="00026451" w:rsidRPr="006131C9" w:rsidRDefault="00026451" w:rsidP="00B71387">
            <w:pPr>
              <w:pStyle w:val="NoSpacing"/>
              <w:rPr>
                <w:rFonts w:ascii="Arial" w:hAnsi="Arial" w:cs="Arial"/>
                <w:sz w:val="24"/>
                <w:szCs w:val="24"/>
              </w:rPr>
            </w:pPr>
          </w:p>
        </w:tc>
        <w:tc>
          <w:tcPr>
            <w:tcW w:w="968" w:type="dxa"/>
          </w:tcPr>
          <w:p w14:paraId="646046A6" w14:textId="77777777" w:rsidR="00026451" w:rsidRPr="006131C9" w:rsidRDefault="00026451" w:rsidP="00B71387">
            <w:pPr>
              <w:pStyle w:val="NoSpacing"/>
              <w:rPr>
                <w:rFonts w:ascii="Arial" w:hAnsi="Arial" w:cs="Arial"/>
                <w:sz w:val="24"/>
                <w:szCs w:val="24"/>
              </w:rPr>
            </w:pPr>
          </w:p>
        </w:tc>
        <w:tc>
          <w:tcPr>
            <w:tcW w:w="967" w:type="dxa"/>
          </w:tcPr>
          <w:p w14:paraId="5C834BCF" w14:textId="77777777" w:rsidR="00026451" w:rsidRPr="006131C9" w:rsidRDefault="00026451" w:rsidP="00B71387">
            <w:pPr>
              <w:pStyle w:val="NoSpacing"/>
              <w:rPr>
                <w:rFonts w:ascii="Arial" w:hAnsi="Arial" w:cs="Arial"/>
                <w:sz w:val="24"/>
                <w:szCs w:val="24"/>
              </w:rPr>
            </w:pPr>
          </w:p>
        </w:tc>
        <w:tc>
          <w:tcPr>
            <w:tcW w:w="968" w:type="dxa"/>
          </w:tcPr>
          <w:p w14:paraId="3400278E" w14:textId="77777777" w:rsidR="00026451" w:rsidRPr="006131C9" w:rsidRDefault="00026451" w:rsidP="00B71387">
            <w:pPr>
              <w:pStyle w:val="NoSpacing"/>
              <w:rPr>
                <w:rFonts w:ascii="Arial" w:hAnsi="Arial" w:cs="Arial"/>
                <w:sz w:val="24"/>
                <w:szCs w:val="24"/>
              </w:rPr>
            </w:pPr>
          </w:p>
        </w:tc>
        <w:tc>
          <w:tcPr>
            <w:tcW w:w="3893" w:type="dxa"/>
            <w:shd w:val="clear" w:color="auto" w:fill="D9D9D9" w:themeFill="background1" w:themeFillShade="D9"/>
          </w:tcPr>
          <w:p w14:paraId="04FA46E2" w14:textId="77777777" w:rsidR="00026451" w:rsidRPr="006131C9" w:rsidRDefault="00026451" w:rsidP="00B71387">
            <w:pPr>
              <w:pStyle w:val="NoSpacing"/>
              <w:rPr>
                <w:rFonts w:ascii="Arial" w:hAnsi="Arial" w:cs="Arial"/>
                <w:sz w:val="24"/>
                <w:szCs w:val="24"/>
              </w:rPr>
            </w:pPr>
          </w:p>
        </w:tc>
      </w:tr>
      <w:tr w:rsidR="00026451" w:rsidRPr="006131C9" w14:paraId="29E2C38A" w14:textId="77777777" w:rsidTr="00B71387">
        <w:tc>
          <w:tcPr>
            <w:tcW w:w="2767" w:type="dxa"/>
          </w:tcPr>
          <w:p w14:paraId="4EBF6B8C" w14:textId="77777777" w:rsidR="00026451" w:rsidRPr="00694B6D" w:rsidRDefault="00026451" w:rsidP="00B71387">
            <w:pPr>
              <w:pStyle w:val="NoSpacing"/>
              <w:rPr>
                <w:rFonts w:ascii="Arial" w:hAnsi="Arial" w:cs="Arial"/>
              </w:rPr>
            </w:pPr>
            <w:r w:rsidRPr="00694B6D">
              <w:rPr>
                <w:rFonts w:ascii="Arial" w:hAnsi="Arial" w:cs="Arial"/>
              </w:rPr>
              <w:t xml:space="preserve">My </w:t>
            </w:r>
            <w:r>
              <w:rPr>
                <w:rFonts w:ascii="Arial" w:hAnsi="Arial" w:cs="Arial"/>
              </w:rPr>
              <w:t>Field Instructor</w:t>
            </w:r>
            <w:r w:rsidRPr="00694B6D">
              <w:rPr>
                <w:rFonts w:ascii="Arial" w:hAnsi="Arial" w:cs="Arial"/>
              </w:rPr>
              <w:t xml:space="preserve"> was available</w:t>
            </w:r>
          </w:p>
          <w:p w14:paraId="208DB2BA" w14:textId="77777777" w:rsidR="00026451" w:rsidRPr="00694B6D" w:rsidRDefault="00026451" w:rsidP="00B71387">
            <w:pPr>
              <w:pStyle w:val="NoSpacing"/>
              <w:rPr>
                <w:rFonts w:ascii="Arial" w:hAnsi="Arial" w:cs="Arial"/>
              </w:rPr>
            </w:pPr>
          </w:p>
        </w:tc>
        <w:tc>
          <w:tcPr>
            <w:tcW w:w="967" w:type="dxa"/>
          </w:tcPr>
          <w:p w14:paraId="770E4D61" w14:textId="77777777" w:rsidR="00026451" w:rsidRPr="006131C9" w:rsidRDefault="00026451" w:rsidP="00B71387">
            <w:pPr>
              <w:pStyle w:val="NoSpacing"/>
              <w:rPr>
                <w:rFonts w:ascii="Arial" w:hAnsi="Arial" w:cs="Arial"/>
                <w:sz w:val="24"/>
                <w:szCs w:val="24"/>
              </w:rPr>
            </w:pPr>
          </w:p>
        </w:tc>
        <w:tc>
          <w:tcPr>
            <w:tcW w:w="968" w:type="dxa"/>
          </w:tcPr>
          <w:p w14:paraId="7ABB6AD6" w14:textId="77777777" w:rsidR="00026451" w:rsidRPr="006131C9" w:rsidRDefault="00026451" w:rsidP="00B71387">
            <w:pPr>
              <w:pStyle w:val="NoSpacing"/>
              <w:rPr>
                <w:rFonts w:ascii="Arial" w:hAnsi="Arial" w:cs="Arial"/>
                <w:sz w:val="24"/>
                <w:szCs w:val="24"/>
              </w:rPr>
            </w:pPr>
          </w:p>
        </w:tc>
        <w:tc>
          <w:tcPr>
            <w:tcW w:w="967" w:type="dxa"/>
          </w:tcPr>
          <w:p w14:paraId="02FE8377" w14:textId="77777777" w:rsidR="00026451" w:rsidRPr="006131C9" w:rsidRDefault="00026451" w:rsidP="00B71387">
            <w:pPr>
              <w:pStyle w:val="NoSpacing"/>
              <w:rPr>
                <w:rFonts w:ascii="Arial" w:hAnsi="Arial" w:cs="Arial"/>
                <w:sz w:val="24"/>
                <w:szCs w:val="24"/>
              </w:rPr>
            </w:pPr>
          </w:p>
        </w:tc>
        <w:tc>
          <w:tcPr>
            <w:tcW w:w="968" w:type="dxa"/>
          </w:tcPr>
          <w:p w14:paraId="7906191C" w14:textId="77777777" w:rsidR="00026451" w:rsidRPr="006131C9" w:rsidRDefault="00026451" w:rsidP="00B71387">
            <w:pPr>
              <w:pStyle w:val="NoSpacing"/>
              <w:rPr>
                <w:rFonts w:ascii="Arial" w:hAnsi="Arial" w:cs="Arial"/>
                <w:sz w:val="24"/>
                <w:szCs w:val="24"/>
              </w:rPr>
            </w:pPr>
          </w:p>
        </w:tc>
        <w:tc>
          <w:tcPr>
            <w:tcW w:w="3893" w:type="dxa"/>
            <w:shd w:val="clear" w:color="auto" w:fill="D9D9D9" w:themeFill="background1" w:themeFillShade="D9"/>
          </w:tcPr>
          <w:p w14:paraId="79FE3FCE" w14:textId="77777777" w:rsidR="00026451" w:rsidRPr="006131C9" w:rsidRDefault="00026451" w:rsidP="00B71387">
            <w:pPr>
              <w:pStyle w:val="NoSpacing"/>
              <w:rPr>
                <w:rFonts w:ascii="Arial" w:hAnsi="Arial" w:cs="Arial"/>
                <w:sz w:val="24"/>
                <w:szCs w:val="24"/>
              </w:rPr>
            </w:pPr>
          </w:p>
        </w:tc>
      </w:tr>
      <w:tr w:rsidR="00026451" w:rsidRPr="006131C9" w14:paraId="772ADD97" w14:textId="77777777" w:rsidTr="00B71387">
        <w:tc>
          <w:tcPr>
            <w:tcW w:w="2767" w:type="dxa"/>
          </w:tcPr>
          <w:p w14:paraId="7B7448CA" w14:textId="77777777" w:rsidR="00026451" w:rsidRPr="00694B6D" w:rsidRDefault="00026451" w:rsidP="00B71387">
            <w:pPr>
              <w:pStyle w:val="NoSpacing"/>
              <w:rPr>
                <w:rFonts w:ascii="Arial" w:hAnsi="Arial" w:cs="Arial"/>
              </w:rPr>
            </w:pPr>
            <w:r w:rsidRPr="00694B6D">
              <w:rPr>
                <w:rFonts w:ascii="Arial" w:hAnsi="Arial" w:cs="Arial"/>
              </w:rPr>
              <w:t xml:space="preserve">My </w:t>
            </w:r>
            <w:r>
              <w:rPr>
                <w:rFonts w:ascii="Arial" w:hAnsi="Arial" w:cs="Arial"/>
              </w:rPr>
              <w:t>Field Instructor</w:t>
            </w:r>
            <w:r w:rsidRPr="00694B6D">
              <w:rPr>
                <w:rFonts w:ascii="Arial" w:hAnsi="Arial" w:cs="Arial"/>
              </w:rPr>
              <w:t xml:space="preserve"> had an adequate knowledge base</w:t>
            </w:r>
          </w:p>
          <w:p w14:paraId="37196E69" w14:textId="77777777" w:rsidR="00026451" w:rsidRPr="00694B6D" w:rsidRDefault="00026451" w:rsidP="00B71387">
            <w:pPr>
              <w:pStyle w:val="NoSpacing"/>
              <w:rPr>
                <w:rFonts w:ascii="Arial" w:hAnsi="Arial" w:cs="Arial"/>
              </w:rPr>
            </w:pPr>
          </w:p>
        </w:tc>
        <w:tc>
          <w:tcPr>
            <w:tcW w:w="967" w:type="dxa"/>
          </w:tcPr>
          <w:p w14:paraId="65AD83BD" w14:textId="77777777" w:rsidR="00026451" w:rsidRPr="006131C9" w:rsidRDefault="00026451" w:rsidP="00B71387">
            <w:pPr>
              <w:pStyle w:val="NoSpacing"/>
              <w:rPr>
                <w:rFonts w:ascii="Arial" w:hAnsi="Arial" w:cs="Arial"/>
                <w:sz w:val="24"/>
                <w:szCs w:val="24"/>
              </w:rPr>
            </w:pPr>
          </w:p>
        </w:tc>
        <w:tc>
          <w:tcPr>
            <w:tcW w:w="968" w:type="dxa"/>
          </w:tcPr>
          <w:p w14:paraId="4CA3E272" w14:textId="77777777" w:rsidR="00026451" w:rsidRPr="006131C9" w:rsidRDefault="00026451" w:rsidP="00B71387">
            <w:pPr>
              <w:pStyle w:val="NoSpacing"/>
              <w:rPr>
                <w:rFonts w:ascii="Arial" w:hAnsi="Arial" w:cs="Arial"/>
                <w:sz w:val="24"/>
                <w:szCs w:val="24"/>
              </w:rPr>
            </w:pPr>
          </w:p>
        </w:tc>
        <w:tc>
          <w:tcPr>
            <w:tcW w:w="967" w:type="dxa"/>
          </w:tcPr>
          <w:p w14:paraId="463301C3" w14:textId="77777777" w:rsidR="00026451" w:rsidRPr="006131C9" w:rsidRDefault="00026451" w:rsidP="00B71387">
            <w:pPr>
              <w:pStyle w:val="NoSpacing"/>
              <w:rPr>
                <w:rFonts w:ascii="Arial" w:hAnsi="Arial" w:cs="Arial"/>
                <w:sz w:val="24"/>
                <w:szCs w:val="24"/>
              </w:rPr>
            </w:pPr>
          </w:p>
        </w:tc>
        <w:tc>
          <w:tcPr>
            <w:tcW w:w="968" w:type="dxa"/>
          </w:tcPr>
          <w:p w14:paraId="2DD76138" w14:textId="77777777" w:rsidR="00026451" w:rsidRPr="006131C9" w:rsidRDefault="00026451" w:rsidP="00B71387">
            <w:pPr>
              <w:pStyle w:val="NoSpacing"/>
              <w:rPr>
                <w:rFonts w:ascii="Arial" w:hAnsi="Arial" w:cs="Arial"/>
                <w:sz w:val="24"/>
                <w:szCs w:val="24"/>
              </w:rPr>
            </w:pPr>
          </w:p>
        </w:tc>
        <w:tc>
          <w:tcPr>
            <w:tcW w:w="3893" w:type="dxa"/>
            <w:shd w:val="clear" w:color="auto" w:fill="D9D9D9" w:themeFill="background1" w:themeFillShade="D9"/>
          </w:tcPr>
          <w:p w14:paraId="3AB970D8" w14:textId="77777777" w:rsidR="00026451" w:rsidRPr="006131C9" w:rsidRDefault="00026451" w:rsidP="00B71387">
            <w:pPr>
              <w:pStyle w:val="NoSpacing"/>
              <w:rPr>
                <w:rFonts w:ascii="Arial" w:hAnsi="Arial" w:cs="Arial"/>
                <w:sz w:val="24"/>
                <w:szCs w:val="24"/>
              </w:rPr>
            </w:pPr>
          </w:p>
        </w:tc>
      </w:tr>
      <w:tr w:rsidR="00026451" w:rsidRPr="006131C9" w14:paraId="4968B563" w14:textId="77777777" w:rsidTr="00B71387">
        <w:tc>
          <w:tcPr>
            <w:tcW w:w="2767" w:type="dxa"/>
          </w:tcPr>
          <w:p w14:paraId="4283E2DD" w14:textId="77777777" w:rsidR="00026451" w:rsidRPr="00694B6D" w:rsidRDefault="00026451" w:rsidP="00B71387">
            <w:pPr>
              <w:pStyle w:val="NoSpacing"/>
              <w:rPr>
                <w:rFonts w:ascii="Arial" w:hAnsi="Arial" w:cs="Arial"/>
              </w:rPr>
            </w:pPr>
            <w:r w:rsidRPr="00694B6D">
              <w:rPr>
                <w:rFonts w:ascii="Arial" w:hAnsi="Arial" w:cs="Arial"/>
              </w:rPr>
              <w:t xml:space="preserve">My </w:t>
            </w:r>
            <w:r>
              <w:rPr>
                <w:rFonts w:ascii="Arial" w:hAnsi="Arial" w:cs="Arial"/>
              </w:rPr>
              <w:t>Field Instructor was</w:t>
            </w:r>
            <w:r w:rsidRPr="00694B6D">
              <w:rPr>
                <w:rFonts w:ascii="Arial" w:hAnsi="Arial" w:cs="Arial"/>
              </w:rPr>
              <w:t xml:space="preserve"> able to link social work knowledge and values to everyday task</w:t>
            </w:r>
          </w:p>
          <w:p w14:paraId="58A31F9C" w14:textId="77777777" w:rsidR="00026451" w:rsidRPr="00694B6D" w:rsidRDefault="00026451" w:rsidP="00B71387">
            <w:pPr>
              <w:pStyle w:val="NoSpacing"/>
              <w:rPr>
                <w:rFonts w:ascii="Arial" w:hAnsi="Arial" w:cs="Arial"/>
              </w:rPr>
            </w:pPr>
          </w:p>
        </w:tc>
        <w:tc>
          <w:tcPr>
            <w:tcW w:w="967" w:type="dxa"/>
          </w:tcPr>
          <w:p w14:paraId="05009006" w14:textId="77777777" w:rsidR="00026451" w:rsidRPr="006131C9" w:rsidRDefault="00026451" w:rsidP="00B71387">
            <w:pPr>
              <w:pStyle w:val="NoSpacing"/>
              <w:rPr>
                <w:rFonts w:ascii="Arial" w:hAnsi="Arial" w:cs="Arial"/>
                <w:sz w:val="24"/>
                <w:szCs w:val="24"/>
              </w:rPr>
            </w:pPr>
          </w:p>
        </w:tc>
        <w:tc>
          <w:tcPr>
            <w:tcW w:w="968" w:type="dxa"/>
          </w:tcPr>
          <w:p w14:paraId="01A1DC53" w14:textId="77777777" w:rsidR="00026451" w:rsidRPr="006131C9" w:rsidRDefault="00026451" w:rsidP="00B71387">
            <w:pPr>
              <w:pStyle w:val="NoSpacing"/>
              <w:rPr>
                <w:rFonts w:ascii="Arial" w:hAnsi="Arial" w:cs="Arial"/>
                <w:sz w:val="24"/>
                <w:szCs w:val="24"/>
              </w:rPr>
            </w:pPr>
          </w:p>
        </w:tc>
        <w:tc>
          <w:tcPr>
            <w:tcW w:w="967" w:type="dxa"/>
          </w:tcPr>
          <w:p w14:paraId="398DFAB9" w14:textId="77777777" w:rsidR="00026451" w:rsidRPr="006131C9" w:rsidRDefault="00026451" w:rsidP="00B71387">
            <w:pPr>
              <w:pStyle w:val="NoSpacing"/>
              <w:rPr>
                <w:rFonts w:ascii="Arial" w:hAnsi="Arial" w:cs="Arial"/>
                <w:sz w:val="24"/>
                <w:szCs w:val="24"/>
              </w:rPr>
            </w:pPr>
          </w:p>
        </w:tc>
        <w:tc>
          <w:tcPr>
            <w:tcW w:w="968" w:type="dxa"/>
          </w:tcPr>
          <w:p w14:paraId="16D8693F" w14:textId="77777777" w:rsidR="00026451" w:rsidRPr="006131C9" w:rsidRDefault="00026451" w:rsidP="00B71387">
            <w:pPr>
              <w:pStyle w:val="NoSpacing"/>
              <w:rPr>
                <w:rFonts w:ascii="Arial" w:hAnsi="Arial" w:cs="Arial"/>
                <w:sz w:val="24"/>
                <w:szCs w:val="24"/>
              </w:rPr>
            </w:pPr>
          </w:p>
        </w:tc>
        <w:tc>
          <w:tcPr>
            <w:tcW w:w="3893" w:type="dxa"/>
            <w:shd w:val="clear" w:color="auto" w:fill="D9D9D9" w:themeFill="background1" w:themeFillShade="D9"/>
          </w:tcPr>
          <w:p w14:paraId="074A5342" w14:textId="77777777" w:rsidR="00026451" w:rsidRPr="006131C9" w:rsidRDefault="00026451" w:rsidP="00B71387">
            <w:pPr>
              <w:pStyle w:val="NoSpacing"/>
              <w:rPr>
                <w:rFonts w:ascii="Arial" w:hAnsi="Arial" w:cs="Arial"/>
                <w:sz w:val="24"/>
                <w:szCs w:val="24"/>
              </w:rPr>
            </w:pPr>
          </w:p>
        </w:tc>
      </w:tr>
      <w:tr w:rsidR="00026451" w:rsidRPr="006131C9" w14:paraId="2651179A" w14:textId="77777777" w:rsidTr="00B71387">
        <w:tc>
          <w:tcPr>
            <w:tcW w:w="2767" w:type="dxa"/>
          </w:tcPr>
          <w:p w14:paraId="51036976" w14:textId="77777777" w:rsidR="00026451" w:rsidRPr="00694B6D" w:rsidRDefault="00026451" w:rsidP="00B71387">
            <w:pPr>
              <w:pStyle w:val="NoSpacing"/>
              <w:rPr>
                <w:rFonts w:ascii="Arial" w:hAnsi="Arial" w:cs="Arial"/>
              </w:rPr>
            </w:pPr>
            <w:r w:rsidRPr="00694B6D">
              <w:rPr>
                <w:rFonts w:ascii="Arial" w:hAnsi="Arial" w:cs="Arial"/>
              </w:rPr>
              <w:t xml:space="preserve">My </w:t>
            </w:r>
            <w:r>
              <w:rPr>
                <w:rFonts w:ascii="Arial" w:hAnsi="Arial" w:cs="Arial"/>
              </w:rPr>
              <w:t>Field Instructor</w:t>
            </w:r>
            <w:r w:rsidRPr="00694B6D">
              <w:rPr>
                <w:rFonts w:ascii="Arial" w:hAnsi="Arial" w:cs="Arial"/>
              </w:rPr>
              <w:t xml:space="preserve"> made appropriate assignments</w:t>
            </w:r>
          </w:p>
          <w:p w14:paraId="0AF1AD2F" w14:textId="77777777" w:rsidR="00026451" w:rsidRPr="00694B6D" w:rsidRDefault="00026451" w:rsidP="00B71387">
            <w:pPr>
              <w:pStyle w:val="NoSpacing"/>
              <w:rPr>
                <w:rFonts w:ascii="Arial" w:hAnsi="Arial" w:cs="Arial"/>
              </w:rPr>
            </w:pPr>
          </w:p>
        </w:tc>
        <w:tc>
          <w:tcPr>
            <w:tcW w:w="967" w:type="dxa"/>
          </w:tcPr>
          <w:p w14:paraId="748DAB54" w14:textId="77777777" w:rsidR="00026451" w:rsidRPr="006131C9" w:rsidRDefault="00026451" w:rsidP="00B71387">
            <w:pPr>
              <w:pStyle w:val="NoSpacing"/>
              <w:rPr>
                <w:rFonts w:ascii="Arial" w:hAnsi="Arial" w:cs="Arial"/>
                <w:sz w:val="24"/>
                <w:szCs w:val="24"/>
              </w:rPr>
            </w:pPr>
          </w:p>
        </w:tc>
        <w:tc>
          <w:tcPr>
            <w:tcW w:w="968" w:type="dxa"/>
          </w:tcPr>
          <w:p w14:paraId="79F2ABC0" w14:textId="77777777" w:rsidR="00026451" w:rsidRPr="006131C9" w:rsidRDefault="00026451" w:rsidP="00B71387">
            <w:pPr>
              <w:pStyle w:val="NoSpacing"/>
              <w:rPr>
                <w:rFonts w:ascii="Arial" w:hAnsi="Arial" w:cs="Arial"/>
                <w:sz w:val="24"/>
                <w:szCs w:val="24"/>
              </w:rPr>
            </w:pPr>
          </w:p>
        </w:tc>
        <w:tc>
          <w:tcPr>
            <w:tcW w:w="967" w:type="dxa"/>
          </w:tcPr>
          <w:p w14:paraId="6DB3D6B7" w14:textId="77777777" w:rsidR="00026451" w:rsidRPr="006131C9" w:rsidRDefault="00026451" w:rsidP="00B71387">
            <w:pPr>
              <w:pStyle w:val="NoSpacing"/>
              <w:rPr>
                <w:rFonts w:ascii="Arial" w:hAnsi="Arial" w:cs="Arial"/>
                <w:sz w:val="24"/>
                <w:szCs w:val="24"/>
              </w:rPr>
            </w:pPr>
          </w:p>
        </w:tc>
        <w:tc>
          <w:tcPr>
            <w:tcW w:w="968" w:type="dxa"/>
          </w:tcPr>
          <w:p w14:paraId="27410EF6" w14:textId="77777777" w:rsidR="00026451" w:rsidRPr="006131C9" w:rsidRDefault="00026451" w:rsidP="00B71387">
            <w:pPr>
              <w:pStyle w:val="NoSpacing"/>
              <w:rPr>
                <w:rFonts w:ascii="Arial" w:hAnsi="Arial" w:cs="Arial"/>
                <w:sz w:val="24"/>
                <w:szCs w:val="24"/>
              </w:rPr>
            </w:pPr>
          </w:p>
        </w:tc>
        <w:tc>
          <w:tcPr>
            <w:tcW w:w="3893" w:type="dxa"/>
            <w:shd w:val="clear" w:color="auto" w:fill="D9D9D9" w:themeFill="background1" w:themeFillShade="D9"/>
          </w:tcPr>
          <w:p w14:paraId="05E7BD2D" w14:textId="77777777" w:rsidR="00026451" w:rsidRPr="006131C9" w:rsidRDefault="00026451" w:rsidP="00B71387">
            <w:pPr>
              <w:pStyle w:val="NoSpacing"/>
              <w:rPr>
                <w:rFonts w:ascii="Arial" w:hAnsi="Arial" w:cs="Arial"/>
                <w:sz w:val="24"/>
                <w:szCs w:val="24"/>
              </w:rPr>
            </w:pPr>
          </w:p>
        </w:tc>
      </w:tr>
      <w:tr w:rsidR="00026451" w:rsidRPr="006131C9" w14:paraId="2CB57BB6" w14:textId="77777777" w:rsidTr="00B71387">
        <w:tc>
          <w:tcPr>
            <w:tcW w:w="2767" w:type="dxa"/>
          </w:tcPr>
          <w:p w14:paraId="100347E3" w14:textId="77777777" w:rsidR="00026451" w:rsidRPr="00694B6D" w:rsidRDefault="00026451" w:rsidP="00B71387">
            <w:pPr>
              <w:pStyle w:val="NoSpacing"/>
              <w:rPr>
                <w:rFonts w:ascii="Arial" w:hAnsi="Arial" w:cs="Arial"/>
              </w:rPr>
            </w:pPr>
            <w:r w:rsidRPr="00694B6D">
              <w:rPr>
                <w:rFonts w:ascii="Arial" w:hAnsi="Arial" w:cs="Arial"/>
              </w:rPr>
              <w:t xml:space="preserve">My </w:t>
            </w:r>
            <w:r>
              <w:rPr>
                <w:rFonts w:ascii="Arial" w:hAnsi="Arial" w:cs="Arial"/>
              </w:rPr>
              <w:t>Field Instructor</w:t>
            </w:r>
            <w:r w:rsidRPr="00694B6D">
              <w:rPr>
                <w:rFonts w:ascii="Arial" w:hAnsi="Arial" w:cs="Arial"/>
              </w:rPr>
              <w:t xml:space="preserve"> had effective communication skills</w:t>
            </w:r>
          </w:p>
          <w:p w14:paraId="68E99A3E" w14:textId="77777777" w:rsidR="00026451" w:rsidRPr="00694B6D" w:rsidRDefault="00026451" w:rsidP="00B71387">
            <w:pPr>
              <w:pStyle w:val="NoSpacing"/>
              <w:rPr>
                <w:rFonts w:ascii="Arial" w:hAnsi="Arial" w:cs="Arial"/>
              </w:rPr>
            </w:pPr>
          </w:p>
        </w:tc>
        <w:tc>
          <w:tcPr>
            <w:tcW w:w="967" w:type="dxa"/>
          </w:tcPr>
          <w:p w14:paraId="64CF2100" w14:textId="77777777" w:rsidR="00026451" w:rsidRPr="006131C9" w:rsidRDefault="00026451" w:rsidP="00B71387">
            <w:pPr>
              <w:pStyle w:val="NoSpacing"/>
              <w:rPr>
                <w:rFonts w:ascii="Arial" w:hAnsi="Arial" w:cs="Arial"/>
                <w:sz w:val="24"/>
                <w:szCs w:val="24"/>
              </w:rPr>
            </w:pPr>
          </w:p>
        </w:tc>
        <w:tc>
          <w:tcPr>
            <w:tcW w:w="968" w:type="dxa"/>
          </w:tcPr>
          <w:p w14:paraId="7931ED17" w14:textId="77777777" w:rsidR="00026451" w:rsidRPr="006131C9" w:rsidRDefault="00026451" w:rsidP="00B71387">
            <w:pPr>
              <w:pStyle w:val="NoSpacing"/>
              <w:rPr>
                <w:rFonts w:ascii="Arial" w:hAnsi="Arial" w:cs="Arial"/>
                <w:sz w:val="24"/>
                <w:szCs w:val="24"/>
              </w:rPr>
            </w:pPr>
          </w:p>
        </w:tc>
        <w:tc>
          <w:tcPr>
            <w:tcW w:w="967" w:type="dxa"/>
          </w:tcPr>
          <w:p w14:paraId="0B61815F" w14:textId="77777777" w:rsidR="00026451" w:rsidRPr="006131C9" w:rsidRDefault="00026451" w:rsidP="00B71387">
            <w:pPr>
              <w:pStyle w:val="NoSpacing"/>
              <w:rPr>
                <w:rFonts w:ascii="Arial" w:hAnsi="Arial" w:cs="Arial"/>
                <w:sz w:val="24"/>
                <w:szCs w:val="24"/>
              </w:rPr>
            </w:pPr>
          </w:p>
        </w:tc>
        <w:tc>
          <w:tcPr>
            <w:tcW w:w="968" w:type="dxa"/>
          </w:tcPr>
          <w:p w14:paraId="36ACD049" w14:textId="77777777" w:rsidR="00026451" w:rsidRPr="006131C9" w:rsidRDefault="00026451" w:rsidP="00B71387">
            <w:pPr>
              <w:pStyle w:val="NoSpacing"/>
              <w:rPr>
                <w:rFonts w:ascii="Arial" w:hAnsi="Arial" w:cs="Arial"/>
                <w:sz w:val="24"/>
                <w:szCs w:val="24"/>
              </w:rPr>
            </w:pPr>
          </w:p>
        </w:tc>
        <w:tc>
          <w:tcPr>
            <w:tcW w:w="3893" w:type="dxa"/>
            <w:shd w:val="clear" w:color="auto" w:fill="D9D9D9" w:themeFill="background1" w:themeFillShade="D9"/>
          </w:tcPr>
          <w:p w14:paraId="1EBF51E5" w14:textId="77777777" w:rsidR="00026451" w:rsidRPr="006131C9" w:rsidRDefault="00026451" w:rsidP="00B71387">
            <w:pPr>
              <w:pStyle w:val="NoSpacing"/>
              <w:rPr>
                <w:rFonts w:ascii="Arial" w:hAnsi="Arial" w:cs="Arial"/>
                <w:sz w:val="24"/>
                <w:szCs w:val="24"/>
              </w:rPr>
            </w:pPr>
          </w:p>
        </w:tc>
      </w:tr>
    </w:tbl>
    <w:p w14:paraId="4957AD77" w14:textId="77777777" w:rsidR="00026451" w:rsidRPr="006131C9" w:rsidRDefault="00026451" w:rsidP="00026451">
      <w:pPr>
        <w:pStyle w:val="NoSpacing"/>
        <w:rPr>
          <w:rFonts w:ascii="Arial" w:hAnsi="Arial" w:cs="Arial"/>
          <w:sz w:val="24"/>
          <w:szCs w:val="24"/>
        </w:rPr>
      </w:pPr>
    </w:p>
    <w:p w14:paraId="43A6787C" w14:textId="77777777" w:rsidR="00026451"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
        </w:rPr>
      </w:pPr>
    </w:p>
    <w:p w14:paraId="6469071C" w14:textId="77777777" w:rsidR="00026451" w:rsidRPr="00354694"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Cs/>
        </w:rPr>
      </w:pPr>
      <w:r w:rsidRPr="00354694">
        <w:rPr>
          <w:rFonts w:cs="Arial"/>
          <w:bCs/>
        </w:rPr>
        <w:t xml:space="preserve">FIELD LIAISON </w:t>
      </w:r>
    </w:p>
    <w:p w14:paraId="2C42A3C0" w14:textId="77777777" w:rsidR="00026451" w:rsidRPr="00FE1A8E" w:rsidRDefault="00026451" w:rsidP="00026451">
      <w:pPr>
        <w:rPr>
          <w:rFonts w:cs="Arial"/>
          <w:bCs/>
          <w:sz w:val="28"/>
        </w:rPr>
      </w:pPr>
    </w:p>
    <w:p w14:paraId="1390C9C8" w14:textId="77777777" w:rsidR="00026451" w:rsidRPr="00FE1A8E" w:rsidRDefault="00026451" w:rsidP="00026451">
      <w:pPr>
        <w:rPr>
          <w:rFonts w:cs="Arial"/>
          <w:bCs/>
        </w:rPr>
      </w:pPr>
      <w:r w:rsidRPr="00354694">
        <w:rPr>
          <w:rFonts w:cs="Arial"/>
          <w:bCs/>
        </w:rPr>
        <w:t>Instructions:</w:t>
      </w:r>
      <w:r w:rsidRPr="00FE1A8E">
        <w:rPr>
          <w:rFonts w:cs="Arial"/>
          <w:bCs/>
        </w:rPr>
        <w:t xml:space="preserve"> Students, please take a few minutes to reflect on </w:t>
      </w:r>
      <w:r w:rsidRPr="00FE1A8E">
        <w:rPr>
          <w:rFonts w:cs="Arial"/>
          <w:bCs/>
          <w:u w:val="single"/>
        </w:rPr>
        <w:t>your experience with your field liaison</w:t>
      </w:r>
      <w:r w:rsidRPr="00FE1A8E">
        <w:rPr>
          <w:rFonts w:cs="Arial"/>
          <w:bCs/>
        </w:rPr>
        <w:t>.  The information you provide will help determine whether this agency is a good fit for future students.  Your responses will only be shared with faculty in the Social Work Department.</w:t>
      </w:r>
    </w:p>
    <w:p w14:paraId="3499A6A5" w14:textId="77777777" w:rsidR="00026451" w:rsidRPr="00FE1A8E" w:rsidRDefault="00026451" w:rsidP="00026451">
      <w:pPr>
        <w:rPr>
          <w:rFonts w:cs="Arial"/>
          <w:bCs/>
        </w:rPr>
      </w:pPr>
    </w:p>
    <w:p w14:paraId="059AC922" w14:textId="77777777" w:rsidR="00026451" w:rsidRPr="00FE1A8E"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Cs/>
        </w:rPr>
      </w:pPr>
      <w:r w:rsidRPr="00FE1A8E">
        <w:rPr>
          <w:rFonts w:cs="Arial"/>
          <w:bCs/>
        </w:rPr>
        <w:t>Field Liaison Name: _________________________________________________________</w:t>
      </w:r>
    </w:p>
    <w:p w14:paraId="1E22D1E1" w14:textId="77777777" w:rsidR="00026451" w:rsidRPr="00FE1A8E"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Cs/>
        </w:rPr>
      </w:pPr>
    </w:p>
    <w:p w14:paraId="38DA64E1" w14:textId="77777777" w:rsidR="00026451" w:rsidRPr="00FE1A8E"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Cs/>
          <w:sz w:val="28"/>
        </w:rPr>
      </w:pPr>
      <w:r w:rsidRPr="00354694">
        <w:rPr>
          <w:rFonts w:cs="Arial"/>
          <w:bCs/>
        </w:rPr>
        <w:t>Please check the most appropriate box for each statement below.</w:t>
      </w:r>
    </w:p>
    <w:p w14:paraId="2D5CD1CC" w14:textId="77777777" w:rsidR="00026451" w:rsidRPr="00FE1A8E"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Cs/>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967"/>
        <w:gridCol w:w="968"/>
        <w:gridCol w:w="967"/>
        <w:gridCol w:w="968"/>
        <w:gridCol w:w="3803"/>
      </w:tblGrid>
      <w:tr w:rsidR="00026451" w:rsidRPr="00694B6D" w14:paraId="533D5AD9" w14:textId="77777777" w:rsidTr="00B71387">
        <w:tc>
          <w:tcPr>
            <w:tcW w:w="2857" w:type="dxa"/>
            <w:vAlign w:val="center"/>
          </w:tcPr>
          <w:p w14:paraId="5CE95294" w14:textId="77777777" w:rsidR="00026451" w:rsidRPr="00694B6D" w:rsidRDefault="00026451" w:rsidP="00B71387">
            <w:pPr>
              <w:pStyle w:val="NoSpacing"/>
              <w:jc w:val="center"/>
              <w:rPr>
                <w:rFonts w:ascii="Arial" w:hAnsi="Arial" w:cs="Arial"/>
              </w:rPr>
            </w:pPr>
          </w:p>
        </w:tc>
        <w:tc>
          <w:tcPr>
            <w:tcW w:w="967" w:type="dxa"/>
            <w:tcMar>
              <w:left w:w="29" w:type="dxa"/>
              <w:right w:w="29" w:type="dxa"/>
            </w:tcMar>
            <w:vAlign w:val="center"/>
          </w:tcPr>
          <w:p w14:paraId="7E11DEF0" w14:textId="77777777" w:rsidR="00026451" w:rsidRPr="00694B6D" w:rsidRDefault="00026451" w:rsidP="00B71387">
            <w:pPr>
              <w:pStyle w:val="NoSpacing"/>
              <w:jc w:val="center"/>
              <w:rPr>
                <w:rFonts w:ascii="Arial" w:hAnsi="Arial" w:cs="Arial"/>
              </w:rPr>
            </w:pPr>
            <w:r w:rsidRPr="00694B6D">
              <w:rPr>
                <w:rFonts w:ascii="Arial" w:hAnsi="Arial" w:cs="Arial"/>
              </w:rPr>
              <w:t>Strongly Agree</w:t>
            </w:r>
          </w:p>
        </w:tc>
        <w:tc>
          <w:tcPr>
            <w:tcW w:w="968" w:type="dxa"/>
            <w:tcMar>
              <w:left w:w="29" w:type="dxa"/>
              <w:right w:w="29" w:type="dxa"/>
            </w:tcMar>
            <w:vAlign w:val="center"/>
          </w:tcPr>
          <w:p w14:paraId="0EA2A1F7" w14:textId="77777777" w:rsidR="00026451" w:rsidRPr="00694B6D" w:rsidRDefault="00026451" w:rsidP="00B71387">
            <w:pPr>
              <w:pStyle w:val="NoSpacing"/>
              <w:jc w:val="center"/>
              <w:rPr>
                <w:rFonts w:ascii="Arial" w:hAnsi="Arial" w:cs="Arial"/>
              </w:rPr>
            </w:pPr>
            <w:r w:rsidRPr="00694B6D">
              <w:rPr>
                <w:rFonts w:ascii="Arial" w:hAnsi="Arial" w:cs="Arial"/>
              </w:rPr>
              <w:t>Agree</w:t>
            </w:r>
          </w:p>
        </w:tc>
        <w:tc>
          <w:tcPr>
            <w:tcW w:w="967" w:type="dxa"/>
            <w:tcMar>
              <w:left w:w="29" w:type="dxa"/>
              <w:right w:w="29" w:type="dxa"/>
            </w:tcMar>
            <w:vAlign w:val="center"/>
          </w:tcPr>
          <w:p w14:paraId="102C2F1D" w14:textId="77777777" w:rsidR="00026451" w:rsidRPr="00694B6D" w:rsidRDefault="00026451" w:rsidP="00B71387">
            <w:pPr>
              <w:pStyle w:val="NoSpacing"/>
              <w:jc w:val="center"/>
              <w:rPr>
                <w:rFonts w:ascii="Arial" w:hAnsi="Arial" w:cs="Arial"/>
              </w:rPr>
            </w:pPr>
            <w:r w:rsidRPr="00694B6D">
              <w:rPr>
                <w:rFonts w:ascii="Arial" w:hAnsi="Arial" w:cs="Arial"/>
              </w:rPr>
              <w:t>Disagree</w:t>
            </w:r>
          </w:p>
        </w:tc>
        <w:tc>
          <w:tcPr>
            <w:tcW w:w="968" w:type="dxa"/>
            <w:tcMar>
              <w:left w:w="29" w:type="dxa"/>
              <w:right w:w="29" w:type="dxa"/>
            </w:tcMar>
            <w:vAlign w:val="center"/>
          </w:tcPr>
          <w:p w14:paraId="0A182FB9" w14:textId="77777777" w:rsidR="00026451" w:rsidRPr="00694B6D" w:rsidRDefault="00026451" w:rsidP="00B71387">
            <w:pPr>
              <w:pStyle w:val="NoSpacing"/>
              <w:jc w:val="center"/>
              <w:rPr>
                <w:rFonts w:ascii="Arial" w:hAnsi="Arial" w:cs="Arial"/>
              </w:rPr>
            </w:pPr>
            <w:r w:rsidRPr="00694B6D">
              <w:rPr>
                <w:rFonts w:ascii="Arial" w:hAnsi="Arial" w:cs="Arial"/>
              </w:rPr>
              <w:t>Strongly Disagree</w:t>
            </w:r>
          </w:p>
        </w:tc>
        <w:tc>
          <w:tcPr>
            <w:tcW w:w="3803" w:type="dxa"/>
            <w:shd w:val="clear" w:color="auto" w:fill="D9D9D9" w:themeFill="background1" w:themeFillShade="D9"/>
            <w:vAlign w:val="center"/>
          </w:tcPr>
          <w:p w14:paraId="5CEB8AEC" w14:textId="77777777" w:rsidR="00026451" w:rsidRPr="00694B6D" w:rsidRDefault="00026451" w:rsidP="00B71387">
            <w:pPr>
              <w:pStyle w:val="NoSpacing"/>
              <w:jc w:val="center"/>
              <w:rPr>
                <w:rFonts w:ascii="Arial" w:hAnsi="Arial" w:cs="Arial"/>
              </w:rPr>
            </w:pPr>
            <w:r w:rsidRPr="00694B6D">
              <w:rPr>
                <w:rFonts w:ascii="Arial" w:hAnsi="Arial" w:cs="Arial"/>
              </w:rPr>
              <w:t>Comments</w:t>
            </w:r>
          </w:p>
        </w:tc>
      </w:tr>
      <w:tr w:rsidR="00026451" w:rsidRPr="00694B6D" w14:paraId="0F017290" w14:textId="77777777" w:rsidTr="00B71387">
        <w:tc>
          <w:tcPr>
            <w:tcW w:w="2857" w:type="dxa"/>
          </w:tcPr>
          <w:p w14:paraId="73D30BDF" w14:textId="77777777" w:rsidR="00026451" w:rsidRPr="00694B6D" w:rsidRDefault="00026451" w:rsidP="00B71387">
            <w:pPr>
              <w:pStyle w:val="NoSpacing"/>
              <w:rPr>
                <w:rFonts w:ascii="Arial" w:hAnsi="Arial" w:cs="Arial"/>
              </w:rPr>
            </w:pPr>
            <w:r w:rsidRPr="00694B6D">
              <w:rPr>
                <w:rFonts w:ascii="Arial" w:hAnsi="Arial" w:cs="Arial"/>
              </w:rPr>
              <w:t>I was comfortable seeking out help from the liaison</w:t>
            </w:r>
          </w:p>
          <w:p w14:paraId="027B7070" w14:textId="77777777" w:rsidR="00026451" w:rsidRPr="00694B6D" w:rsidRDefault="00026451" w:rsidP="00B71387">
            <w:pPr>
              <w:pStyle w:val="NoSpacing"/>
              <w:rPr>
                <w:rFonts w:ascii="Arial" w:hAnsi="Arial" w:cs="Arial"/>
              </w:rPr>
            </w:pPr>
          </w:p>
        </w:tc>
        <w:tc>
          <w:tcPr>
            <w:tcW w:w="967" w:type="dxa"/>
          </w:tcPr>
          <w:p w14:paraId="549526EB" w14:textId="77777777" w:rsidR="00026451" w:rsidRPr="00694B6D" w:rsidRDefault="00026451" w:rsidP="00B71387">
            <w:pPr>
              <w:pStyle w:val="NoSpacing"/>
              <w:rPr>
                <w:rFonts w:ascii="Arial" w:hAnsi="Arial" w:cs="Arial"/>
              </w:rPr>
            </w:pPr>
          </w:p>
        </w:tc>
        <w:tc>
          <w:tcPr>
            <w:tcW w:w="968" w:type="dxa"/>
          </w:tcPr>
          <w:p w14:paraId="7902E1FB" w14:textId="77777777" w:rsidR="00026451" w:rsidRPr="00694B6D" w:rsidRDefault="00026451" w:rsidP="00B71387">
            <w:pPr>
              <w:pStyle w:val="NoSpacing"/>
              <w:rPr>
                <w:rFonts w:ascii="Arial" w:hAnsi="Arial" w:cs="Arial"/>
              </w:rPr>
            </w:pPr>
          </w:p>
        </w:tc>
        <w:tc>
          <w:tcPr>
            <w:tcW w:w="967" w:type="dxa"/>
          </w:tcPr>
          <w:p w14:paraId="7EA45E81" w14:textId="77777777" w:rsidR="00026451" w:rsidRPr="00694B6D" w:rsidRDefault="00026451" w:rsidP="00B71387">
            <w:pPr>
              <w:pStyle w:val="NoSpacing"/>
              <w:rPr>
                <w:rFonts w:ascii="Arial" w:hAnsi="Arial" w:cs="Arial"/>
              </w:rPr>
            </w:pPr>
          </w:p>
        </w:tc>
        <w:tc>
          <w:tcPr>
            <w:tcW w:w="968" w:type="dxa"/>
          </w:tcPr>
          <w:p w14:paraId="02CA7287" w14:textId="77777777" w:rsidR="00026451" w:rsidRPr="00694B6D" w:rsidRDefault="00026451" w:rsidP="00B71387">
            <w:pPr>
              <w:pStyle w:val="NoSpacing"/>
              <w:rPr>
                <w:rFonts w:ascii="Arial" w:hAnsi="Arial" w:cs="Arial"/>
              </w:rPr>
            </w:pPr>
          </w:p>
        </w:tc>
        <w:tc>
          <w:tcPr>
            <w:tcW w:w="3803" w:type="dxa"/>
            <w:shd w:val="clear" w:color="auto" w:fill="D9D9D9" w:themeFill="background1" w:themeFillShade="D9"/>
          </w:tcPr>
          <w:p w14:paraId="2B985BAB" w14:textId="77777777" w:rsidR="00026451" w:rsidRPr="00694B6D" w:rsidRDefault="00026451" w:rsidP="00B71387">
            <w:pPr>
              <w:pStyle w:val="NoSpacing"/>
              <w:rPr>
                <w:rFonts w:ascii="Arial" w:hAnsi="Arial" w:cs="Arial"/>
              </w:rPr>
            </w:pPr>
          </w:p>
        </w:tc>
      </w:tr>
      <w:tr w:rsidR="00026451" w:rsidRPr="00694B6D" w14:paraId="206370FB" w14:textId="77777777" w:rsidTr="00B71387">
        <w:tc>
          <w:tcPr>
            <w:tcW w:w="2857" w:type="dxa"/>
          </w:tcPr>
          <w:p w14:paraId="4594B4B6" w14:textId="77777777" w:rsidR="00026451" w:rsidRPr="00694B6D" w:rsidRDefault="00026451" w:rsidP="00B71387">
            <w:pPr>
              <w:pStyle w:val="NoSpacing"/>
              <w:rPr>
                <w:rFonts w:ascii="Arial" w:hAnsi="Arial" w:cs="Arial"/>
              </w:rPr>
            </w:pPr>
            <w:r w:rsidRPr="00694B6D">
              <w:rPr>
                <w:rFonts w:ascii="Arial" w:hAnsi="Arial" w:cs="Arial"/>
              </w:rPr>
              <w:t>Liaison was available</w:t>
            </w:r>
          </w:p>
          <w:p w14:paraId="74E57F02" w14:textId="77777777" w:rsidR="00026451" w:rsidRPr="00694B6D" w:rsidRDefault="00026451" w:rsidP="00B71387">
            <w:pPr>
              <w:pStyle w:val="NoSpacing"/>
              <w:rPr>
                <w:rFonts w:ascii="Arial" w:hAnsi="Arial" w:cs="Arial"/>
              </w:rPr>
            </w:pPr>
          </w:p>
        </w:tc>
        <w:tc>
          <w:tcPr>
            <w:tcW w:w="967" w:type="dxa"/>
          </w:tcPr>
          <w:p w14:paraId="23466837" w14:textId="77777777" w:rsidR="00026451" w:rsidRPr="00694B6D" w:rsidRDefault="00026451" w:rsidP="00B71387">
            <w:pPr>
              <w:pStyle w:val="NoSpacing"/>
              <w:rPr>
                <w:rFonts w:ascii="Arial" w:hAnsi="Arial" w:cs="Arial"/>
              </w:rPr>
            </w:pPr>
          </w:p>
        </w:tc>
        <w:tc>
          <w:tcPr>
            <w:tcW w:w="968" w:type="dxa"/>
          </w:tcPr>
          <w:p w14:paraId="5F18BC74" w14:textId="77777777" w:rsidR="00026451" w:rsidRPr="00694B6D" w:rsidRDefault="00026451" w:rsidP="00B71387">
            <w:pPr>
              <w:pStyle w:val="NoSpacing"/>
              <w:rPr>
                <w:rFonts w:ascii="Arial" w:hAnsi="Arial" w:cs="Arial"/>
              </w:rPr>
            </w:pPr>
          </w:p>
        </w:tc>
        <w:tc>
          <w:tcPr>
            <w:tcW w:w="967" w:type="dxa"/>
          </w:tcPr>
          <w:p w14:paraId="53028A00" w14:textId="77777777" w:rsidR="00026451" w:rsidRPr="00694B6D" w:rsidRDefault="00026451" w:rsidP="00B71387">
            <w:pPr>
              <w:pStyle w:val="NoSpacing"/>
              <w:rPr>
                <w:rFonts w:ascii="Arial" w:hAnsi="Arial" w:cs="Arial"/>
              </w:rPr>
            </w:pPr>
          </w:p>
        </w:tc>
        <w:tc>
          <w:tcPr>
            <w:tcW w:w="968" w:type="dxa"/>
          </w:tcPr>
          <w:p w14:paraId="2375165E" w14:textId="77777777" w:rsidR="00026451" w:rsidRPr="00694B6D" w:rsidRDefault="00026451" w:rsidP="00B71387">
            <w:pPr>
              <w:pStyle w:val="NoSpacing"/>
              <w:rPr>
                <w:rFonts w:ascii="Arial" w:hAnsi="Arial" w:cs="Arial"/>
              </w:rPr>
            </w:pPr>
          </w:p>
        </w:tc>
        <w:tc>
          <w:tcPr>
            <w:tcW w:w="3803" w:type="dxa"/>
            <w:shd w:val="clear" w:color="auto" w:fill="D9D9D9" w:themeFill="background1" w:themeFillShade="D9"/>
          </w:tcPr>
          <w:p w14:paraId="5DE7CAFF" w14:textId="77777777" w:rsidR="00026451" w:rsidRPr="00694B6D" w:rsidRDefault="00026451" w:rsidP="00B71387">
            <w:pPr>
              <w:pStyle w:val="NoSpacing"/>
              <w:rPr>
                <w:rFonts w:ascii="Arial" w:hAnsi="Arial" w:cs="Arial"/>
              </w:rPr>
            </w:pPr>
          </w:p>
        </w:tc>
      </w:tr>
      <w:tr w:rsidR="00026451" w:rsidRPr="00694B6D" w14:paraId="63A12666" w14:textId="77777777" w:rsidTr="00B71387">
        <w:tc>
          <w:tcPr>
            <w:tcW w:w="2857" w:type="dxa"/>
          </w:tcPr>
          <w:p w14:paraId="21F20695" w14:textId="77777777" w:rsidR="00026451" w:rsidRPr="00694B6D" w:rsidRDefault="00026451" w:rsidP="00B71387">
            <w:pPr>
              <w:pStyle w:val="NoSpacing"/>
              <w:rPr>
                <w:rFonts w:ascii="Arial" w:hAnsi="Arial" w:cs="Arial"/>
              </w:rPr>
            </w:pPr>
            <w:r w:rsidRPr="00694B6D">
              <w:rPr>
                <w:rFonts w:ascii="Arial" w:hAnsi="Arial" w:cs="Arial"/>
              </w:rPr>
              <w:t>Liaison had an adequate knowledge base</w:t>
            </w:r>
          </w:p>
          <w:p w14:paraId="5CF33AD9" w14:textId="77777777" w:rsidR="00026451" w:rsidRPr="00694B6D" w:rsidRDefault="00026451" w:rsidP="00B71387">
            <w:pPr>
              <w:pStyle w:val="NoSpacing"/>
              <w:rPr>
                <w:rFonts w:ascii="Arial" w:hAnsi="Arial" w:cs="Arial"/>
              </w:rPr>
            </w:pPr>
          </w:p>
        </w:tc>
        <w:tc>
          <w:tcPr>
            <w:tcW w:w="967" w:type="dxa"/>
          </w:tcPr>
          <w:p w14:paraId="7A2583ED" w14:textId="77777777" w:rsidR="00026451" w:rsidRPr="00694B6D" w:rsidRDefault="00026451" w:rsidP="00B71387">
            <w:pPr>
              <w:pStyle w:val="NoSpacing"/>
              <w:rPr>
                <w:rFonts w:ascii="Arial" w:hAnsi="Arial" w:cs="Arial"/>
              </w:rPr>
            </w:pPr>
          </w:p>
        </w:tc>
        <w:tc>
          <w:tcPr>
            <w:tcW w:w="968" w:type="dxa"/>
          </w:tcPr>
          <w:p w14:paraId="0C4306EC" w14:textId="77777777" w:rsidR="00026451" w:rsidRPr="00694B6D" w:rsidRDefault="00026451" w:rsidP="00B71387">
            <w:pPr>
              <w:pStyle w:val="NoSpacing"/>
              <w:rPr>
                <w:rFonts w:ascii="Arial" w:hAnsi="Arial" w:cs="Arial"/>
              </w:rPr>
            </w:pPr>
          </w:p>
        </w:tc>
        <w:tc>
          <w:tcPr>
            <w:tcW w:w="967" w:type="dxa"/>
          </w:tcPr>
          <w:p w14:paraId="026D4DE6" w14:textId="77777777" w:rsidR="00026451" w:rsidRPr="00694B6D" w:rsidRDefault="00026451" w:rsidP="00B71387">
            <w:pPr>
              <w:pStyle w:val="NoSpacing"/>
              <w:rPr>
                <w:rFonts w:ascii="Arial" w:hAnsi="Arial" w:cs="Arial"/>
              </w:rPr>
            </w:pPr>
          </w:p>
        </w:tc>
        <w:tc>
          <w:tcPr>
            <w:tcW w:w="968" w:type="dxa"/>
          </w:tcPr>
          <w:p w14:paraId="365232F1" w14:textId="77777777" w:rsidR="00026451" w:rsidRPr="00694B6D" w:rsidRDefault="00026451" w:rsidP="00B71387">
            <w:pPr>
              <w:pStyle w:val="NoSpacing"/>
              <w:rPr>
                <w:rFonts w:ascii="Arial" w:hAnsi="Arial" w:cs="Arial"/>
              </w:rPr>
            </w:pPr>
          </w:p>
        </w:tc>
        <w:tc>
          <w:tcPr>
            <w:tcW w:w="3803" w:type="dxa"/>
            <w:shd w:val="clear" w:color="auto" w:fill="D9D9D9" w:themeFill="background1" w:themeFillShade="D9"/>
          </w:tcPr>
          <w:p w14:paraId="0A791ED9" w14:textId="77777777" w:rsidR="00026451" w:rsidRPr="00694B6D" w:rsidRDefault="00026451" w:rsidP="00B71387">
            <w:pPr>
              <w:pStyle w:val="NoSpacing"/>
              <w:rPr>
                <w:rFonts w:ascii="Arial" w:hAnsi="Arial" w:cs="Arial"/>
              </w:rPr>
            </w:pPr>
          </w:p>
        </w:tc>
      </w:tr>
      <w:tr w:rsidR="00026451" w:rsidRPr="00694B6D" w14:paraId="69996E45" w14:textId="77777777" w:rsidTr="00B71387">
        <w:tc>
          <w:tcPr>
            <w:tcW w:w="2857" w:type="dxa"/>
          </w:tcPr>
          <w:p w14:paraId="384B0068" w14:textId="77777777" w:rsidR="00026451" w:rsidRPr="00694B6D" w:rsidRDefault="00026451" w:rsidP="00B71387">
            <w:pPr>
              <w:pStyle w:val="NoSpacing"/>
              <w:rPr>
                <w:rFonts w:ascii="Arial" w:hAnsi="Arial" w:cs="Arial"/>
              </w:rPr>
            </w:pPr>
            <w:r w:rsidRPr="00694B6D">
              <w:rPr>
                <w:rFonts w:ascii="Arial" w:hAnsi="Arial" w:cs="Arial"/>
              </w:rPr>
              <w:t>Liaison was able to link social work knowledge and values to everyday task</w:t>
            </w:r>
          </w:p>
          <w:p w14:paraId="305B5818" w14:textId="77777777" w:rsidR="00026451" w:rsidRPr="00694B6D" w:rsidRDefault="00026451" w:rsidP="00B71387">
            <w:pPr>
              <w:pStyle w:val="NoSpacing"/>
              <w:rPr>
                <w:rFonts w:ascii="Arial" w:hAnsi="Arial" w:cs="Arial"/>
              </w:rPr>
            </w:pPr>
          </w:p>
        </w:tc>
        <w:tc>
          <w:tcPr>
            <w:tcW w:w="967" w:type="dxa"/>
          </w:tcPr>
          <w:p w14:paraId="3B4F610B" w14:textId="77777777" w:rsidR="00026451" w:rsidRPr="00694B6D" w:rsidRDefault="00026451" w:rsidP="00B71387">
            <w:pPr>
              <w:pStyle w:val="NoSpacing"/>
              <w:rPr>
                <w:rFonts w:ascii="Arial" w:hAnsi="Arial" w:cs="Arial"/>
              </w:rPr>
            </w:pPr>
          </w:p>
        </w:tc>
        <w:tc>
          <w:tcPr>
            <w:tcW w:w="968" w:type="dxa"/>
          </w:tcPr>
          <w:p w14:paraId="6F4AB20B" w14:textId="77777777" w:rsidR="00026451" w:rsidRPr="00694B6D" w:rsidRDefault="00026451" w:rsidP="00B71387">
            <w:pPr>
              <w:pStyle w:val="NoSpacing"/>
              <w:rPr>
                <w:rFonts w:ascii="Arial" w:hAnsi="Arial" w:cs="Arial"/>
              </w:rPr>
            </w:pPr>
          </w:p>
        </w:tc>
        <w:tc>
          <w:tcPr>
            <w:tcW w:w="967" w:type="dxa"/>
          </w:tcPr>
          <w:p w14:paraId="1F9D420A" w14:textId="77777777" w:rsidR="00026451" w:rsidRPr="00694B6D" w:rsidRDefault="00026451" w:rsidP="00B71387">
            <w:pPr>
              <w:pStyle w:val="NoSpacing"/>
              <w:rPr>
                <w:rFonts w:ascii="Arial" w:hAnsi="Arial" w:cs="Arial"/>
              </w:rPr>
            </w:pPr>
          </w:p>
        </w:tc>
        <w:tc>
          <w:tcPr>
            <w:tcW w:w="968" w:type="dxa"/>
          </w:tcPr>
          <w:p w14:paraId="6EFB3EA4" w14:textId="77777777" w:rsidR="00026451" w:rsidRPr="00694B6D" w:rsidRDefault="00026451" w:rsidP="00B71387">
            <w:pPr>
              <w:pStyle w:val="NoSpacing"/>
              <w:rPr>
                <w:rFonts w:ascii="Arial" w:hAnsi="Arial" w:cs="Arial"/>
              </w:rPr>
            </w:pPr>
          </w:p>
        </w:tc>
        <w:tc>
          <w:tcPr>
            <w:tcW w:w="3803" w:type="dxa"/>
            <w:shd w:val="clear" w:color="auto" w:fill="D9D9D9" w:themeFill="background1" w:themeFillShade="D9"/>
          </w:tcPr>
          <w:p w14:paraId="379EFE95" w14:textId="77777777" w:rsidR="00026451" w:rsidRPr="00694B6D" w:rsidRDefault="00026451" w:rsidP="00B71387">
            <w:pPr>
              <w:pStyle w:val="NoSpacing"/>
              <w:rPr>
                <w:rFonts w:ascii="Arial" w:hAnsi="Arial" w:cs="Arial"/>
              </w:rPr>
            </w:pPr>
          </w:p>
        </w:tc>
      </w:tr>
      <w:tr w:rsidR="00026451" w:rsidRPr="00694B6D" w14:paraId="6F09BAC1" w14:textId="77777777" w:rsidTr="00B71387">
        <w:tc>
          <w:tcPr>
            <w:tcW w:w="2857" w:type="dxa"/>
          </w:tcPr>
          <w:p w14:paraId="3E284C98" w14:textId="77777777" w:rsidR="00026451" w:rsidRPr="00694B6D" w:rsidRDefault="00026451" w:rsidP="00B71387">
            <w:pPr>
              <w:pStyle w:val="NoSpacing"/>
              <w:rPr>
                <w:rFonts w:ascii="Arial" w:hAnsi="Arial" w:cs="Arial"/>
              </w:rPr>
            </w:pPr>
            <w:r w:rsidRPr="00694B6D">
              <w:rPr>
                <w:rFonts w:ascii="Arial" w:hAnsi="Arial" w:cs="Arial"/>
              </w:rPr>
              <w:t xml:space="preserve">Liaison was able to resolve difficulties </w:t>
            </w:r>
          </w:p>
          <w:p w14:paraId="2B0F42E7" w14:textId="77777777" w:rsidR="00026451" w:rsidRPr="00694B6D" w:rsidRDefault="00026451" w:rsidP="00B71387">
            <w:pPr>
              <w:pStyle w:val="NoSpacing"/>
              <w:rPr>
                <w:rFonts w:ascii="Arial" w:hAnsi="Arial" w:cs="Arial"/>
              </w:rPr>
            </w:pPr>
          </w:p>
        </w:tc>
        <w:tc>
          <w:tcPr>
            <w:tcW w:w="967" w:type="dxa"/>
          </w:tcPr>
          <w:p w14:paraId="0386700A" w14:textId="77777777" w:rsidR="00026451" w:rsidRPr="00694B6D" w:rsidRDefault="00026451" w:rsidP="00B71387">
            <w:pPr>
              <w:pStyle w:val="NoSpacing"/>
              <w:rPr>
                <w:rFonts w:ascii="Arial" w:hAnsi="Arial" w:cs="Arial"/>
              </w:rPr>
            </w:pPr>
          </w:p>
        </w:tc>
        <w:tc>
          <w:tcPr>
            <w:tcW w:w="968" w:type="dxa"/>
          </w:tcPr>
          <w:p w14:paraId="5784D41F" w14:textId="77777777" w:rsidR="00026451" w:rsidRPr="00694B6D" w:rsidRDefault="00026451" w:rsidP="00B71387">
            <w:pPr>
              <w:pStyle w:val="NoSpacing"/>
              <w:rPr>
                <w:rFonts w:ascii="Arial" w:hAnsi="Arial" w:cs="Arial"/>
              </w:rPr>
            </w:pPr>
          </w:p>
        </w:tc>
        <w:tc>
          <w:tcPr>
            <w:tcW w:w="967" w:type="dxa"/>
          </w:tcPr>
          <w:p w14:paraId="1DCA94B6" w14:textId="77777777" w:rsidR="00026451" w:rsidRPr="00694B6D" w:rsidRDefault="00026451" w:rsidP="00B71387">
            <w:pPr>
              <w:pStyle w:val="NoSpacing"/>
              <w:rPr>
                <w:rFonts w:ascii="Arial" w:hAnsi="Arial" w:cs="Arial"/>
              </w:rPr>
            </w:pPr>
          </w:p>
        </w:tc>
        <w:tc>
          <w:tcPr>
            <w:tcW w:w="968" w:type="dxa"/>
          </w:tcPr>
          <w:p w14:paraId="7FB7CFB9" w14:textId="77777777" w:rsidR="00026451" w:rsidRPr="00694B6D" w:rsidRDefault="00026451" w:rsidP="00B71387">
            <w:pPr>
              <w:pStyle w:val="NoSpacing"/>
              <w:rPr>
                <w:rFonts w:ascii="Arial" w:hAnsi="Arial" w:cs="Arial"/>
              </w:rPr>
            </w:pPr>
          </w:p>
        </w:tc>
        <w:tc>
          <w:tcPr>
            <w:tcW w:w="3803" w:type="dxa"/>
            <w:shd w:val="clear" w:color="auto" w:fill="D9D9D9" w:themeFill="background1" w:themeFillShade="D9"/>
          </w:tcPr>
          <w:p w14:paraId="49A8E298" w14:textId="77777777" w:rsidR="00026451" w:rsidRPr="00694B6D" w:rsidRDefault="00026451" w:rsidP="00B71387">
            <w:pPr>
              <w:pStyle w:val="NoSpacing"/>
              <w:rPr>
                <w:rFonts w:ascii="Arial" w:hAnsi="Arial" w:cs="Arial"/>
              </w:rPr>
            </w:pPr>
          </w:p>
        </w:tc>
      </w:tr>
      <w:tr w:rsidR="00026451" w:rsidRPr="00694B6D" w14:paraId="740DC9DE" w14:textId="77777777" w:rsidTr="00B71387">
        <w:tc>
          <w:tcPr>
            <w:tcW w:w="2857" w:type="dxa"/>
          </w:tcPr>
          <w:p w14:paraId="634E80A3" w14:textId="77777777" w:rsidR="00026451" w:rsidRPr="00694B6D" w:rsidRDefault="00026451" w:rsidP="00B71387">
            <w:pPr>
              <w:pStyle w:val="NoSpacing"/>
              <w:rPr>
                <w:rFonts w:ascii="Arial" w:hAnsi="Arial" w:cs="Arial"/>
              </w:rPr>
            </w:pPr>
            <w:r w:rsidRPr="00694B6D">
              <w:rPr>
                <w:rFonts w:ascii="Arial" w:hAnsi="Arial" w:cs="Arial"/>
              </w:rPr>
              <w:t>Liaison had effective communication skills</w:t>
            </w:r>
          </w:p>
          <w:p w14:paraId="55A9D716" w14:textId="77777777" w:rsidR="00026451" w:rsidRPr="00694B6D" w:rsidRDefault="00026451" w:rsidP="00B71387">
            <w:pPr>
              <w:pStyle w:val="NoSpacing"/>
              <w:rPr>
                <w:rFonts w:ascii="Arial" w:hAnsi="Arial" w:cs="Arial"/>
              </w:rPr>
            </w:pPr>
          </w:p>
        </w:tc>
        <w:tc>
          <w:tcPr>
            <w:tcW w:w="967" w:type="dxa"/>
          </w:tcPr>
          <w:p w14:paraId="6FAD5A14" w14:textId="77777777" w:rsidR="00026451" w:rsidRPr="00694B6D" w:rsidRDefault="00026451" w:rsidP="00B71387">
            <w:pPr>
              <w:pStyle w:val="NoSpacing"/>
              <w:rPr>
                <w:rFonts w:ascii="Arial" w:hAnsi="Arial" w:cs="Arial"/>
              </w:rPr>
            </w:pPr>
          </w:p>
        </w:tc>
        <w:tc>
          <w:tcPr>
            <w:tcW w:w="968" w:type="dxa"/>
          </w:tcPr>
          <w:p w14:paraId="6865B177" w14:textId="77777777" w:rsidR="00026451" w:rsidRPr="00694B6D" w:rsidRDefault="00026451" w:rsidP="00B71387">
            <w:pPr>
              <w:pStyle w:val="NoSpacing"/>
              <w:rPr>
                <w:rFonts w:ascii="Arial" w:hAnsi="Arial" w:cs="Arial"/>
              </w:rPr>
            </w:pPr>
          </w:p>
        </w:tc>
        <w:tc>
          <w:tcPr>
            <w:tcW w:w="967" w:type="dxa"/>
          </w:tcPr>
          <w:p w14:paraId="20561A58" w14:textId="77777777" w:rsidR="00026451" w:rsidRPr="00694B6D" w:rsidRDefault="00026451" w:rsidP="00B71387">
            <w:pPr>
              <w:pStyle w:val="NoSpacing"/>
              <w:rPr>
                <w:rFonts w:ascii="Arial" w:hAnsi="Arial" w:cs="Arial"/>
              </w:rPr>
            </w:pPr>
          </w:p>
        </w:tc>
        <w:tc>
          <w:tcPr>
            <w:tcW w:w="968" w:type="dxa"/>
          </w:tcPr>
          <w:p w14:paraId="223D5BF7" w14:textId="77777777" w:rsidR="00026451" w:rsidRPr="00694B6D" w:rsidRDefault="00026451" w:rsidP="00B71387">
            <w:pPr>
              <w:pStyle w:val="NoSpacing"/>
              <w:rPr>
                <w:rFonts w:ascii="Arial" w:hAnsi="Arial" w:cs="Arial"/>
              </w:rPr>
            </w:pPr>
          </w:p>
        </w:tc>
        <w:tc>
          <w:tcPr>
            <w:tcW w:w="3803" w:type="dxa"/>
            <w:shd w:val="clear" w:color="auto" w:fill="D9D9D9" w:themeFill="background1" w:themeFillShade="D9"/>
          </w:tcPr>
          <w:p w14:paraId="26FDDCD6" w14:textId="77777777" w:rsidR="00026451" w:rsidRPr="00694B6D" w:rsidRDefault="00026451" w:rsidP="00B71387">
            <w:pPr>
              <w:pStyle w:val="NoSpacing"/>
              <w:rPr>
                <w:rFonts w:ascii="Arial" w:hAnsi="Arial" w:cs="Arial"/>
              </w:rPr>
            </w:pPr>
          </w:p>
        </w:tc>
      </w:tr>
    </w:tbl>
    <w:p w14:paraId="50063877" w14:textId="77777777" w:rsidR="00026451" w:rsidRDefault="00026451" w:rsidP="0002645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rPr>
          <w:rFonts w:cs="Arial"/>
          <w:b/>
          <w:bCs/>
        </w:rPr>
        <w:sectPr w:rsidR="00026451" w:rsidSect="00026451">
          <w:footerReference w:type="even" r:id="rId12"/>
          <w:footerReference w:type="default" r:id="rId13"/>
          <w:pgSz w:w="12240" w:h="15840"/>
          <w:pgMar w:top="1440" w:right="1440" w:bottom="1440" w:left="1080" w:header="720" w:footer="720" w:gutter="0"/>
          <w:cols w:space="720"/>
          <w:titlePg/>
          <w:docGrid w:linePitch="360"/>
        </w:sectPr>
      </w:pPr>
    </w:p>
    <w:p w14:paraId="4520B67C" w14:textId="77777777" w:rsidR="00026451" w:rsidRPr="00026451" w:rsidRDefault="00026451" w:rsidP="00026451"/>
    <w:p w14:paraId="2143AF5A" w14:textId="77777777" w:rsidR="00476537" w:rsidRPr="00476537" w:rsidRDefault="00476537" w:rsidP="00476537">
      <w:pPr>
        <w:jc w:val="center"/>
        <w:rPr>
          <w:rFonts w:ascii="Arial" w:hAnsi="Arial" w:cs="Arial"/>
        </w:rPr>
      </w:pPr>
    </w:p>
    <w:p w14:paraId="69057E07" w14:textId="3122158F" w:rsidR="00882AB8" w:rsidRPr="00DB68D4" w:rsidRDefault="00882AB8" w:rsidP="00354694">
      <w:pPr>
        <w:pStyle w:val="Heading1"/>
      </w:pPr>
      <w:bookmarkStart w:id="63" w:name="Additional_Course_Request_for_Field_Plac"/>
      <w:bookmarkStart w:id="64" w:name="_Toc112064699"/>
      <w:bookmarkStart w:id="65" w:name="_Toc175497236"/>
      <w:bookmarkEnd w:id="63"/>
      <w:r w:rsidRPr="00DB68D4">
        <w:t>Appendix C</w:t>
      </w:r>
      <w:r w:rsidR="00A5138E" w:rsidRPr="00DB68D4">
        <w:t xml:space="preserve"> </w:t>
      </w:r>
      <w:bookmarkEnd w:id="64"/>
      <w:r w:rsidR="00405225" w:rsidRPr="00DB68D4">
        <w:t>Employment Based Field Placement Agreement</w:t>
      </w:r>
      <w:bookmarkEnd w:id="65"/>
    </w:p>
    <w:p w14:paraId="1F70BF8C" w14:textId="77777777" w:rsidR="00405225" w:rsidRDefault="00405225" w:rsidP="00882AB8">
      <w:pPr>
        <w:tabs>
          <w:tab w:val="left" w:pos="2070"/>
        </w:tabs>
        <w:spacing w:line="249" w:lineRule="auto"/>
        <w:jc w:val="center"/>
        <w:rPr>
          <w:rFonts w:ascii="Times New Roman" w:eastAsia="Times New Roman" w:hAnsi="Times New Roman" w:cs="Times New Roman"/>
          <w:b/>
          <w:szCs w:val="20"/>
        </w:rPr>
      </w:pPr>
    </w:p>
    <w:p w14:paraId="038A470F" w14:textId="77777777" w:rsidR="00405225" w:rsidRPr="0047109D" w:rsidRDefault="00405225" w:rsidP="00405225">
      <w:pPr>
        <w:pStyle w:val="NoSpacing"/>
        <w:rPr>
          <w:rFonts w:ascii="Arial" w:hAnsi="Arial" w:cs="Arial"/>
          <w:u w:val="single"/>
        </w:rPr>
      </w:pPr>
      <w:r w:rsidRPr="0047109D">
        <w:rPr>
          <w:rFonts w:ascii="Arial" w:hAnsi="Arial" w:cs="Arial"/>
          <w:u w:val="single"/>
        </w:rPr>
        <w:t>Placement in Employment Setting</w:t>
      </w:r>
    </w:p>
    <w:p w14:paraId="6AD4C843" w14:textId="77777777" w:rsidR="00405225" w:rsidRDefault="00405225" w:rsidP="00405225">
      <w:pPr>
        <w:pStyle w:val="NoSpacing"/>
        <w:rPr>
          <w:rFonts w:ascii="Arial" w:hAnsi="Arial" w:cs="Arial"/>
        </w:rPr>
      </w:pPr>
      <w:r w:rsidRPr="00974B34">
        <w:rPr>
          <w:rFonts w:ascii="Arial" w:hAnsi="Arial" w:cs="Arial"/>
        </w:rPr>
        <w:t xml:space="preserve">Some students may be working in social service agencies and request a field placement in their place of employment. </w:t>
      </w:r>
    </w:p>
    <w:p w14:paraId="0013ACED" w14:textId="77777777" w:rsidR="00405225" w:rsidRDefault="00405225" w:rsidP="00405225">
      <w:pPr>
        <w:pStyle w:val="NoSpacing"/>
        <w:rPr>
          <w:rFonts w:ascii="Arial" w:hAnsi="Arial" w:cs="Arial"/>
        </w:rPr>
      </w:pPr>
    </w:p>
    <w:p w14:paraId="0DDDB9DF" w14:textId="77777777" w:rsidR="00405225" w:rsidRDefault="00405225" w:rsidP="00405225">
      <w:pPr>
        <w:pStyle w:val="NoSpacing"/>
        <w:rPr>
          <w:rFonts w:ascii="Arial" w:hAnsi="Arial" w:cs="Arial"/>
        </w:rPr>
      </w:pPr>
      <w:r w:rsidRPr="00974B34">
        <w:rPr>
          <w:rFonts w:ascii="Arial" w:hAnsi="Arial" w:cs="Arial"/>
        </w:rPr>
        <w:t xml:space="preserve">Council on Social Work Education (CSWE) accreditation policies allow students to count current employment towards field requirements. The organization and the agency </w:t>
      </w:r>
      <w:r>
        <w:rPr>
          <w:rFonts w:ascii="Arial" w:hAnsi="Arial" w:cs="Arial"/>
        </w:rPr>
        <w:t>F</w:t>
      </w:r>
      <w:r w:rsidRPr="00974B34">
        <w:rPr>
          <w:rFonts w:ascii="Arial" w:hAnsi="Arial" w:cs="Arial"/>
        </w:rPr>
        <w:t xml:space="preserve">ield </w:t>
      </w:r>
      <w:r>
        <w:rPr>
          <w:rFonts w:ascii="Arial" w:hAnsi="Arial" w:cs="Arial"/>
        </w:rPr>
        <w:t>I</w:t>
      </w:r>
      <w:r w:rsidRPr="00974B34">
        <w:rPr>
          <w:rFonts w:ascii="Arial" w:hAnsi="Arial" w:cs="Arial"/>
        </w:rPr>
        <w:t xml:space="preserve">nstructor must meet the criteria for field agencies and agency field instructors as outlined in this field manual. </w:t>
      </w:r>
    </w:p>
    <w:p w14:paraId="0E305537" w14:textId="77777777" w:rsidR="00405225" w:rsidRPr="00974B34" w:rsidRDefault="00405225" w:rsidP="00405225">
      <w:pPr>
        <w:pStyle w:val="NoSpacing"/>
        <w:rPr>
          <w:rFonts w:ascii="Arial" w:hAnsi="Arial" w:cs="Arial"/>
        </w:rPr>
      </w:pPr>
    </w:p>
    <w:p w14:paraId="6F41DEC3" w14:textId="77777777" w:rsidR="00405225" w:rsidRPr="00974B34" w:rsidRDefault="00405225" w:rsidP="00405225">
      <w:pPr>
        <w:pStyle w:val="NoSpacing"/>
        <w:rPr>
          <w:rFonts w:ascii="Arial" w:hAnsi="Arial" w:cs="Arial"/>
        </w:rPr>
      </w:pPr>
      <w:r>
        <w:rPr>
          <w:rFonts w:ascii="Arial" w:hAnsi="Arial" w:cs="Arial"/>
        </w:rPr>
        <w:t>S</w:t>
      </w:r>
      <w:r w:rsidRPr="00974B34">
        <w:rPr>
          <w:rFonts w:ascii="Arial" w:hAnsi="Arial" w:cs="Arial"/>
        </w:rPr>
        <w:t>tudents may be eligible to complete an Employment-Based Placement (EBP) if:</w:t>
      </w:r>
    </w:p>
    <w:p w14:paraId="4D0BC6EF" w14:textId="77777777" w:rsidR="00405225" w:rsidRPr="008A03FF" w:rsidRDefault="00405225" w:rsidP="008C3F36">
      <w:pPr>
        <w:pStyle w:val="NoSpacing"/>
        <w:numPr>
          <w:ilvl w:val="0"/>
          <w:numId w:val="29"/>
        </w:numPr>
        <w:rPr>
          <w:rFonts w:ascii="Arial" w:hAnsi="Arial" w:cs="Arial"/>
        </w:rPr>
      </w:pPr>
      <w:r w:rsidRPr="008A03FF">
        <w:rPr>
          <w:rFonts w:ascii="Arial" w:hAnsi="Arial" w:cs="Arial"/>
        </w:rPr>
        <w:t>The student has completed a four-week probationary period at the agency (has been working at the agency for at least 4 weeks);</w:t>
      </w:r>
    </w:p>
    <w:p w14:paraId="57DB9C42" w14:textId="77777777" w:rsidR="00405225" w:rsidRPr="00974B34" w:rsidRDefault="00405225" w:rsidP="008C3F36">
      <w:pPr>
        <w:pStyle w:val="NoSpacing"/>
        <w:numPr>
          <w:ilvl w:val="0"/>
          <w:numId w:val="29"/>
        </w:numPr>
        <w:rPr>
          <w:rFonts w:ascii="Arial" w:hAnsi="Arial" w:cs="Arial"/>
        </w:rPr>
      </w:pPr>
      <w:r w:rsidRPr="00974B34">
        <w:rPr>
          <w:rFonts w:ascii="Arial" w:hAnsi="Arial" w:cs="Arial"/>
        </w:rPr>
        <w:t xml:space="preserve">There is a </w:t>
      </w:r>
      <w:r>
        <w:rPr>
          <w:rFonts w:ascii="Arial" w:hAnsi="Arial" w:cs="Arial"/>
        </w:rPr>
        <w:t>Field Instructor</w:t>
      </w:r>
      <w:r w:rsidRPr="00974B34">
        <w:rPr>
          <w:rFonts w:ascii="Arial" w:hAnsi="Arial" w:cs="Arial"/>
        </w:rPr>
        <w:t xml:space="preserve"> who meets the qualifications to serve as the student’s </w:t>
      </w:r>
    </w:p>
    <w:p w14:paraId="1F067D39" w14:textId="77777777" w:rsidR="00405225" w:rsidRPr="00974B34" w:rsidRDefault="00405225" w:rsidP="00405225">
      <w:pPr>
        <w:pStyle w:val="NoSpacing"/>
        <w:ind w:left="720"/>
        <w:rPr>
          <w:rFonts w:ascii="Arial" w:hAnsi="Arial" w:cs="Arial"/>
        </w:rPr>
      </w:pPr>
      <w:r w:rsidRPr="00974B34">
        <w:rPr>
          <w:rFonts w:ascii="Arial" w:hAnsi="Arial" w:cs="Arial"/>
        </w:rPr>
        <w:t>field education supervisor;</w:t>
      </w:r>
    </w:p>
    <w:p w14:paraId="56FEC71A" w14:textId="77777777" w:rsidR="00405225" w:rsidRPr="00974B34" w:rsidRDefault="00405225" w:rsidP="008C3F36">
      <w:pPr>
        <w:pStyle w:val="NoSpacing"/>
        <w:numPr>
          <w:ilvl w:val="0"/>
          <w:numId w:val="29"/>
        </w:numPr>
        <w:rPr>
          <w:rFonts w:ascii="Arial" w:hAnsi="Arial" w:cs="Arial"/>
        </w:rPr>
      </w:pPr>
      <w:r>
        <w:rPr>
          <w:rFonts w:ascii="Arial" w:hAnsi="Arial" w:cs="Arial"/>
        </w:rPr>
        <w:t>If employment supervisor serves as the Field Instructor, the s</w:t>
      </w:r>
      <w:r w:rsidRPr="00974B34">
        <w:rPr>
          <w:rFonts w:ascii="Arial" w:hAnsi="Arial" w:cs="Arial"/>
        </w:rPr>
        <w:t>upervision process for field education is distinct from employee evaluation process;</w:t>
      </w:r>
    </w:p>
    <w:p w14:paraId="072910A8" w14:textId="77777777" w:rsidR="00405225" w:rsidRPr="003A0343" w:rsidRDefault="00405225" w:rsidP="008C3F36">
      <w:pPr>
        <w:pStyle w:val="NoSpacing"/>
        <w:numPr>
          <w:ilvl w:val="0"/>
          <w:numId w:val="29"/>
        </w:numPr>
        <w:rPr>
          <w:rFonts w:ascii="Arial" w:hAnsi="Arial" w:cs="Arial"/>
        </w:rPr>
      </w:pPr>
      <w:r w:rsidRPr="00974B34">
        <w:rPr>
          <w:rFonts w:ascii="Arial" w:hAnsi="Arial" w:cs="Arial"/>
        </w:rPr>
        <w:t>The student remain</w:t>
      </w:r>
      <w:r>
        <w:rPr>
          <w:rFonts w:ascii="Arial" w:hAnsi="Arial" w:cs="Arial"/>
        </w:rPr>
        <w:t>s</w:t>
      </w:r>
      <w:r w:rsidRPr="00974B34">
        <w:rPr>
          <w:rFonts w:ascii="Arial" w:hAnsi="Arial" w:cs="Arial"/>
        </w:rPr>
        <w:t xml:space="preserve"> employed at the agency during the </w:t>
      </w:r>
      <w:r w:rsidRPr="003A0343">
        <w:rPr>
          <w:rFonts w:ascii="Arial" w:hAnsi="Arial" w:cs="Arial"/>
        </w:rPr>
        <w:t>time of the field placement;</w:t>
      </w:r>
    </w:p>
    <w:p w14:paraId="4D70B933" w14:textId="77777777" w:rsidR="00405225" w:rsidRPr="001116E1" w:rsidRDefault="00405225" w:rsidP="008C3F36">
      <w:pPr>
        <w:pStyle w:val="NoSpacing"/>
        <w:numPr>
          <w:ilvl w:val="0"/>
          <w:numId w:val="29"/>
        </w:numPr>
        <w:rPr>
          <w:rFonts w:ascii="Arial" w:hAnsi="Arial" w:cs="Arial"/>
        </w:rPr>
      </w:pPr>
      <w:r w:rsidRPr="001116E1">
        <w:rPr>
          <w:rFonts w:ascii="Arial" w:hAnsi="Arial" w:cs="Arial"/>
        </w:rPr>
        <w:t xml:space="preserve">The student’s employment agency is able to sign </w:t>
      </w:r>
      <w:r>
        <w:rPr>
          <w:rFonts w:ascii="Arial" w:hAnsi="Arial" w:cs="Arial"/>
        </w:rPr>
        <w:t>a Field Practicum Agreement</w:t>
      </w:r>
      <w:r w:rsidRPr="001116E1">
        <w:rPr>
          <w:rFonts w:ascii="Arial" w:hAnsi="Arial" w:cs="Arial"/>
        </w:rPr>
        <w:t xml:space="preserve"> with U</w:t>
      </w:r>
      <w:r>
        <w:rPr>
          <w:rFonts w:ascii="Arial" w:hAnsi="Arial" w:cs="Arial"/>
        </w:rPr>
        <w:t>AB</w:t>
      </w:r>
      <w:r w:rsidRPr="001116E1">
        <w:rPr>
          <w:rFonts w:ascii="Arial" w:hAnsi="Arial" w:cs="Arial"/>
        </w:rPr>
        <w:t>;</w:t>
      </w:r>
    </w:p>
    <w:p w14:paraId="787DADE5" w14:textId="77777777" w:rsidR="00405225" w:rsidRPr="00974B34" w:rsidRDefault="00405225" w:rsidP="008C3F36">
      <w:pPr>
        <w:pStyle w:val="NoSpacing"/>
        <w:numPr>
          <w:ilvl w:val="0"/>
          <w:numId w:val="29"/>
        </w:numPr>
        <w:rPr>
          <w:rFonts w:ascii="Arial" w:hAnsi="Arial" w:cs="Arial"/>
        </w:rPr>
      </w:pPr>
      <w:r w:rsidRPr="00974B34">
        <w:rPr>
          <w:rFonts w:ascii="Arial" w:hAnsi="Arial" w:cs="Arial"/>
        </w:rPr>
        <w:t xml:space="preserve">The employment supervisor and agency Field Instructor meet with the student’s </w:t>
      </w:r>
      <w:r>
        <w:rPr>
          <w:rFonts w:ascii="Arial" w:hAnsi="Arial" w:cs="Arial"/>
        </w:rPr>
        <w:t>F</w:t>
      </w:r>
      <w:r w:rsidRPr="00974B34">
        <w:rPr>
          <w:rFonts w:ascii="Arial" w:hAnsi="Arial" w:cs="Arial"/>
        </w:rPr>
        <w:t xml:space="preserve">ield </w:t>
      </w:r>
    </w:p>
    <w:p w14:paraId="08851844" w14:textId="77777777" w:rsidR="00405225" w:rsidRPr="00974B34" w:rsidRDefault="00405225" w:rsidP="00405225">
      <w:pPr>
        <w:pStyle w:val="NoSpacing"/>
        <w:ind w:left="720"/>
        <w:rPr>
          <w:rFonts w:ascii="Arial" w:hAnsi="Arial" w:cs="Arial"/>
        </w:rPr>
      </w:pPr>
      <w:r>
        <w:rPr>
          <w:rFonts w:ascii="Arial" w:hAnsi="Arial" w:cs="Arial"/>
        </w:rPr>
        <w:t>C</w:t>
      </w:r>
      <w:r w:rsidRPr="00974B34">
        <w:rPr>
          <w:rFonts w:ascii="Arial" w:hAnsi="Arial" w:cs="Arial"/>
        </w:rPr>
        <w:t>oordinator and sign off on an Employment</w:t>
      </w:r>
      <w:r>
        <w:rPr>
          <w:rFonts w:ascii="Arial" w:hAnsi="Arial" w:cs="Arial"/>
        </w:rPr>
        <w:t xml:space="preserve"> </w:t>
      </w:r>
      <w:r w:rsidRPr="00974B34">
        <w:rPr>
          <w:rFonts w:ascii="Arial" w:hAnsi="Arial" w:cs="Arial"/>
        </w:rPr>
        <w:t xml:space="preserve">Based </w:t>
      </w:r>
      <w:r>
        <w:rPr>
          <w:rFonts w:ascii="Arial" w:hAnsi="Arial" w:cs="Arial"/>
        </w:rPr>
        <w:t>Application</w:t>
      </w:r>
      <w:r w:rsidRPr="00974B34">
        <w:rPr>
          <w:rFonts w:ascii="Arial" w:hAnsi="Arial" w:cs="Arial"/>
        </w:rPr>
        <w:t>; and</w:t>
      </w:r>
    </w:p>
    <w:p w14:paraId="750095BB" w14:textId="77777777" w:rsidR="00405225" w:rsidRPr="00974B34" w:rsidRDefault="00405225" w:rsidP="008C3F36">
      <w:pPr>
        <w:pStyle w:val="NoSpacing"/>
        <w:numPr>
          <w:ilvl w:val="0"/>
          <w:numId w:val="29"/>
        </w:numPr>
        <w:rPr>
          <w:rFonts w:ascii="Arial" w:hAnsi="Arial" w:cs="Arial"/>
        </w:rPr>
      </w:pPr>
      <w:r w:rsidRPr="00974B34">
        <w:rPr>
          <w:rFonts w:ascii="Arial" w:hAnsi="Arial" w:cs="Arial"/>
        </w:rPr>
        <w:t xml:space="preserve">Student assignments and activities fulfill CSWE learning objectives, learning </w:t>
      </w:r>
      <w:r>
        <w:rPr>
          <w:rFonts w:ascii="Arial" w:hAnsi="Arial" w:cs="Arial"/>
        </w:rPr>
        <w:t>agreement</w:t>
      </w:r>
    </w:p>
    <w:p w14:paraId="327D2D82" w14:textId="77777777" w:rsidR="00405225" w:rsidRPr="00974B34" w:rsidRDefault="00405225" w:rsidP="00405225">
      <w:pPr>
        <w:pStyle w:val="NoSpacing"/>
        <w:ind w:left="720"/>
        <w:rPr>
          <w:rFonts w:ascii="Arial" w:hAnsi="Arial" w:cs="Arial"/>
        </w:rPr>
      </w:pPr>
      <w:r w:rsidRPr="00974B34">
        <w:rPr>
          <w:rFonts w:ascii="Arial" w:hAnsi="Arial" w:cs="Arial"/>
        </w:rPr>
        <w:t xml:space="preserve">competencies, and are linked to the appropriate level of social work practice for the </w:t>
      </w:r>
    </w:p>
    <w:p w14:paraId="07479066" w14:textId="77777777" w:rsidR="00405225" w:rsidRPr="00974B34" w:rsidRDefault="00405225" w:rsidP="00405225">
      <w:pPr>
        <w:pStyle w:val="NoSpacing"/>
        <w:ind w:left="720"/>
        <w:rPr>
          <w:rFonts w:ascii="Arial" w:hAnsi="Arial" w:cs="Arial"/>
        </w:rPr>
      </w:pPr>
      <w:r w:rsidRPr="00974B34">
        <w:rPr>
          <w:rFonts w:ascii="Arial" w:hAnsi="Arial" w:cs="Arial"/>
        </w:rPr>
        <w:t>student.</w:t>
      </w:r>
    </w:p>
    <w:p w14:paraId="5F7B470F" w14:textId="77777777" w:rsidR="00405225" w:rsidRDefault="00405225" w:rsidP="00405225">
      <w:pPr>
        <w:pStyle w:val="NoSpacing"/>
        <w:rPr>
          <w:rFonts w:ascii="Arial" w:hAnsi="Arial" w:cs="Arial"/>
        </w:rPr>
      </w:pPr>
    </w:p>
    <w:p w14:paraId="1761F886" w14:textId="77777777" w:rsidR="00405225" w:rsidRPr="00974B34" w:rsidRDefault="00405225" w:rsidP="00405225">
      <w:pPr>
        <w:pStyle w:val="NoSpacing"/>
        <w:rPr>
          <w:rFonts w:ascii="Arial" w:hAnsi="Arial" w:cs="Arial"/>
        </w:rPr>
      </w:pPr>
      <w:r w:rsidRPr="00974B34">
        <w:rPr>
          <w:rFonts w:ascii="Arial" w:hAnsi="Arial" w:cs="Arial"/>
        </w:rPr>
        <w:t>Note: If the student is the highest-ranking staff member in their organization, then an EBP would not be an appropriate learning environment.</w:t>
      </w:r>
    </w:p>
    <w:p w14:paraId="2487D9A3" w14:textId="77777777" w:rsidR="00405225" w:rsidRDefault="00405225" w:rsidP="00405225">
      <w:pPr>
        <w:pStyle w:val="NoSpacing"/>
        <w:rPr>
          <w:rFonts w:ascii="Arial" w:hAnsi="Arial" w:cs="Arial"/>
        </w:rPr>
      </w:pPr>
    </w:p>
    <w:p w14:paraId="0AB51B75" w14:textId="77777777" w:rsidR="00405225" w:rsidRPr="00974B34" w:rsidRDefault="00405225" w:rsidP="00405225">
      <w:pPr>
        <w:pStyle w:val="NoSpacing"/>
        <w:rPr>
          <w:rFonts w:ascii="Arial" w:hAnsi="Arial" w:cs="Arial"/>
        </w:rPr>
      </w:pPr>
      <w:r w:rsidRPr="00974B34">
        <w:rPr>
          <w:rFonts w:ascii="Arial" w:hAnsi="Arial" w:cs="Arial"/>
        </w:rPr>
        <w:t>Students are advised to carefully consider any risks to their employment, education and future employment if they elect to complete a field placement within their employment setting.</w:t>
      </w:r>
    </w:p>
    <w:p w14:paraId="60EB17CA" w14:textId="77777777" w:rsidR="00405225" w:rsidRDefault="00405225" w:rsidP="00405225">
      <w:pPr>
        <w:pStyle w:val="NoSpacing"/>
        <w:rPr>
          <w:rFonts w:ascii="Arial" w:hAnsi="Arial" w:cs="Arial"/>
        </w:rPr>
      </w:pPr>
    </w:p>
    <w:p w14:paraId="35FC9ABE" w14:textId="77777777" w:rsidR="00405225" w:rsidRPr="00974B34" w:rsidRDefault="00405225" w:rsidP="00405225">
      <w:pPr>
        <w:pStyle w:val="NoSpacing"/>
        <w:rPr>
          <w:rFonts w:ascii="Arial" w:hAnsi="Arial" w:cs="Arial"/>
        </w:rPr>
      </w:pPr>
      <w:r w:rsidRPr="00974B34">
        <w:rPr>
          <w:rFonts w:ascii="Arial" w:hAnsi="Arial" w:cs="Arial"/>
        </w:rPr>
        <w:t>If a student wants to pursue this option, the following conditions must be met:</w:t>
      </w:r>
    </w:p>
    <w:p w14:paraId="36C93641" w14:textId="77777777" w:rsidR="00405225" w:rsidRPr="0057549B" w:rsidRDefault="00405225" w:rsidP="008C3F36">
      <w:pPr>
        <w:pStyle w:val="NoSpacing"/>
        <w:numPr>
          <w:ilvl w:val="0"/>
          <w:numId w:val="30"/>
        </w:numPr>
        <w:rPr>
          <w:rFonts w:ascii="Arial" w:hAnsi="Arial" w:cs="Arial"/>
        </w:rPr>
      </w:pPr>
      <w:r w:rsidRPr="0057549B">
        <w:rPr>
          <w:rFonts w:ascii="Arial" w:hAnsi="Arial" w:cs="Arial"/>
        </w:rPr>
        <w:t>Student has completed a 4-week probationary period at their place of employment (has been working at the agency for at least 4 weeks). Until a student has completed this probationary period, and EBP cannot be explored.</w:t>
      </w:r>
    </w:p>
    <w:p w14:paraId="60331D2D" w14:textId="77777777" w:rsidR="00405225" w:rsidRPr="0057549B" w:rsidRDefault="00405225" w:rsidP="008C3F36">
      <w:pPr>
        <w:pStyle w:val="NoSpacing"/>
        <w:numPr>
          <w:ilvl w:val="0"/>
          <w:numId w:val="30"/>
        </w:numPr>
        <w:rPr>
          <w:rFonts w:ascii="Arial" w:hAnsi="Arial" w:cs="Arial"/>
        </w:rPr>
      </w:pPr>
      <w:r w:rsidRPr="0057549B">
        <w:rPr>
          <w:rFonts w:ascii="Arial" w:hAnsi="Arial" w:cs="Arial"/>
        </w:rPr>
        <w:t>Student completes an Employment Based Placement Field Planning Application. If the application is approved, the student will need to meet additional requirements below.</w:t>
      </w:r>
    </w:p>
    <w:p w14:paraId="23F31EB7" w14:textId="77777777" w:rsidR="00405225" w:rsidRPr="00974B34" w:rsidRDefault="00405225" w:rsidP="00405225">
      <w:pPr>
        <w:pStyle w:val="NoSpacing"/>
        <w:ind w:left="1440"/>
        <w:rPr>
          <w:rFonts w:ascii="Arial" w:hAnsi="Arial" w:cs="Arial"/>
        </w:rPr>
      </w:pPr>
      <w:r w:rsidRPr="00974B34">
        <w:rPr>
          <w:rFonts w:ascii="Arial" w:hAnsi="Arial" w:cs="Arial"/>
        </w:rPr>
        <w:t xml:space="preserve">a) Identify an MSW Field Instructor at the place of employment: A qualified Field </w:t>
      </w:r>
    </w:p>
    <w:p w14:paraId="40EE2461" w14:textId="77777777" w:rsidR="00405225" w:rsidRPr="00974B34" w:rsidRDefault="00405225" w:rsidP="00405225">
      <w:pPr>
        <w:pStyle w:val="NoSpacing"/>
        <w:ind w:left="1440"/>
        <w:rPr>
          <w:rFonts w:ascii="Arial" w:hAnsi="Arial" w:cs="Arial"/>
        </w:rPr>
      </w:pPr>
      <w:r w:rsidRPr="00974B34">
        <w:rPr>
          <w:rFonts w:ascii="Arial" w:hAnsi="Arial" w:cs="Arial"/>
        </w:rPr>
        <w:t>Instructor should have a master’s degree in social work and at least two years’ post</w:t>
      </w:r>
      <w:r>
        <w:rPr>
          <w:rFonts w:ascii="Arial" w:hAnsi="Arial" w:cs="Arial"/>
        </w:rPr>
        <w:t>-</w:t>
      </w:r>
      <w:r w:rsidRPr="00974B34">
        <w:rPr>
          <w:rFonts w:ascii="Arial" w:hAnsi="Arial" w:cs="Arial"/>
        </w:rPr>
        <w:t xml:space="preserve">SW experience. The Field Instructor must be available to provide oversight of the student’s educational experience at the agency, including required documentation, evaluation of student progress and weekly supervision. This Field Instructor can be the same person as the student’s employment supervisor, but the weekly field supervision should be separate from employment supervision. </w:t>
      </w:r>
    </w:p>
    <w:p w14:paraId="0AF6652C" w14:textId="77777777" w:rsidR="00405225" w:rsidRDefault="00405225" w:rsidP="00405225">
      <w:pPr>
        <w:pStyle w:val="NoSpacing"/>
        <w:ind w:left="1440"/>
        <w:rPr>
          <w:rFonts w:ascii="Arial" w:hAnsi="Arial" w:cs="Arial"/>
        </w:rPr>
      </w:pPr>
    </w:p>
    <w:p w14:paraId="29940AD9" w14:textId="77777777" w:rsidR="00405225" w:rsidRPr="00974B34" w:rsidRDefault="00405225" w:rsidP="00405225">
      <w:pPr>
        <w:pStyle w:val="NoSpacing"/>
        <w:ind w:left="1440"/>
        <w:rPr>
          <w:rFonts w:ascii="Arial" w:hAnsi="Arial" w:cs="Arial"/>
        </w:rPr>
      </w:pPr>
      <w:r w:rsidRPr="00974B34">
        <w:rPr>
          <w:rFonts w:ascii="Arial" w:hAnsi="Arial" w:cs="Arial"/>
        </w:rPr>
        <w:t xml:space="preserve">b) Meet with Field Coordinator: The student, field instructor and </w:t>
      </w:r>
    </w:p>
    <w:p w14:paraId="2F70F3B6" w14:textId="77777777" w:rsidR="00405225" w:rsidRPr="00974B34" w:rsidRDefault="00405225" w:rsidP="00405225">
      <w:pPr>
        <w:pStyle w:val="NoSpacing"/>
        <w:ind w:left="1440"/>
        <w:rPr>
          <w:rFonts w:ascii="Arial" w:hAnsi="Arial" w:cs="Arial"/>
        </w:rPr>
      </w:pPr>
      <w:r w:rsidRPr="00974B34">
        <w:rPr>
          <w:rFonts w:ascii="Arial" w:hAnsi="Arial" w:cs="Arial"/>
        </w:rPr>
        <w:t xml:space="preserve">employment supervisor (if different) must meet with the Field Coordinator to discuss the requirements for and risks of an employment-based placement, and next steps. It is the student’s responsibility to notify the agency-based Field Instructor and </w:t>
      </w:r>
      <w:r>
        <w:rPr>
          <w:rFonts w:ascii="Arial" w:hAnsi="Arial" w:cs="Arial"/>
        </w:rPr>
        <w:t>e</w:t>
      </w:r>
      <w:r w:rsidRPr="00974B34">
        <w:rPr>
          <w:rFonts w:ascii="Arial" w:hAnsi="Arial" w:cs="Arial"/>
        </w:rPr>
        <w:t xml:space="preserve">mployment </w:t>
      </w:r>
      <w:r>
        <w:rPr>
          <w:rFonts w:ascii="Arial" w:hAnsi="Arial" w:cs="Arial"/>
        </w:rPr>
        <w:t>s</w:t>
      </w:r>
      <w:r w:rsidRPr="00974B34">
        <w:rPr>
          <w:rFonts w:ascii="Arial" w:hAnsi="Arial" w:cs="Arial"/>
        </w:rPr>
        <w:t>upervisor that this meeting needs to occur, coordinate a date and time that they are all available to meet, and to schedule time with the Field Coordinator.</w:t>
      </w:r>
    </w:p>
    <w:p w14:paraId="1B424E88" w14:textId="77777777" w:rsidR="00405225" w:rsidRDefault="00405225" w:rsidP="00405225">
      <w:pPr>
        <w:pStyle w:val="NoSpacing"/>
        <w:ind w:left="1440"/>
        <w:rPr>
          <w:rFonts w:ascii="Arial" w:hAnsi="Arial" w:cs="Arial"/>
        </w:rPr>
      </w:pPr>
    </w:p>
    <w:p w14:paraId="59CB80D6" w14:textId="77777777" w:rsidR="00405225" w:rsidRPr="00974B34" w:rsidRDefault="00405225" w:rsidP="00405225">
      <w:pPr>
        <w:pStyle w:val="NoSpacing"/>
        <w:ind w:left="1440"/>
        <w:rPr>
          <w:rFonts w:ascii="Arial" w:hAnsi="Arial" w:cs="Arial"/>
        </w:rPr>
      </w:pPr>
      <w:r w:rsidRPr="00974B34">
        <w:rPr>
          <w:rFonts w:ascii="Arial" w:hAnsi="Arial" w:cs="Arial"/>
        </w:rPr>
        <w:t xml:space="preserve">c) Complete an Employment Based Placement </w:t>
      </w:r>
      <w:r>
        <w:rPr>
          <w:rFonts w:ascii="Arial" w:hAnsi="Arial" w:cs="Arial"/>
        </w:rPr>
        <w:t>Application</w:t>
      </w:r>
      <w:r w:rsidRPr="00974B34">
        <w:rPr>
          <w:rFonts w:ascii="Arial" w:hAnsi="Arial" w:cs="Arial"/>
        </w:rPr>
        <w:t xml:space="preserve">: The student, agency Field Instructor &amp; Employment supervisor (if different) must complete, sign and submit the “Employment Based Placement Field </w:t>
      </w:r>
      <w:r>
        <w:rPr>
          <w:rFonts w:ascii="Arial" w:hAnsi="Arial" w:cs="Arial"/>
        </w:rPr>
        <w:t>Application</w:t>
      </w:r>
      <w:r w:rsidRPr="00974B34">
        <w:rPr>
          <w:rFonts w:ascii="Arial" w:hAnsi="Arial" w:cs="Arial"/>
        </w:rPr>
        <w:t>” form to the Field Coordinator.</w:t>
      </w:r>
    </w:p>
    <w:p w14:paraId="6F1A6BE1" w14:textId="77777777" w:rsidR="00405225" w:rsidRDefault="00405225" w:rsidP="00405225">
      <w:pPr>
        <w:pStyle w:val="NoSpacing"/>
        <w:rPr>
          <w:rFonts w:ascii="Arial" w:hAnsi="Arial" w:cs="Arial"/>
        </w:rPr>
      </w:pPr>
    </w:p>
    <w:p w14:paraId="63A98448" w14:textId="77777777" w:rsidR="00405225" w:rsidRPr="00974B34" w:rsidRDefault="00405225" w:rsidP="00405225">
      <w:pPr>
        <w:pStyle w:val="NoSpacing"/>
        <w:rPr>
          <w:rFonts w:ascii="Arial" w:hAnsi="Arial" w:cs="Arial"/>
        </w:rPr>
      </w:pPr>
      <w:r w:rsidRPr="00974B34">
        <w:rPr>
          <w:rFonts w:ascii="Arial" w:hAnsi="Arial" w:cs="Arial"/>
        </w:rPr>
        <w:t>For the Employment-Based Placement Plan/Agreement to be approved by the Field Coordinator:</w:t>
      </w:r>
    </w:p>
    <w:p w14:paraId="7944AD6C" w14:textId="77777777" w:rsidR="00405225" w:rsidRPr="0057549B" w:rsidRDefault="00405225" w:rsidP="008C3F36">
      <w:pPr>
        <w:pStyle w:val="NoSpacing"/>
        <w:numPr>
          <w:ilvl w:val="0"/>
          <w:numId w:val="31"/>
        </w:numPr>
        <w:rPr>
          <w:rFonts w:ascii="Arial" w:hAnsi="Arial" w:cs="Arial"/>
        </w:rPr>
      </w:pPr>
      <w:r w:rsidRPr="0057549B">
        <w:rPr>
          <w:rFonts w:ascii="Arial" w:hAnsi="Arial" w:cs="Arial"/>
        </w:rPr>
        <w:t>The student must ensure timely completion and submission of all Field Placement Forms to Field Coordinator.</w:t>
      </w:r>
    </w:p>
    <w:p w14:paraId="5ABDFE52" w14:textId="77777777" w:rsidR="00405225" w:rsidRPr="000217FE" w:rsidRDefault="00405225" w:rsidP="008C3F36">
      <w:pPr>
        <w:pStyle w:val="NoSpacing"/>
        <w:numPr>
          <w:ilvl w:val="0"/>
          <w:numId w:val="31"/>
        </w:numPr>
        <w:rPr>
          <w:rFonts w:ascii="Arial" w:hAnsi="Arial" w:cs="Arial"/>
        </w:rPr>
      </w:pPr>
      <w:r w:rsidRPr="000217FE">
        <w:rPr>
          <w:rFonts w:ascii="Arial" w:hAnsi="Arial" w:cs="Arial"/>
        </w:rPr>
        <w:t xml:space="preserve">The agency must complete a </w:t>
      </w:r>
      <w:r>
        <w:rPr>
          <w:rFonts w:ascii="Arial" w:hAnsi="Arial" w:cs="Arial"/>
        </w:rPr>
        <w:t>Field Practicum</w:t>
      </w:r>
      <w:r w:rsidRPr="000217FE">
        <w:rPr>
          <w:rFonts w:ascii="Arial" w:hAnsi="Arial" w:cs="Arial"/>
        </w:rPr>
        <w:t xml:space="preserve"> Agreement</w:t>
      </w:r>
      <w:r>
        <w:rPr>
          <w:rFonts w:ascii="Arial" w:hAnsi="Arial" w:cs="Arial"/>
        </w:rPr>
        <w:t xml:space="preserve"> </w:t>
      </w:r>
      <w:r w:rsidRPr="000217FE">
        <w:rPr>
          <w:rFonts w:ascii="Arial" w:hAnsi="Arial" w:cs="Arial"/>
        </w:rPr>
        <w:t xml:space="preserve">with </w:t>
      </w:r>
      <w:r>
        <w:rPr>
          <w:rFonts w:ascii="Arial" w:hAnsi="Arial" w:cs="Arial"/>
        </w:rPr>
        <w:t>UAB</w:t>
      </w:r>
      <w:r w:rsidRPr="000217FE">
        <w:rPr>
          <w:rFonts w:ascii="Arial" w:hAnsi="Arial" w:cs="Arial"/>
        </w:rPr>
        <w:t xml:space="preserve"> if they do not have a </w:t>
      </w:r>
      <w:r>
        <w:rPr>
          <w:rFonts w:ascii="Arial" w:hAnsi="Arial" w:cs="Arial"/>
        </w:rPr>
        <w:t xml:space="preserve">one </w:t>
      </w:r>
      <w:r w:rsidRPr="000217FE">
        <w:rPr>
          <w:rFonts w:ascii="Arial" w:hAnsi="Arial" w:cs="Arial"/>
        </w:rPr>
        <w:t>current</w:t>
      </w:r>
      <w:r>
        <w:rPr>
          <w:rFonts w:ascii="Arial" w:hAnsi="Arial" w:cs="Arial"/>
        </w:rPr>
        <w:t>ly</w:t>
      </w:r>
      <w:r w:rsidRPr="000217FE">
        <w:rPr>
          <w:rFonts w:ascii="Arial" w:hAnsi="Arial" w:cs="Arial"/>
        </w:rPr>
        <w:t>.</w:t>
      </w:r>
    </w:p>
    <w:p w14:paraId="45D273D1" w14:textId="77777777" w:rsidR="00405225" w:rsidRDefault="00405225" w:rsidP="008C3F36">
      <w:pPr>
        <w:pStyle w:val="NoSpacing"/>
        <w:numPr>
          <w:ilvl w:val="0"/>
          <w:numId w:val="31"/>
        </w:numPr>
        <w:rPr>
          <w:rFonts w:ascii="Arial" w:hAnsi="Arial" w:cs="Arial"/>
        </w:rPr>
      </w:pPr>
      <w:r w:rsidRPr="00DE5BF2">
        <w:rPr>
          <w:rFonts w:ascii="Arial" w:hAnsi="Arial" w:cs="Arial"/>
        </w:rPr>
        <w:t xml:space="preserve">The Field Instructor must attend Field Instructor Training if they have not attended previously. </w:t>
      </w:r>
    </w:p>
    <w:p w14:paraId="35B20593" w14:textId="77777777" w:rsidR="00405225" w:rsidRPr="00DE5BF2" w:rsidRDefault="00405225" w:rsidP="00405225">
      <w:pPr>
        <w:pStyle w:val="NoSpacing"/>
        <w:ind w:left="720"/>
        <w:rPr>
          <w:rFonts w:ascii="Arial" w:hAnsi="Arial" w:cs="Arial"/>
        </w:rPr>
      </w:pPr>
    </w:p>
    <w:p w14:paraId="098C9A6B" w14:textId="77777777" w:rsidR="00405225" w:rsidRPr="00974B34" w:rsidRDefault="00405225" w:rsidP="00405225">
      <w:pPr>
        <w:pStyle w:val="NoSpacing"/>
        <w:rPr>
          <w:rFonts w:ascii="Arial" w:hAnsi="Arial" w:cs="Arial"/>
        </w:rPr>
      </w:pPr>
      <w:r>
        <w:rPr>
          <w:rFonts w:ascii="Arial" w:hAnsi="Arial" w:cs="Arial"/>
        </w:rPr>
        <w:t>T</w:t>
      </w:r>
      <w:r w:rsidRPr="00974B34">
        <w:rPr>
          <w:rFonts w:ascii="Arial" w:hAnsi="Arial" w:cs="Arial"/>
        </w:rPr>
        <w:t xml:space="preserve">he Field Coordinator will review the student’s </w:t>
      </w:r>
      <w:r>
        <w:rPr>
          <w:rFonts w:ascii="Arial" w:hAnsi="Arial" w:cs="Arial"/>
        </w:rPr>
        <w:t>application</w:t>
      </w:r>
      <w:r w:rsidRPr="00974B34">
        <w:rPr>
          <w:rFonts w:ascii="Arial" w:hAnsi="Arial" w:cs="Arial"/>
        </w:rPr>
        <w:t>, make a decision</w:t>
      </w:r>
      <w:r>
        <w:rPr>
          <w:rFonts w:ascii="Arial" w:hAnsi="Arial" w:cs="Arial"/>
        </w:rPr>
        <w:t xml:space="preserve"> about approval</w:t>
      </w:r>
      <w:r w:rsidRPr="00974B34">
        <w:rPr>
          <w:rFonts w:ascii="Arial" w:hAnsi="Arial" w:cs="Arial"/>
        </w:rPr>
        <w:t>, and communicate about next steps.</w:t>
      </w:r>
    </w:p>
    <w:p w14:paraId="720CAF51" w14:textId="77777777" w:rsidR="00405225" w:rsidRDefault="00405225" w:rsidP="00405225">
      <w:pPr>
        <w:pStyle w:val="NoSpacing"/>
        <w:rPr>
          <w:rFonts w:ascii="Arial" w:hAnsi="Arial" w:cs="Arial"/>
        </w:rPr>
      </w:pPr>
    </w:p>
    <w:p w14:paraId="6BAEBC52" w14:textId="77777777" w:rsidR="00405225" w:rsidRPr="00974B34" w:rsidRDefault="00405225" w:rsidP="00405225">
      <w:pPr>
        <w:pStyle w:val="NoSpacing"/>
        <w:rPr>
          <w:rFonts w:ascii="Arial" w:hAnsi="Arial" w:cs="Arial"/>
        </w:rPr>
      </w:pPr>
      <w:r w:rsidRPr="008A03FF">
        <w:rPr>
          <w:rFonts w:ascii="Arial" w:hAnsi="Arial" w:cs="Arial"/>
          <w:u w:val="single"/>
        </w:rPr>
        <w:t>Termination or Resignation from an Employment Based Placement</w:t>
      </w:r>
    </w:p>
    <w:p w14:paraId="297B8668" w14:textId="77777777" w:rsidR="00405225" w:rsidRPr="00974B34" w:rsidRDefault="00405225" w:rsidP="00405225">
      <w:pPr>
        <w:pStyle w:val="NoSpacing"/>
        <w:rPr>
          <w:rFonts w:ascii="Arial" w:hAnsi="Arial" w:cs="Arial"/>
        </w:rPr>
      </w:pPr>
      <w:r w:rsidRPr="00974B34">
        <w:rPr>
          <w:rFonts w:ascii="Arial" w:hAnsi="Arial" w:cs="Arial"/>
        </w:rPr>
        <w:t>Students are advised to carefully consider any risks to their employment, education and future employment if they elect to complete a field placement within their employment setting. Please note that a disruption in your field placement, including a resignation or termination, is very likely to delay your graduation.</w:t>
      </w:r>
    </w:p>
    <w:p w14:paraId="02E01DED" w14:textId="77777777" w:rsidR="00405225" w:rsidRDefault="00405225" w:rsidP="00405225">
      <w:pPr>
        <w:pStyle w:val="NoSpacing"/>
        <w:rPr>
          <w:rFonts w:ascii="Arial" w:hAnsi="Arial" w:cs="Arial"/>
        </w:rPr>
      </w:pPr>
    </w:p>
    <w:p w14:paraId="6AE8ADEA" w14:textId="77777777" w:rsidR="00405225" w:rsidRPr="00974B34" w:rsidRDefault="00405225" w:rsidP="00405225">
      <w:pPr>
        <w:pStyle w:val="NoSpacing"/>
        <w:rPr>
          <w:rFonts w:ascii="Arial" w:hAnsi="Arial" w:cs="Arial"/>
        </w:rPr>
      </w:pPr>
      <w:r w:rsidRPr="00974B34">
        <w:rPr>
          <w:rFonts w:ascii="Arial" w:hAnsi="Arial" w:cs="Arial"/>
        </w:rPr>
        <w:t>If a student with an Employment Based Placement is terminated from their place of employment, then it is the student’s responsibility to contact th</w:t>
      </w:r>
      <w:r>
        <w:rPr>
          <w:rFonts w:ascii="Arial" w:hAnsi="Arial" w:cs="Arial"/>
        </w:rPr>
        <w:t>e F</w:t>
      </w:r>
      <w:r w:rsidRPr="00974B34">
        <w:rPr>
          <w:rFonts w:ascii="Arial" w:hAnsi="Arial" w:cs="Arial"/>
        </w:rPr>
        <w:t xml:space="preserve">ield </w:t>
      </w:r>
      <w:r>
        <w:rPr>
          <w:rFonts w:ascii="Arial" w:hAnsi="Arial" w:cs="Arial"/>
        </w:rPr>
        <w:t>C</w:t>
      </w:r>
      <w:r w:rsidRPr="00974B34">
        <w:rPr>
          <w:rFonts w:ascii="Arial" w:hAnsi="Arial" w:cs="Arial"/>
        </w:rPr>
        <w:t>oordinator within 24 hours of the decision to discuss next steps.</w:t>
      </w:r>
    </w:p>
    <w:p w14:paraId="7B64D946" w14:textId="77777777" w:rsidR="00405225" w:rsidRDefault="00405225" w:rsidP="00405225">
      <w:pPr>
        <w:pStyle w:val="NoSpacing"/>
        <w:rPr>
          <w:rFonts w:ascii="Arial" w:hAnsi="Arial" w:cs="Arial"/>
        </w:rPr>
      </w:pPr>
    </w:p>
    <w:p w14:paraId="66F05F85" w14:textId="77777777" w:rsidR="00405225" w:rsidRPr="00974B34" w:rsidRDefault="00405225" w:rsidP="00405225">
      <w:pPr>
        <w:pStyle w:val="NoSpacing"/>
        <w:rPr>
          <w:rFonts w:ascii="Arial" w:hAnsi="Arial" w:cs="Arial"/>
        </w:rPr>
      </w:pPr>
      <w:r w:rsidRPr="00974B34">
        <w:rPr>
          <w:rFonts w:ascii="Arial" w:hAnsi="Arial" w:cs="Arial"/>
        </w:rPr>
        <w:t xml:space="preserve">If a student with an Employment Based Placement wishes to resign from their place of employment, then it is the student’s responsibility to contact the </w:t>
      </w:r>
      <w:r>
        <w:rPr>
          <w:rFonts w:ascii="Arial" w:hAnsi="Arial" w:cs="Arial"/>
        </w:rPr>
        <w:t>F</w:t>
      </w:r>
      <w:r w:rsidRPr="00974B34">
        <w:rPr>
          <w:rFonts w:ascii="Arial" w:hAnsi="Arial" w:cs="Arial"/>
        </w:rPr>
        <w:t xml:space="preserve">ield </w:t>
      </w:r>
      <w:r>
        <w:rPr>
          <w:rFonts w:ascii="Arial" w:hAnsi="Arial" w:cs="Arial"/>
        </w:rPr>
        <w:t>C</w:t>
      </w:r>
      <w:r w:rsidRPr="00974B34">
        <w:rPr>
          <w:rFonts w:ascii="Arial" w:hAnsi="Arial" w:cs="Arial"/>
        </w:rPr>
        <w:t>oordinator prior to resignation to discuss risks and next steps.</w:t>
      </w:r>
    </w:p>
    <w:p w14:paraId="2E8D4C5B" w14:textId="77777777" w:rsidR="00405225" w:rsidRDefault="00405225" w:rsidP="00405225">
      <w:pPr>
        <w:pStyle w:val="NoSpacing"/>
        <w:rPr>
          <w:rFonts w:ascii="Arial" w:hAnsi="Arial" w:cs="Arial"/>
        </w:rPr>
      </w:pPr>
    </w:p>
    <w:p w14:paraId="7DB70D21" w14:textId="77777777" w:rsidR="00405225" w:rsidRPr="008A03FF" w:rsidRDefault="00405225" w:rsidP="00405225">
      <w:pPr>
        <w:pStyle w:val="NoSpacing"/>
        <w:rPr>
          <w:rFonts w:ascii="Arial" w:hAnsi="Arial" w:cs="Arial"/>
          <w:u w:val="single"/>
        </w:rPr>
      </w:pPr>
      <w:r w:rsidRPr="008A03FF">
        <w:rPr>
          <w:rFonts w:ascii="Arial" w:hAnsi="Arial" w:cs="Arial"/>
          <w:u w:val="single"/>
        </w:rPr>
        <w:t>Job Offers at Field Placement</w:t>
      </w:r>
    </w:p>
    <w:p w14:paraId="727FB587" w14:textId="77777777" w:rsidR="00405225" w:rsidRPr="00974B34" w:rsidRDefault="00405225" w:rsidP="00405225">
      <w:pPr>
        <w:pStyle w:val="NoSpacing"/>
        <w:rPr>
          <w:rFonts w:ascii="Arial" w:hAnsi="Arial" w:cs="Arial"/>
        </w:rPr>
      </w:pPr>
      <w:r w:rsidRPr="00974B34">
        <w:rPr>
          <w:rFonts w:ascii="Arial" w:hAnsi="Arial" w:cs="Arial"/>
        </w:rPr>
        <w:t>Occasionally, a student may receive an offer of employment by the placement agency during the field placement. Students who have been at their field agency for at least four weeks are eligible for an Employment Based placement at their agency as part of their current field placement. If this happens, the student needs to contact the Field Coordinator immediately to discuss the risks involved with accepting a paid position at the agency. Additionally, students will be required to follow the steps above for Employment Based placements.</w:t>
      </w:r>
    </w:p>
    <w:p w14:paraId="2863F6B4" w14:textId="77777777" w:rsidR="00405225" w:rsidRDefault="00405225" w:rsidP="00405225"/>
    <w:p w14:paraId="1DFC1835" w14:textId="77777777" w:rsidR="00405225" w:rsidRDefault="00405225" w:rsidP="00405225">
      <w:pPr>
        <w:rPr>
          <w:rFonts w:ascii="Arial" w:hAnsi="Arial" w:cs="Arial"/>
        </w:rPr>
      </w:pPr>
    </w:p>
    <w:p w14:paraId="6B39614C" w14:textId="77777777" w:rsidR="00405225" w:rsidRDefault="00405225" w:rsidP="00405225">
      <w:pPr>
        <w:rPr>
          <w:rFonts w:ascii="Arial" w:hAnsi="Arial" w:cs="Arial"/>
        </w:rPr>
      </w:pPr>
    </w:p>
    <w:p w14:paraId="13569BB8" w14:textId="77777777" w:rsidR="00405225" w:rsidRDefault="00405225" w:rsidP="00405225">
      <w:pPr>
        <w:rPr>
          <w:rFonts w:ascii="Arial" w:hAnsi="Arial" w:cs="Arial"/>
        </w:rPr>
      </w:pPr>
    </w:p>
    <w:p w14:paraId="7CA0A61A" w14:textId="77777777" w:rsidR="00405225" w:rsidRDefault="00405225" w:rsidP="00405225">
      <w:pPr>
        <w:rPr>
          <w:rFonts w:ascii="Arial" w:hAnsi="Arial" w:cs="Arial"/>
        </w:rPr>
      </w:pPr>
    </w:p>
    <w:p w14:paraId="3A111F7E" w14:textId="77777777" w:rsidR="00405225" w:rsidRDefault="00405225" w:rsidP="00405225">
      <w:pPr>
        <w:rPr>
          <w:rFonts w:ascii="Arial" w:hAnsi="Arial" w:cs="Arial"/>
        </w:rPr>
      </w:pPr>
    </w:p>
    <w:p w14:paraId="3DF1FBC4" w14:textId="77777777" w:rsidR="00405225" w:rsidRDefault="00405225" w:rsidP="00405225">
      <w:pPr>
        <w:rPr>
          <w:rFonts w:ascii="Arial" w:hAnsi="Arial" w:cs="Arial"/>
        </w:rPr>
      </w:pPr>
    </w:p>
    <w:p w14:paraId="075463A0" w14:textId="77777777" w:rsidR="00405225" w:rsidRPr="00036F93" w:rsidRDefault="00405225" w:rsidP="00405225">
      <w:pPr>
        <w:rPr>
          <w:rFonts w:ascii="Arial" w:hAnsi="Arial" w:cs="Arial"/>
          <w:b/>
          <w:bCs/>
        </w:rPr>
      </w:pPr>
      <w:r w:rsidRPr="00036F93">
        <w:rPr>
          <w:rFonts w:ascii="Arial" w:hAnsi="Arial" w:cs="Arial"/>
          <w:b/>
          <w:bCs/>
        </w:rPr>
        <w:t>UAB Employment Based Field Placement Application</w:t>
      </w:r>
    </w:p>
    <w:p w14:paraId="4B7EA74C" w14:textId="77777777" w:rsidR="00405225" w:rsidRDefault="00405225" w:rsidP="00405225"/>
    <w:p w14:paraId="54E4F4F6" w14:textId="77777777" w:rsidR="00405225" w:rsidRDefault="00405225" w:rsidP="00405225">
      <w:pPr>
        <w:rPr>
          <w:rFonts w:ascii="Arial" w:hAnsi="Arial" w:cs="Arial"/>
        </w:rPr>
      </w:pPr>
      <w:r w:rsidRPr="00FE2E3A">
        <w:rPr>
          <w:rFonts w:ascii="Arial" w:hAnsi="Arial" w:cs="Arial"/>
        </w:rPr>
        <w:t>Student’s Name</w:t>
      </w:r>
    </w:p>
    <w:p w14:paraId="6E965FD9" w14:textId="77777777" w:rsidR="00405225" w:rsidRDefault="00405225" w:rsidP="00405225">
      <w:pPr>
        <w:rPr>
          <w:rFonts w:ascii="Arial" w:hAnsi="Arial" w:cs="Arial"/>
        </w:rPr>
      </w:pPr>
      <w:r>
        <w:rPr>
          <w:rFonts w:ascii="Arial" w:hAnsi="Arial" w:cs="Arial"/>
        </w:rPr>
        <w:t>Blazer ID</w:t>
      </w:r>
    </w:p>
    <w:p w14:paraId="19E809E9" w14:textId="77777777" w:rsidR="00405225" w:rsidRDefault="00405225" w:rsidP="00405225">
      <w:pPr>
        <w:rPr>
          <w:rFonts w:ascii="Arial" w:hAnsi="Arial" w:cs="Arial"/>
        </w:rPr>
      </w:pPr>
      <w:r>
        <w:rPr>
          <w:rFonts w:ascii="Arial" w:hAnsi="Arial" w:cs="Arial"/>
        </w:rPr>
        <w:t>Address</w:t>
      </w:r>
    </w:p>
    <w:p w14:paraId="75D0EFB5" w14:textId="77777777" w:rsidR="00405225" w:rsidRDefault="00405225" w:rsidP="00405225">
      <w:pPr>
        <w:rPr>
          <w:rFonts w:ascii="Arial" w:hAnsi="Arial" w:cs="Arial"/>
        </w:rPr>
      </w:pPr>
      <w:r>
        <w:rPr>
          <w:rFonts w:ascii="Arial" w:hAnsi="Arial" w:cs="Arial"/>
        </w:rPr>
        <w:t>City/State/Zip</w:t>
      </w:r>
    </w:p>
    <w:p w14:paraId="6B88D834" w14:textId="77777777" w:rsidR="00405225" w:rsidRDefault="00405225" w:rsidP="00405225">
      <w:pPr>
        <w:rPr>
          <w:rFonts w:ascii="Arial" w:hAnsi="Arial" w:cs="Arial"/>
        </w:rPr>
      </w:pPr>
      <w:r>
        <w:rPr>
          <w:rFonts w:ascii="Arial" w:hAnsi="Arial" w:cs="Arial"/>
        </w:rPr>
        <w:t>Phone</w:t>
      </w:r>
    </w:p>
    <w:p w14:paraId="7BDB40D7" w14:textId="77777777" w:rsidR="00405225" w:rsidRDefault="00405225" w:rsidP="00405225">
      <w:pPr>
        <w:rPr>
          <w:rFonts w:ascii="Arial" w:hAnsi="Arial" w:cs="Arial"/>
        </w:rPr>
      </w:pPr>
      <w:r>
        <w:rPr>
          <w:rFonts w:ascii="Arial" w:hAnsi="Arial" w:cs="Arial"/>
        </w:rPr>
        <w:t>UAB email</w:t>
      </w:r>
    </w:p>
    <w:p w14:paraId="25538559" w14:textId="77777777" w:rsidR="00405225" w:rsidRDefault="00405225" w:rsidP="00405225">
      <w:pPr>
        <w:rPr>
          <w:rFonts w:ascii="Arial" w:hAnsi="Arial" w:cs="Arial"/>
        </w:rPr>
      </w:pPr>
      <w:r>
        <w:rPr>
          <w:rFonts w:ascii="Arial" w:hAnsi="Arial" w:cs="Arial"/>
        </w:rPr>
        <w:t>Name of Employer</w:t>
      </w:r>
    </w:p>
    <w:p w14:paraId="102F69F2" w14:textId="77777777" w:rsidR="00405225" w:rsidRDefault="00405225" w:rsidP="00405225">
      <w:pPr>
        <w:rPr>
          <w:rFonts w:ascii="Arial" w:hAnsi="Arial" w:cs="Arial"/>
        </w:rPr>
      </w:pPr>
      <w:r>
        <w:rPr>
          <w:rFonts w:ascii="Arial" w:hAnsi="Arial" w:cs="Arial"/>
        </w:rPr>
        <w:t>Employer Department/Program</w:t>
      </w:r>
    </w:p>
    <w:p w14:paraId="06002EC0" w14:textId="77777777" w:rsidR="00405225" w:rsidRDefault="00405225" w:rsidP="00405225">
      <w:pPr>
        <w:rPr>
          <w:rFonts w:ascii="Arial" w:hAnsi="Arial" w:cs="Arial"/>
        </w:rPr>
      </w:pPr>
      <w:r>
        <w:rPr>
          <w:rFonts w:ascii="Arial" w:hAnsi="Arial" w:cs="Arial"/>
        </w:rPr>
        <w:t>Does agency have a Field Practicum Agreement with UAB Department of Social Work?</w:t>
      </w:r>
    </w:p>
    <w:p w14:paraId="500E3A51" w14:textId="77777777" w:rsidR="00405225" w:rsidRDefault="00405225" w:rsidP="00405225">
      <w:pPr>
        <w:rPr>
          <w:rFonts w:ascii="Arial" w:hAnsi="Arial" w:cs="Arial"/>
        </w:rPr>
      </w:pPr>
      <w:r>
        <w:rPr>
          <w:rFonts w:ascii="Arial" w:hAnsi="Arial" w:cs="Arial"/>
        </w:rPr>
        <w:t>Date Hired</w:t>
      </w:r>
    </w:p>
    <w:p w14:paraId="4CE0029A" w14:textId="77777777" w:rsidR="00405225" w:rsidRDefault="00405225" w:rsidP="00405225">
      <w:pPr>
        <w:rPr>
          <w:rFonts w:ascii="Arial" w:hAnsi="Arial" w:cs="Arial"/>
        </w:rPr>
      </w:pPr>
      <w:r>
        <w:rPr>
          <w:rFonts w:ascii="Arial" w:hAnsi="Arial" w:cs="Arial"/>
        </w:rPr>
        <w:t>Have you been employed for at least four weeks?</w:t>
      </w:r>
    </w:p>
    <w:p w14:paraId="48D0AB3B" w14:textId="77777777" w:rsidR="00405225" w:rsidRDefault="00405225" w:rsidP="00405225">
      <w:pPr>
        <w:rPr>
          <w:rFonts w:ascii="Arial" w:hAnsi="Arial" w:cs="Arial"/>
        </w:rPr>
      </w:pPr>
      <w:r>
        <w:rPr>
          <w:rFonts w:ascii="Arial" w:hAnsi="Arial" w:cs="Arial"/>
        </w:rPr>
        <w:t>Employment Address</w:t>
      </w:r>
    </w:p>
    <w:p w14:paraId="0845D5BF" w14:textId="77777777" w:rsidR="00405225" w:rsidRDefault="00405225" w:rsidP="00405225">
      <w:pPr>
        <w:rPr>
          <w:rFonts w:ascii="Arial" w:hAnsi="Arial" w:cs="Arial"/>
        </w:rPr>
      </w:pPr>
      <w:r>
        <w:rPr>
          <w:rFonts w:ascii="Arial" w:hAnsi="Arial" w:cs="Arial"/>
        </w:rPr>
        <w:t>City/State/Zip</w:t>
      </w:r>
    </w:p>
    <w:p w14:paraId="7A25B5A8" w14:textId="77777777" w:rsidR="00405225" w:rsidRDefault="00405225" w:rsidP="00405225">
      <w:pPr>
        <w:rPr>
          <w:rFonts w:ascii="Arial" w:hAnsi="Arial" w:cs="Arial"/>
        </w:rPr>
      </w:pPr>
      <w:r>
        <w:rPr>
          <w:rFonts w:ascii="Arial" w:hAnsi="Arial" w:cs="Arial"/>
        </w:rPr>
        <w:t>Phone</w:t>
      </w:r>
    </w:p>
    <w:p w14:paraId="13B6F3DB" w14:textId="77777777" w:rsidR="00405225" w:rsidRDefault="00405225" w:rsidP="00405225">
      <w:pPr>
        <w:rPr>
          <w:rFonts w:ascii="Arial" w:hAnsi="Arial" w:cs="Arial"/>
        </w:rPr>
      </w:pPr>
      <w:r w:rsidRPr="004F2760">
        <w:rPr>
          <w:rFonts w:ascii="Arial" w:hAnsi="Arial" w:cs="Arial"/>
        </w:rPr>
        <w:t>Student’s Current Job Title</w:t>
      </w:r>
    </w:p>
    <w:p w14:paraId="6CB5DBC4" w14:textId="77777777" w:rsidR="00405225" w:rsidRDefault="00405225" w:rsidP="00405225">
      <w:pPr>
        <w:rPr>
          <w:rFonts w:ascii="Arial" w:hAnsi="Arial" w:cs="Arial"/>
        </w:rPr>
      </w:pPr>
      <w:r w:rsidRPr="004F2760">
        <w:rPr>
          <w:rFonts w:ascii="Arial" w:hAnsi="Arial" w:cs="Arial"/>
        </w:rPr>
        <w:t xml:space="preserve">Student’s Current </w:t>
      </w:r>
      <w:r>
        <w:rPr>
          <w:rFonts w:ascii="Arial" w:hAnsi="Arial" w:cs="Arial"/>
        </w:rPr>
        <w:t xml:space="preserve">Employment </w:t>
      </w:r>
      <w:r w:rsidRPr="004F2760">
        <w:rPr>
          <w:rFonts w:ascii="Arial" w:hAnsi="Arial" w:cs="Arial"/>
        </w:rPr>
        <w:t>Supervisor</w:t>
      </w:r>
    </w:p>
    <w:p w14:paraId="17BCEBC9" w14:textId="77777777" w:rsidR="00405225" w:rsidRDefault="00405225" w:rsidP="00405225">
      <w:pPr>
        <w:rPr>
          <w:rFonts w:ascii="Arial" w:hAnsi="Arial" w:cs="Arial"/>
        </w:rPr>
      </w:pPr>
      <w:r>
        <w:rPr>
          <w:rFonts w:ascii="Arial" w:hAnsi="Arial" w:cs="Arial"/>
        </w:rPr>
        <w:t>Proposed Field Instructor</w:t>
      </w:r>
    </w:p>
    <w:p w14:paraId="45AE41FB" w14:textId="77777777" w:rsidR="00405225" w:rsidRDefault="00405225" w:rsidP="00405225">
      <w:pPr>
        <w:rPr>
          <w:rFonts w:ascii="Arial" w:hAnsi="Arial" w:cs="Arial"/>
        </w:rPr>
      </w:pPr>
      <w:r>
        <w:rPr>
          <w:rFonts w:ascii="Arial" w:hAnsi="Arial" w:cs="Arial"/>
        </w:rPr>
        <w:t>Email</w:t>
      </w:r>
    </w:p>
    <w:p w14:paraId="49260A5B" w14:textId="77777777" w:rsidR="00405225" w:rsidRDefault="00405225" w:rsidP="00405225">
      <w:pPr>
        <w:rPr>
          <w:rFonts w:ascii="Arial" w:hAnsi="Arial" w:cs="Arial"/>
        </w:rPr>
      </w:pPr>
      <w:r>
        <w:rPr>
          <w:rFonts w:ascii="Arial" w:hAnsi="Arial" w:cs="Arial"/>
        </w:rPr>
        <w:t>Phone</w:t>
      </w:r>
    </w:p>
    <w:p w14:paraId="53682C89" w14:textId="77777777" w:rsidR="00405225" w:rsidRDefault="00405225" w:rsidP="00405225">
      <w:pPr>
        <w:rPr>
          <w:rFonts w:ascii="Arial" w:hAnsi="Arial" w:cs="Arial"/>
        </w:rPr>
      </w:pPr>
    </w:p>
    <w:p w14:paraId="5E8157B0" w14:textId="77777777" w:rsidR="00405225" w:rsidRDefault="00405225" w:rsidP="00405225">
      <w:pPr>
        <w:rPr>
          <w:rFonts w:ascii="Arial" w:hAnsi="Arial" w:cs="Arial"/>
        </w:rPr>
      </w:pPr>
      <w:r w:rsidRPr="003A62E0">
        <w:rPr>
          <w:rFonts w:ascii="Arial" w:hAnsi="Arial" w:cs="Arial"/>
          <w:b/>
          <w:bCs/>
        </w:rPr>
        <w:t>Required</w:t>
      </w:r>
      <w:r w:rsidRPr="004B6B97">
        <w:rPr>
          <w:rFonts w:ascii="Arial" w:hAnsi="Arial" w:cs="Arial"/>
        </w:rPr>
        <w:t>: List and describe the student’s job assignments related to social work generalist and</w:t>
      </w:r>
      <w:r>
        <w:rPr>
          <w:rFonts w:ascii="Arial" w:hAnsi="Arial" w:cs="Arial"/>
        </w:rPr>
        <w:t xml:space="preserve"> specialized </w:t>
      </w:r>
      <w:r w:rsidRPr="004B6B97">
        <w:rPr>
          <w:rFonts w:ascii="Arial" w:hAnsi="Arial" w:cs="Arial"/>
        </w:rPr>
        <w:t xml:space="preserve">practice skills (see Learning </w:t>
      </w:r>
      <w:r>
        <w:rPr>
          <w:rFonts w:ascii="Arial" w:hAnsi="Arial" w:cs="Arial"/>
        </w:rPr>
        <w:t>Agreements)</w:t>
      </w:r>
      <w:r w:rsidRPr="004B6B97">
        <w:rPr>
          <w:rFonts w:ascii="Arial" w:hAnsi="Arial" w:cs="Arial"/>
        </w:rPr>
        <w:t>. Attach student’s current job description</w:t>
      </w:r>
      <w:r>
        <w:rPr>
          <w:rFonts w:ascii="Arial" w:hAnsi="Arial" w:cs="Arial"/>
        </w:rPr>
        <w:t>.</w:t>
      </w:r>
    </w:p>
    <w:p w14:paraId="230DE590" w14:textId="77777777" w:rsidR="00405225" w:rsidRDefault="00405225" w:rsidP="00405225">
      <w:pPr>
        <w:rPr>
          <w:rFonts w:ascii="Arial" w:hAnsi="Arial" w:cs="Arial"/>
        </w:rPr>
      </w:pPr>
    </w:p>
    <w:p w14:paraId="672C8AFE" w14:textId="77777777" w:rsidR="00405225" w:rsidRDefault="00405225" w:rsidP="00405225">
      <w:pPr>
        <w:rPr>
          <w:rFonts w:ascii="Arial" w:hAnsi="Arial" w:cs="Arial"/>
          <w:u w:val="single"/>
        </w:rPr>
      </w:pPr>
      <w:r w:rsidRPr="001B6127">
        <w:rPr>
          <w:rFonts w:ascii="Arial" w:hAnsi="Arial" w:cs="Arial"/>
          <w:u w:val="single"/>
        </w:rPr>
        <w:t>Generalist Practice Skills</w:t>
      </w:r>
    </w:p>
    <w:p w14:paraId="32DD2FA1" w14:textId="77777777" w:rsidR="00405225" w:rsidRDefault="00405225" w:rsidP="00405225">
      <w:pPr>
        <w:rPr>
          <w:rFonts w:ascii="Arial" w:hAnsi="Arial" w:cs="Arial"/>
          <w:u w:val="single"/>
        </w:rPr>
      </w:pPr>
    </w:p>
    <w:p w14:paraId="6A7908E7" w14:textId="77777777" w:rsidR="00405225" w:rsidRDefault="00405225" w:rsidP="00405225">
      <w:pPr>
        <w:rPr>
          <w:rFonts w:ascii="Arial" w:hAnsi="Arial" w:cs="Arial"/>
          <w:u w:val="single"/>
        </w:rPr>
      </w:pPr>
    </w:p>
    <w:p w14:paraId="405788D1" w14:textId="77777777" w:rsidR="00405225" w:rsidRDefault="00405225" w:rsidP="00405225">
      <w:pPr>
        <w:rPr>
          <w:rFonts w:ascii="Arial" w:hAnsi="Arial" w:cs="Arial"/>
          <w:u w:val="single"/>
        </w:rPr>
      </w:pPr>
    </w:p>
    <w:p w14:paraId="7928A046" w14:textId="77777777" w:rsidR="00405225" w:rsidRDefault="00405225" w:rsidP="00405225">
      <w:pPr>
        <w:rPr>
          <w:rFonts w:ascii="Arial" w:hAnsi="Arial" w:cs="Arial"/>
          <w:u w:val="single"/>
        </w:rPr>
      </w:pPr>
    </w:p>
    <w:p w14:paraId="2699A248" w14:textId="77777777" w:rsidR="00405225" w:rsidRDefault="00405225" w:rsidP="00405225">
      <w:pPr>
        <w:rPr>
          <w:rFonts w:ascii="Arial" w:hAnsi="Arial" w:cs="Arial"/>
          <w:u w:val="single"/>
        </w:rPr>
      </w:pPr>
    </w:p>
    <w:p w14:paraId="6EF35994" w14:textId="77777777" w:rsidR="00405225" w:rsidRPr="001B6127" w:rsidRDefault="00405225" w:rsidP="00405225">
      <w:pPr>
        <w:rPr>
          <w:rFonts w:ascii="Arial" w:hAnsi="Arial" w:cs="Arial"/>
          <w:u w:val="single"/>
        </w:rPr>
      </w:pPr>
    </w:p>
    <w:p w14:paraId="08C0702A" w14:textId="77777777" w:rsidR="00405225" w:rsidRDefault="00405225" w:rsidP="00405225">
      <w:pPr>
        <w:rPr>
          <w:rFonts w:ascii="Arial" w:hAnsi="Arial" w:cs="Arial"/>
        </w:rPr>
      </w:pPr>
    </w:p>
    <w:p w14:paraId="599BB63A" w14:textId="77777777" w:rsidR="00405225" w:rsidRPr="001B6127" w:rsidRDefault="00405225" w:rsidP="00405225">
      <w:pPr>
        <w:rPr>
          <w:rFonts w:ascii="Arial" w:hAnsi="Arial" w:cs="Arial"/>
          <w:u w:val="single"/>
        </w:rPr>
      </w:pPr>
      <w:r w:rsidRPr="001B6127">
        <w:rPr>
          <w:rFonts w:ascii="Arial" w:hAnsi="Arial" w:cs="Arial"/>
          <w:u w:val="single"/>
        </w:rPr>
        <w:t>Specialized Practice Skills</w:t>
      </w:r>
    </w:p>
    <w:p w14:paraId="45AAA709" w14:textId="77777777" w:rsidR="00405225" w:rsidRDefault="00405225" w:rsidP="00405225">
      <w:pPr>
        <w:rPr>
          <w:rFonts w:ascii="Arial" w:hAnsi="Arial" w:cs="Arial"/>
        </w:rPr>
      </w:pPr>
    </w:p>
    <w:p w14:paraId="3ED6E78D" w14:textId="77777777" w:rsidR="00405225" w:rsidRDefault="00405225" w:rsidP="00405225">
      <w:pPr>
        <w:rPr>
          <w:rFonts w:ascii="Arial" w:hAnsi="Arial" w:cs="Arial"/>
        </w:rPr>
      </w:pPr>
    </w:p>
    <w:p w14:paraId="557DD98C" w14:textId="77777777" w:rsidR="00405225" w:rsidRDefault="00405225" w:rsidP="00405225">
      <w:pPr>
        <w:rPr>
          <w:rFonts w:ascii="Arial" w:hAnsi="Arial" w:cs="Arial"/>
        </w:rPr>
      </w:pPr>
    </w:p>
    <w:p w14:paraId="580FBB15" w14:textId="77777777" w:rsidR="00405225" w:rsidRDefault="00405225" w:rsidP="00405225">
      <w:pPr>
        <w:rPr>
          <w:rFonts w:ascii="Arial" w:hAnsi="Arial" w:cs="Arial"/>
        </w:rPr>
      </w:pPr>
    </w:p>
    <w:p w14:paraId="6E88EBB1" w14:textId="77777777" w:rsidR="00405225" w:rsidRDefault="00405225" w:rsidP="00405225">
      <w:pPr>
        <w:rPr>
          <w:rFonts w:ascii="Arial" w:hAnsi="Arial" w:cs="Arial"/>
        </w:rPr>
      </w:pPr>
    </w:p>
    <w:p w14:paraId="15C6E80E" w14:textId="77777777" w:rsidR="00405225" w:rsidRDefault="00405225" w:rsidP="00405225">
      <w:pPr>
        <w:rPr>
          <w:rFonts w:ascii="Arial" w:hAnsi="Arial" w:cs="Arial"/>
        </w:rPr>
      </w:pPr>
    </w:p>
    <w:p w14:paraId="0AC11337" w14:textId="77777777" w:rsidR="00405225" w:rsidRDefault="00405225" w:rsidP="00405225">
      <w:pPr>
        <w:rPr>
          <w:rFonts w:ascii="Arial" w:hAnsi="Arial" w:cs="Arial"/>
        </w:rPr>
      </w:pPr>
    </w:p>
    <w:p w14:paraId="2C0AEC50" w14:textId="77777777" w:rsidR="00405225" w:rsidRDefault="00405225" w:rsidP="00405225">
      <w:pPr>
        <w:rPr>
          <w:rFonts w:ascii="Arial" w:hAnsi="Arial" w:cs="Arial"/>
        </w:rPr>
      </w:pPr>
    </w:p>
    <w:p w14:paraId="3A188FE8" w14:textId="77777777" w:rsidR="00405225" w:rsidRDefault="00405225" w:rsidP="00405225">
      <w:pPr>
        <w:rPr>
          <w:rFonts w:ascii="Arial" w:hAnsi="Arial" w:cs="Arial"/>
        </w:rPr>
      </w:pPr>
    </w:p>
    <w:p w14:paraId="5B557EC3" w14:textId="77777777" w:rsidR="00405225" w:rsidRDefault="00405225" w:rsidP="00405225">
      <w:pPr>
        <w:rPr>
          <w:rFonts w:ascii="Arial" w:hAnsi="Arial" w:cs="Arial"/>
        </w:rPr>
      </w:pPr>
    </w:p>
    <w:p w14:paraId="79ECE39D" w14:textId="77777777" w:rsidR="00405225" w:rsidRDefault="00405225" w:rsidP="00405225">
      <w:pPr>
        <w:rPr>
          <w:rFonts w:ascii="Arial" w:hAnsi="Arial" w:cs="Arial"/>
        </w:rPr>
      </w:pPr>
      <w:r>
        <w:rPr>
          <w:rFonts w:ascii="Arial" w:hAnsi="Arial" w:cs="Arial"/>
        </w:rPr>
        <w:t>Student’s Signature and date</w:t>
      </w:r>
    </w:p>
    <w:p w14:paraId="0FE50A01" w14:textId="77777777" w:rsidR="00405225" w:rsidRDefault="00405225" w:rsidP="00405225">
      <w:pPr>
        <w:rPr>
          <w:rFonts w:ascii="Arial" w:hAnsi="Arial" w:cs="Arial"/>
        </w:rPr>
      </w:pPr>
    </w:p>
    <w:p w14:paraId="60BD8787" w14:textId="77777777" w:rsidR="00405225" w:rsidRDefault="00405225" w:rsidP="00405225">
      <w:pPr>
        <w:rPr>
          <w:rFonts w:ascii="Arial" w:hAnsi="Arial" w:cs="Arial"/>
        </w:rPr>
      </w:pPr>
      <w:r w:rsidRPr="004F2760">
        <w:rPr>
          <w:rFonts w:ascii="Arial" w:hAnsi="Arial" w:cs="Arial"/>
        </w:rPr>
        <w:t xml:space="preserve">Student’s </w:t>
      </w:r>
      <w:r>
        <w:rPr>
          <w:rFonts w:ascii="Arial" w:hAnsi="Arial" w:cs="Arial"/>
        </w:rPr>
        <w:t xml:space="preserve">Employment </w:t>
      </w:r>
      <w:r w:rsidRPr="004F2760">
        <w:rPr>
          <w:rFonts w:ascii="Arial" w:hAnsi="Arial" w:cs="Arial"/>
        </w:rPr>
        <w:t>Supervisor</w:t>
      </w:r>
      <w:r>
        <w:rPr>
          <w:rFonts w:ascii="Arial" w:hAnsi="Arial" w:cs="Arial"/>
        </w:rPr>
        <w:t xml:space="preserve"> Signature and date</w:t>
      </w:r>
    </w:p>
    <w:p w14:paraId="6205249A" w14:textId="77777777" w:rsidR="00405225" w:rsidRDefault="00405225" w:rsidP="00405225">
      <w:pPr>
        <w:rPr>
          <w:rFonts w:ascii="Arial" w:hAnsi="Arial" w:cs="Arial"/>
        </w:rPr>
      </w:pPr>
      <w:r>
        <w:rPr>
          <w:rFonts w:ascii="Arial" w:hAnsi="Arial" w:cs="Arial"/>
        </w:rPr>
        <w:t>(if different from Field Instructor)</w:t>
      </w:r>
    </w:p>
    <w:p w14:paraId="7A5A0A9F" w14:textId="77777777" w:rsidR="00405225" w:rsidRDefault="00405225" w:rsidP="00405225">
      <w:pPr>
        <w:rPr>
          <w:rFonts w:ascii="Arial" w:hAnsi="Arial" w:cs="Arial"/>
        </w:rPr>
      </w:pPr>
    </w:p>
    <w:p w14:paraId="6B567E6E" w14:textId="77777777" w:rsidR="00405225" w:rsidRDefault="00405225" w:rsidP="00405225">
      <w:pPr>
        <w:rPr>
          <w:rFonts w:ascii="Arial" w:hAnsi="Arial" w:cs="Arial"/>
        </w:rPr>
      </w:pPr>
      <w:r>
        <w:rPr>
          <w:rFonts w:ascii="Arial" w:hAnsi="Arial" w:cs="Arial"/>
        </w:rPr>
        <w:t>Field Instructor’s Signature and date</w:t>
      </w:r>
    </w:p>
    <w:p w14:paraId="703D27C9" w14:textId="77777777" w:rsidR="00405225" w:rsidRDefault="00405225" w:rsidP="00405225">
      <w:pPr>
        <w:rPr>
          <w:rFonts w:ascii="Arial" w:hAnsi="Arial" w:cs="Arial"/>
        </w:rPr>
      </w:pPr>
    </w:p>
    <w:p w14:paraId="752C4486" w14:textId="77777777" w:rsidR="00405225" w:rsidRDefault="00405225" w:rsidP="00405225">
      <w:pPr>
        <w:rPr>
          <w:rFonts w:ascii="Arial" w:hAnsi="Arial" w:cs="Arial"/>
        </w:rPr>
      </w:pPr>
      <w:r>
        <w:rPr>
          <w:rFonts w:ascii="Arial" w:hAnsi="Arial" w:cs="Arial"/>
        </w:rPr>
        <w:t>Field Coordinator’s Signature and date</w:t>
      </w:r>
    </w:p>
    <w:p w14:paraId="3E4DC848" w14:textId="77777777" w:rsidR="00405225" w:rsidRDefault="00405225" w:rsidP="00405225">
      <w:pPr>
        <w:rPr>
          <w:rFonts w:ascii="Arial" w:hAnsi="Arial" w:cs="Arial"/>
        </w:rPr>
      </w:pPr>
    </w:p>
    <w:p w14:paraId="299659D4" w14:textId="4F8411A4" w:rsidR="00882AB8" w:rsidRDefault="00882AB8" w:rsidP="00405225">
      <w:pPr>
        <w:tabs>
          <w:tab w:val="left" w:pos="2070"/>
        </w:tabs>
        <w:spacing w:line="249" w:lineRule="auto"/>
        <w:rPr>
          <w:rFonts w:ascii="Times New Roman" w:eastAsia="Times New Roman" w:hAnsi="Times New Roman" w:cs="Times New Roman"/>
          <w:b/>
          <w:szCs w:val="20"/>
        </w:rPr>
      </w:pPr>
      <w:r w:rsidRPr="00882AB8">
        <w:rPr>
          <w:rFonts w:ascii="Times New Roman" w:eastAsia="Times New Roman" w:hAnsi="Times New Roman" w:cs="Times New Roman"/>
          <w:b/>
          <w:szCs w:val="20"/>
        </w:rPr>
        <w:fldChar w:fldCharType="begin"/>
      </w:r>
      <w:r w:rsidRPr="00882AB8">
        <w:rPr>
          <w:rFonts w:ascii="Times New Roman" w:eastAsia="Times New Roman" w:hAnsi="Times New Roman" w:cs="Times New Roman"/>
          <w:b/>
          <w:szCs w:val="20"/>
        </w:rPr>
        <w:instrText xml:space="preserve"> SEQ CHAPTER \h \r 1</w:instrText>
      </w:r>
      <w:r w:rsidRPr="00882AB8">
        <w:rPr>
          <w:rFonts w:ascii="Times New Roman" w:eastAsia="Times New Roman" w:hAnsi="Times New Roman" w:cs="Times New Roman"/>
          <w:b/>
          <w:szCs w:val="20"/>
        </w:rPr>
        <w:fldChar w:fldCharType="end"/>
      </w:r>
      <w:r w:rsidRPr="00882AB8">
        <w:rPr>
          <w:rFonts w:ascii="Times New Roman" w:eastAsia="Times New Roman" w:hAnsi="Times New Roman" w:cs="Times New Roman"/>
          <w:b/>
          <w:szCs w:val="20"/>
        </w:rPr>
        <w:t xml:space="preserve"> </w:t>
      </w:r>
    </w:p>
    <w:p w14:paraId="61952403" w14:textId="5E7711BB" w:rsidR="00882AB8" w:rsidRDefault="00882AB8" w:rsidP="00882A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9" w:lineRule="auto"/>
        <w:rPr>
          <w:rFonts w:ascii="Times New Roman" w:eastAsia="Times New Roman" w:hAnsi="Times New Roman" w:cs="Times New Roman"/>
          <w:szCs w:val="20"/>
        </w:rPr>
      </w:pPr>
    </w:p>
    <w:p w14:paraId="18F02580" w14:textId="77777777" w:rsidR="00F24CC5" w:rsidRDefault="00F24CC5" w:rsidP="00882A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9" w:lineRule="auto"/>
        <w:rPr>
          <w:rFonts w:ascii="Times New Roman" w:eastAsia="Times New Roman" w:hAnsi="Times New Roman" w:cs="Times New Roman"/>
          <w:szCs w:val="20"/>
        </w:rPr>
      </w:pPr>
    </w:p>
    <w:p w14:paraId="0283A7E4" w14:textId="0FCC7992" w:rsidR="00882AB8" w:rsidRDefault="00882AB8" w:rsidP="00882A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9" w:lineRule="auto"/>
        <w:rPr>
          <w:rFonts w:ascii="Times New Roman" w:eastAsia="Times New Roman" w:hAnsi="Times New Roman" w:cs="Times New Roman"/>
          <w:szCs w:val="20"/>
        </w:rPr>
      </w:pPr>
    </w:p>
    <w:p w14:paraId="7A26BDB1" w14:textId="2706DF98" w:rsidR="00882AB8" w:rsidRDefault="00882AB8" w:rsidP="00354694">
      <w:pPr>
        <w:pStyle w:val="Heading1"/>
      </w:pPr>
      <w:bookmarkStart w:id="66" w:name="_Toc112064700"/>
      <w:bookmarkStart w:id="67" w:name="_Toc175497237"/>
      <w:r w:rsidRPr="00DB68D4">
        <w:t>Appendix D</w:t>
      </w:r>
      <w:r w:rsidR="00A5138E" w:rsidRPr="00DB68D4">
        <w:t xml:space="preserve"> </w:t>
      </w:r>
      <w:bookmarkEnd w:id="66"/>
      <w:r w:rsidR="00405225" w:rsidRPr="00DB68D4">
        <w:t>Field Education Plan for Remote Learning</w:t>
      </w:r>
      <w:bookmarkEnd w:id="67"/>
    </w:p>
    <w:p w14:paraId="6B4C439A" w14:textId="77777777" w:rsidR="00405225" w:rsidRDefault="00405225" w:rsidP="00405225"/>
    <w:p w14:paraId="6AD4647F" w14:textId="77777777" w:rsidR="00405225" w:rsidRPr="00354694" w:rsidRDefault="00405225" w:rsidP="00405225">
      <w:pPr>
        <w:pStyle w:val="NoSpacing"/>
        <w:jc w:val="center"/>
        <w:rPr>
          <w:rFonts w:ascii="Arial" w:hAnsi="Arial" w:cs="Arial"/>
          <w:bCs/>
        </w:rPr>
      </w:pPr>
      <w:r w:rsidRPr="00354694">
        <w:rPr>
          <w:rFonts w:ascii="Arial" w:hAnsi="Arial" w:cs="Arial"/>
          <w:bCs/>
        </w:rPr>
        <w:t>Field Education Plan for Remote Learning</w:t>
      </w:r>
    </w:p>
    <w:p w14:paraId="712041A9" w14:textId="77777777" w:rsidR="00405225" w:rsidRPr="00354694" w:rsidRDefault="00405225" w:rsidP="00405225">
      <w:pPr>
        <w:pStyle w:val="NoSpacing"/>
        <w:jc w:val="center"/>
        <w:rPr>
          <w:rFonts w:ascii="Arial" w:hAnsi="Arial" w:cs="Arial"/>
          <w:bCs/>
        </w:rPr>
      </w:pPr>
      <w:r w:rsidRPr="00354694">
        <w:rPr>
          <w:rFonts w:ascii="Arial" w:hAnsi="Arial" w:cs="Arial"/>
          <w:bCs/>
        </w:rPr>
        <w:t xml:space="preserve"> </w:t>
      </w:r>
    </w:p>
    <w:p w14:paraId="7D83F564" w14:textId="77777777" w:rsidR="00405225" w:rsidRPr="00FE1A8E" w:rsidRDefault="00405225" w:rsidP="00405225">
      <w:pPr>
        <w:pStyle w:val="BodyText"/>
        <w:rPr>
          <w:bCs/>
        </w:rPr>
      </w:pPr>
    </w:p>
    <w:p w14:paraId="4A69E70D" w14:textId="77777777" w:rsidR="00405225" w:rsidRPr="00FE1A8E" w:rsidRDefault="00405225" w:rsidP="00405225">
      <w:pPr>
        <w:pStyle w:val="BodyText"/>
        <w:rPr>
          <w:bCs/>
        </w:rPr>
      </w:pPr>
      <w:r w:rsidRPr="00FE1A8E">
        <w:rPr>
          <w:bCs/>
        </w:rPr>
        <w:t xml:space="preserve">This plan is designed to address temporary disruption to students’ social work field placements due to national or local events such as communicable diseases, natural disasters, and/or civil unrest. </w:t>
      </w:r>
    </w:p>
    <w:p w14:paraId="5BD1C2F3" w14:textId="77777777" w:rsidR="00405225" w:rsidRPr="00FE1A8E" w:rsidRDefault="00405225" w:rsidP="00405225">
      <w:pPr>
        <w:pStyle w:val="BodyText"/>
        <w:rPr>
          <w:bCs/>
        </w:rPr>
      </w:pPr>
    </w:p>
    <w:p w14:paraId="1930CD54" w14:textId="77777777" w:rsidR="00405225" w:rsidRPr="00113B56" w:rsidRDefault="00405225" w:rsidP="00405225">
      <w:pPr>
        <w:pStyle w:val="BodyText"/>
        <w:rPr>
          <w:u w:val="single"/>
        </w:rPr>
      </w:pPr>
      <w:r w:rsidRPr="00FE1A8E">
        <w:rPr>
          <w:bCs/>
          <w:u w:val="single"/>
        </w:rPr>
        <w:t xml:space="preserve">This plan </w:t>
      </w:r>
      <w:r w:rsidRPr="00354694">
        <w:rPr>
          <w:bCs/>
          <w:u w:val="single"/>
        </w:rPr>
        <w:t>should only be used</w:t>
      </w:r>
      <w:r w:rsidRPr="00FE1A8E">
        <w:rPr>
          <w:bCs/>
          <w:u w:val="single"/>
        </w:rPr>
        <w:t xml:space="preserve"> if students are advised/required by their field agency, the university, and/or the local, state or federal government to restrict travel</w:t>
      </w:r>
      <w:r w:rsidRPr="00113B56">
        <w:rPr>
          <w:u w:val="single"/>
        </w:rPr>
        <w:t xml:space="preserve"> and stay home, or if health and safety concerns warrant a need for field placement remote learning.</w:t>
      </w:r>
    </w:p>
    <w:p w14:paraId="0041DC52" w14:textId="77777777" w:rsidR="00405225" w:rsidRPr="00EE39A4" w:rsidRDefault="00405225" w:rsidP="00405225">
      <w:pPr>
        <w:pStyle w:val="BodyText"/>
      </w:pPr>
    </w:p>
    <w:p w14:paraId="79ADF03B" w14:textId="77777777" w:rsidR="00405225" w:rsidRPr="00EE39A4" w:rsidRDefault="00405225" w:rsidP="00405225">
      <w:pPr>
        <w:pStyle w:val="BodyText"/>
      </w:pPr>
      <w:r w:rsidRPr="00EE39A4">
        <w:t xml:space="preserve">In efforts to fulfill the student’s hour requirements and educational competencies during field placement disruptions, we are providing a list of learning activities that can be completed remotely, including through electronic rather than face-to-face means. </w:t>
      </w:r>
    </w:p>
    <w:p w14:paraId="20E5FB5A" w14:textId="77777777" w:rsidR="00405225" w:rsidRPr="00EE39A4" w:rsidRDefault="00405225" w:rsidP="00405225">
      <w:pPr>
        <w:pStyle w:val="BodyText"/>
        <w:rPr>
          <w:bCs/>
        </w:rPr>
      </w:pPr>
    </w:p>
    <w:p w14:paraId="31E86D69" w14:textId="77777777" w:rsidR="00405225" w:rsidRPr="00EE39A4" w:rsidRDefault="00405225" w:rsidP="00405225">
      <w:pPr>
        <w:pStyle w:val="BodyText"/>
      </w:pPr>
      <w:r w:rsidRPr="00EE39A4">
        <w:rPr>
          <w:bCs/>
        </w:rPr>
        <w:t xml:space="preserve">This activity list is intended to serve as a </w:t>
      </w:r>
      <w:r w:rsidRPr="00EE39A4">
        <w:rPr>
          <w:bCs/>
          <w:i/>
          <w:iCs/>
        </w:rPr>
        <w:t xml:space="preserve">resource </w:t>
      </w:r>
      <w:r w:rsidRPr="00EE39A4">
        <w:rPr>
          <w:bCs/>
        </w:rPr>
        <w:t xml:space="preserve">for </w:t>
      </w:r>
      <w:r w:rsidRPr="00EE39A4">
        <w:t xml:space="preserve">Field </w:t>
      </w:r>
      <w:r>
        <w:t>Instructors</w:t>
      </w:r>
      <w:r w:rsidRPr="00EE39A4">
        <w:t xml:space="preserve"> </w:t>
      </w:r>
      <w:r w:rsidRPr="00EE39A4">
        <w:rPr>
          <w:bCs/>
        </w:rPr>
        <w:t xml:space="preserve">and students. </w:t>
      </w:r>
    </w:p>
    <w:p w14:paraId="3CBA1416" w14:textId="77777777" w:rsidR="00405225" w:rsidRPr="00EE39A4" w:rsidRDefault="00405225" w:rsidP="00405225">
      <w:pPr>
        <w:pStyle w:val="BodyText"/>
        <w:rPr>
          <w:bCs/>
        </w:rPr>
      </w:pPr>
      <w:r w:rsidRPr="00EE39A4">
        <w:rPr>
          <w:bCs/>
        </w:rPr>
        <w:t xml:space="preserve"> </w:t>
      </w:r>
    </w:p>
    <w:p w14:paraId="49A159A5" w14:textId="77777777" w:rsidR="00405225" w:rsidRPr="00354694" w:rsidRDefault="00405225" w:rsidP="00405225">
      <w:pPr>
        <w:pStyle w:val="BodyText"/>
      </w:pPr>
      <w:r w:rsidRPr="00354694">
        <w:t>For Field Instructors</w:t>
      </w:r>
    </w:p>
    <w:p w14:paraId="4DF8FDFC" w14:textId="77777777" w:rsidR="00405225" w:rsidRPr="00FE1A8E" w:rsidRDefault="00405225" w:rsidP="00405225">
      <w:pPr>
        <w:pStyle w:val="BodyText"/>
      </w:pPr>
    </w:p>
    <w:p w14:paraId="64348DBA" w14:textId="77777777" w:rsidR="00405225" w:rsidRPr="00354694" w:rsidRDefault="00405225" w:rsidP="00405225">
      <w:pPr>
        <w:pStyle w:val="BodyText"/>
      </w:pPr>
      <w:r w:rsidRPr="00FE1A8E">
        <w:t xml:space="preserve">Field Instructors should assign students remote field learning activities that closely support the field agency’s service mission that can completed in the case of a field disruption. The Field Office understands that many agencies have specific remote learning activities already in place. This plan is designed as a resource to aid in creating/supporting opportunities for learning for your students. </w:t>
      </w:r>
    </w:p>
    <w:p w14:paraId="4F2E08F6" w14:textId="77777777" w:rsidR="00405225" w:rsidRPr="00354694" w:rsidRDefault="00405225" w:rsidP="00405225">
      <w:pPr>
        <w:pStyle w:val="BodyText"/>
      </w:pPr>
    </w:p>
    <w:p w14:paraId="341AB0E4" w14:textId="77777777" w:rsidR="00405225" w:rsidRPr="00354694" w:rsidRDefault="00405225" w:rsidP="00405225">
      <w:pPr>
        <w:pStyle w:val="BodyText"/>
      </w:pPr>
      <w:r w:rsidRPr="00354694">
        <w:t>For Students</w:t>
      </w:r>
    </w:p>
    <w:p w14:paraId="7F00E767" w14:textId="77777777" w:rsidR="00405225" w:rsidRPr="00FE1A8E" w:rsidRDefault="00405225" w:rsidP="00405225">
      <w:pPr>
        <w:pStyle w:val="NormalWeb"/>
        <w:spacing w:before="0" w:beforeAutospacing="0" w:after="0" w:afterAutospacing="0"/>
        <w:rPr>
          <w:rFonts w:ascii="Arial" w:hAnsi="Arial" w:cs="Arial"/>
          <w:sz w:val="22"/>
          <w:szCs w:val="22"/>
        </w:rPr>
      </w:pPr>
      <w:r w:rsidRPr="00FE1A8E">
        <w:rPr>
          <w:rFonts w:ascii="Arial" w:hAnsi="Arial" w:cs="Arial"/>
          <w:sz w:val="22"/>
          <w:szCs w:val="22"/>
        </w:rPr>
        <w:t xml:space="preserve">Students should work in partnership with their Field Instructor to develop plans for remote work that are most relevant to each student’s learning goals and that closely support the field agency’s service mission. </w:t>
      </w:r>
      <w:r w:rsidRPr="00FE1A8E">
        <w:rPr>
          <w:rFonts w:ascii="Arial" w:hAnsi="Arial" w:cs="Arial"/>
          <w:sz w:val="22"/>
          <w:szCs w:val="22"/>
          <w:lang w:bidi="en-US"/>
        </w:rPr>
        <w:t>All activities should be pre-approved by the Field Instructor.</w:t>
      </w:r>
    </w:p>
    <w:p w14:paraId="60BA4CAF" w14:textId="77777777" w:rsidR="00405225" w:rsidRPr="00FE1A8E" w:rsidRDefault="00405225" w:rsidP="00405225">
      <w:pPr>
        <w:pStyle w:val="BodyText"/>
      </w:pPr>
    </w:p>
    <w:p w14:paraId="661CAF90" w14:textId="77777777" w:rsidR="00405225" w:rsidRPr="00FE1A8E" w:rsidRDefault="00405225" w:rsidP="00405225">
      <w:pPr>
        <w:pStyle w:val="BodyText"/>
      </w:pPr>
    </w:p>
    <w:p w14:paraId="758806EB" w14:textId="77777777" w:rsidR="00405225" w:rsidRPr="00354694" w:rsidRDefault="00405225" w:rsidP="00405225">
      <w:pPr>
        <w:pStyle w:val="NoSpacing"/>
        <w:rPr>
          <w:rFonts w:ascii="Arial" w:hAnsi="Arial" w:cs="Arial"/>
        </w:rPr>
      </w:pPr>
      <w:r w:rsidRPr="00354694">
        <w:rPr>
          <w:rFonts w:ascii="Arial" w:hAnsi="Arial" w:cs="Arial"/>
        </w:rPr>
        <w:t>This plan includes three attachments:</w:t>
      </w:r>
    </w:p>
    <w:p w14:paraId="7E7E5CE1" w14:textId="77777777" w:rsidR="00405225" w:rsidRPr="001A3260" w:rsidRDefault="00405225" w:rsidP="00405225">
      <w:pPr>
        <w:pStyle w:val="NoSpacing"/>
        <w:rPr>
          <w:rFonts w:ascii="Arial" w:hAnsi="Arial" w:cs="Arial"/>
          <w:b/>
          <w:sz w:val="13"/>
          <w:szCs w:val="13"/>
        </w:rPr>
      </w:pPr>
    </w:p>
    <w:p w14:paraId="50BE1926" w14:textId="77777777" w:rsidR="00405225" w:rsidRDefault="00405225" w:rsidP="008C3F36">
      <w:pPr>
        <w:pStyle w:val="NoSpacing"/>
        <w:numPr>
          <w:ilvl w:val="0"/>
          <w:numId w:val="16"/>
        </w:numPr>
        <w:spacing w:line="360" w:lineRule="auto"/>
        <w:rPr>
          <w:rFonts w:ascii="Arial" w:hAnsi="Arial" w:cs="Arial"/>
        </w:rPr>
      </w:pPr>
      <w:r>
        <w:rPr>
          <w:rFonts w:ascii="Arial" w:hAnsi="Arial" w:cs="Arial"/>
        </w:rPr>
        <w:t>Free Online Trainings for Social Work Students (pp. 9-12)</w:t>
      </w:r>
    </w:p>
    <w:p w14:paraId="27D7B8EC" w14:textId="77777777" w:rsidR="00405225" w:rsidRDefault="00405225" w:rsidP="008C3F36">
      <w:pPr>
        <w:pStyle w:val="NoSpacing"/>
        <w:numPr>
          <w:ilvl w:val="0"/>
          <w:numId w:val="16"/>
        </w:numPr>
        <w:spacing w:line="360" w:lineRule="auto"/>
        <w:rPr>
          <w:rFonts w:ascii="Arial" w:hAnsi="Arial" w:cs="Arial"/>
        </w:rPr>
      </w:pPr>
      <w:r>
        <w:rPr>
          <w:rFonts w:ascii="Arial" w:hAnsi="Arial" w:cs="Arial"/>
        </w:rPr>
        <w:t>Training Learning Reflection Assignment (p. 13)</w:t>
      </w:r>
    </w:p>
    <w:p w14:paraId="19DE01B7" w14:textId="77777777" w:rsidR="00405225" w:rsidRPr="001A3260" w:rsidRDefault="00405225" w:rsidP="008C3F36">
      <w:pPr>
        <w:pStyle w:val="NoSpacing"/>
        <w:numPr>
          <w:ilvl w:val="0"/>
          <w:numId w:val="16"/>
        </w:numPr>
        <w:spacing w:line="360" w:lineRule="auto"/>
        <w:rPr>
          <w:rFonts w:ascii="Arial" w:hAnsi="Arial" w:cs="Arial"/>
        </w:rPr>
      </w:pPr>
      <w:r>
        <w:rPr>
          <w:rFonts w:ascii="Arial" w:hAnsi="Arial" w:cs="Arial"/>
        </w:rPr>
        <w:t>Case Studies (p. 14)</w:t>
      </w:r>
    </w:p>
    <w:p w14:paraId="74F483FF" w14:textId="77777777" w:rsidR="00405225" w:rsidRPr="00EE39A4" w:rsidRDefault="00405225" w:rsidP="00405225">
      <w:pPr>
        <w:pStyle w:val="NoSpacing"/>
        <w:rPr>
          <w:rFonts w:ascii="Arial" w:hAnsi="Arial" w:cs="Arial"/>
          <w:b/>
        </w:rPr>
      </w:pPr>
    </w:p>
    <w:p w14:paraId="6378C884" w14:textId="77777777" w:rsidR="00405225" w:rsidRPr="00EE39A4" w:rsidRDefault="00405225" w:rsidP="00405225">
      <w:pPr>
        <w:pStyle w:val="NoSpacing"/>
        <w:rPr>
          <w:rFonts w:ascii="Arial" w:hAnsi="Arial" w:cs="Arial"/>
          <w:b/>
        </w:rPr>
      </w:pPr>
    </w:p>
    <w:p w14:paraId="2BB16BF6" w14:textId="77777777" w:rsidR="00405225" w:rsidRPr="00EE39A4" w:rsidRDefault="00405225" w:rsidP="00405225">
      <w:pPr>
        <w:pStyle w:val="NoSpacing"/>
        <w:rPr>
          <w:rFonts w:ascii="Arial" w:hAnsi="Arial" w:cs="Arial"/>
          <w:b/>
        </w:rPr>
      </w:pPr>
    </w:p>
    <w:p w14:paraId="50878772" w14:textId="77777777" w:rsidR="00405225" w:rsidRPr="00EE39A4" w:rsidRDefault="00405225" w:rsidP="00405225">
      <w:pPr>
        <w:pStyle w:val="NoSpacing"/>
        <w:rPr>
          <w:rFonts w:ascii="Arial" w:hAnsi="Arial" w:cs="Arial"/>
          <w:b/>
        </w:rPr>
      </w:pPr>
    </w:p>
    <w:p w14:paraId="7A63FA66" w14:textId="77777777" w:rsidR="00405225" w:rsidRPr="00EE39A4" w:rsidRDefault="00405225" w:rsidP="00405225">
      <w:pPr>
        <w:pStyle w:val="NoSpacing"/>
        <w:rPr>
          <w:rFonts w:ascii="Arial" w:hAnsi="Arial" w:cs="Arial"/>
          <w:b/>
        </w:rPr>
      </w:pPr>
    </w:p>
    <w:p w14:paraId="688A2106" w14:textId="77777777" w:rsidR="00405225" w:rsidRPr="00EE39A4" w:rsidRDefault="00405225" w:rsidP="00405225">
      <w:pPr>
        <w:pStyle w:val="NoSpacing"/>
        <w:rPr>
          <w:rFonts w:ascii="Arial" w:hAnsi="Arial" w:cs="Arial"/>
          <w:b/>
        </w:rPr>
      </w:pPr>
    </w:p>
    <w:p w14:paraId="1621DAB1" w14:textId="77777777" w:rsidR="00405225" w:rsidRPr="00EE39A4" w:rsidRDefault="00405225" w:rsidP="00405225">
      <w:pPr>
        <w:pStyle w:val="NoSpacing"/>
        <w:rPr>
          <w:rFonts w:ascii="Arial" w:hAnsi="Arial" w:cs="Arial"/>
          <w:b/>
        </w:rPr>
      </w:pPr>
    </w:p>
    <w:p w14:paraId="2BCF8747" w14:textId="77777777" w:rsidR="00405225" w:rsidRPr="00EE39A4" w:rsidRDefault="00405225" w:rsidP="00405225">
      <w:pPr>
        <w:pStyle w:val="NoSpacing"/>
        <w:rPr>
          <w:rFonts w:ascii="Arial" w:hAnsi="Arial" w:cs="Arial"/>
          <w:b/>
        </w:rPr>
      </w:pPr>
    </w:p>
    <w:p w14:paraId="53857380" w14:textId="77777777" w:rsidR="00405225" w:rsidRPr="00EE39A4" w:rsidRDefault="00405225" w:rsidP="00405225">
      <w:pPr>
        <w:pStyle w:val="NoSpacing"/>
        <w:rPr>
          <w:rFonts w:ascii="Arial" w:hAnsi="Arial" w:cs="Arial"/>
          <w:b/>
        </w:rPr>
      </w:pPr>
    </w:p>
    <w:p w14:paraId="41ACE4FE" w14:textId="77777777" w:rsidR="00405225" w:rsidRPr="00EE39A4" w:rsidRDefault="00405225" w:rsidP="00405225">
      <w:pPr>
        <w:pStyle w:val="NoSpacing"/>
        <w:rPr>
          <w:rFonts w:ascii="Arial" w:hAnsi="Arial" w:cs="Arial"/>
          <w:b/>
        </w:rPr>
      </w:pPr>
    </w:p>
    <w:p w14:paraId="20D9C8E8" w14:textId="77777777" w:rsidR="00405225" w:rsidRDefault="00405225" w:rsidP="00405225">
      <w:pPr>
        <w:rPr>
          <w:rFonts w:ascii="Arial" w:hAnsi="Arial" w:cs="Arial"/>
          <w:b/>
          <w:sz w:val="22"/>
          <w:szCs w:val="22"/>
        </w:rPr>
      </w:pPr>
      <w:r>
        <w:rPr>
          <w:rFonts w:ascii="Arial" w:hAnsi="Arial" w:cs="Arial"/>
          <w:b/>
          <w:sz w:val="22"/>
          <w:szCs w:val="22"/>
        </w:rPr>
        <w:br w:type="page"/>
      </w:r>
    </w:p>
    <w:p w14:paraId="5DFD1D95" w14:textId="77777777" w:rsidR="00405225" w:rsidRPr="00354694" w:rsidRDefault="00405225" w:rsidP="00405225">
      <w:pPr>
        <w:pStyle w:val="NoSpacing"/>
        <w:rPr>
          <w:rFonts w:ascii="Arial" w:hAnsi="Arial" w:cs="Arial"/>
          <w:bCs/>
        </w:rPr>
      </w:pPr>
      <w:r w:rsidRPr="00354694">
        <w:rPr>
          <w:rFonts w:ascii="Arial" w:hAnsi="Arial" w:cs="Arial"/>
          <w:bCs/>
        </w:rPr>
        <w:lastRenderedPageBreak/>
        <w:t>Examples of remote field learning activities are listed below by competency area. Please note, many activities have expected hours in parentheses.</w:t>
      </w:r>
    </w:p>
    <w:p w14:paraId="5264CAE6" w14:textId="77777777" w:rsidR="00405225" w:rsidRPr="00354694" w:rsidRDefault="00405225" w:rsidP="00405225">
      <w:pPr>
        <w:pStyle w:val="NoSpacing"/>
        <w:rPr>
          <w:rFonts w:ascii="Arial" w:hAnsi="Arial" w:cs="Arial"/>
          <w:bCs/>
        </w:rPr>
      </w:pPr>
    </w:p>
    <w:p w14:paraId="7FC8B75D" w14:textId="77777777" w:rsidR="00405225" w:rsidRPr="00354694" w:rsidRDefault="00405225" w:rsidP="00405225">
      <w:pPr>
        <w:pStyle w:val="NoSpacing"/>
        <w:rPr>
          <w:rFonts w:ascii="Arial" w:hAnsi="Arial" w:cs="Arial"/>
          <w:bCs/>
        </w:rPr>
      </w:pPr>
      <w:r w:rsidRPr="00354694">
        <w:rPr>
          <w:rFonts w:ascii="Arial" w:hAnsi="Arial" w:cs="Arial"/>
          <w:bCs/>
        </w:rPr>
        <w:t>Competency 1: Demonstrate Ethical and Professional Behavior</w:t>
      </w:r>
    </w:p>
    <w:p w14:paraId="522F5482" w14:textId="77777777" w:rsidR="00405225" w:rsidRPr="00EE39A4" w:rsidRDefault="00405225" w:rsidP="00405225">
      <w:pPr>
        <w:pStyle w:val="NoSpacing"/>
        <w:rPr>
          <w:rFonts w:ascii="Arial" w:hAnsi="Arial" w:cs="Arial"/>
        </w:rPr>
      </w:pPr>
      <w:r w:rsidRPr="00EE39A4">
        <w:rPr>
          <w:rFonts w:ascii="Arial" w:hAnsi="Arial" w:cs="Arial"/>
        </w:rPr>
        <w:tab/>
      </w:r>
    </w:p>
    <w:p w14:paraId="7CC9E474" w14:textId="77777777" w:rsidR="00405225" w:rsidRPr="00EE39A4" w:rsidRDefault="00405225" w:rsidP="008C3F36">
      <w:pPr>
        <w:pStyle w:val="ListParagraph"/>
        <w:numPr>
          <w:ilvl w:val="0"/>
          <w:numId w:val="15"/>
        </w:numPr>
        <w:rPr>
          <w:rFonts w:ascii="Arial" w:eastAsia="Times New Roman" w:hAnsi="Arial" w:cs="Arial"/>
          <w:sz w:val="22"/>
          <w:szCs w:val="22"/>
          <w:lang w:bidi="en-US"/>
        </w:rPr>
      </w:pPr>
      <w:r w:rsidRPr="00EE39A4">
        <w:rPr>
          <w:rFonts w:ascii="Arial" w:hAnsi="Arial" w:cs="Arial"/>
          <w:sz w:val="22"/>
          <w:szCs w:val="22"/>
        </w:rPr>
        <w:t>Appropriate and timely use of email, virtual supervision and communication during uncertain times.</w:t>
      </w:r>
    </w:p>
    <w:p w14:paraId="684E1F30" w14:textId="77777777" w:rsidR="00405225" w:rsidRPr="00EE39A4" w:rsidRDefault="00405225" w:rsidP="008C3F36">
      <w:pPr>
        <w:pStyle w:val="ListParagraph"/>
        <w:numPr>
          <w:ilvl w:val="0"/>
          <w:numId w:val="15"/>
        </w:numPr>
        <w:rPr>
          <w:rFonts w:ascii="Arial" w:eastAsia="Times New Roman" w:hAnsi="Arial" w:cs="Arial"/>
          <w:sz w:val="22"/>
          <w:szCs w:val="22"/>
          <w:lang w:bidi="en-US"/>
        </w:rPr>
      </w:pPr>
      <w:r w:rsidRPr="00EE39A4">
        <w:rPr>
          <w:rFonts w:ascii="Arial" w:hAnsi="Arial" w:cs="Arial"/>
          <w:color w:val="000000" w:themeColor="text1"/>
          <w:sz w:val="22"/>
          <w:szCs w:val="22"/>
        </w:rPr>
        <w:t xml:space="preserve">Weekly supervision using Zoom or other teleconferencing applications. UAB students have free access to Zoom. For more information, please visit: </w:t>
      </w:r>
      <w:hyperlink r:id="rId14" w:history="1">
        <w:r w:rsidRPr="00EE39A4">
          <w:rPr>
            <w:rStyle w:val="Hyperlink"/>
            <w:rFonts w:ascii="Arial" w:hAnsi="Arial" w:cs="Arial"/>
            <w:sz w:val="22"/>
            <w:szCs w:val="22"/>
          </w:rPr>
          <w:t>https://www.uab.edu/elearning/academic-technologies/zoom/students</w:t>
        </w:r>
      </w:hyperlink>
      <w:r w:rsidRPr="00EE39A4">
        <w:rPr>
          <w:rFonts w:ascii="Arial" w:hAnsi="Arial" w:cs="Arial"/>
          <w:color w:val="FF0000"/>
          <w:sz w:val="22"/>
          <w:szCs w:val="22"/>
        </w:rPr>
        <w:t xml:space="preserve"> </w:t>
      </w:r>
    </w:p>
    <w:p w14:paraId="180F679B" w14:textId="77777777" w:rsidR="00405225" w:rsidRPr="00EE39A4" w:rsidRDefault="00405225" w:rsidP="008C3F36">
      <w:pPr>
        <w:pStyle w:val="NoSpacing"/>
        <w:numPr>
          <w:ilvl w:val="0"/>
          <w:numId w:val="15"/>
        </w:numPr>
        <w:rPr>
          <w:rFonts w:ascii="Arial" w:hAnsi="Arial" w:cs="Arial"/>
        </w:rPr>
      </w:pPr>
      <w:r w:rsidRPr="00EE39A4">
        <w:rPr>
          <w:rFonts w:ascii="Arial" w:hAnsi="Arial" w:cs="Arial"/>
        </w:rPr>
        <w:t xml:space="preserve">Develop new workplan, including due dates, for written products to be submitted to field instructor </w:t>
      </w:r>
      <w:r w:rsidRPr="0029343B">
        <w:rPr>
          <w:rFonts w:ascii="Arial" w:hAnsi="Arial" w:cs="Arial"/>
          <w:color w:val="000000" w:themeColor="text1"/>
        </w:rPr>
        <w:t xml:space="preserve">for their approval and supervision </w:t>
      </w:r>
      <w:r w:rsidRPr="00EE39A4">
        <w:rPr>
          <w:rFonts w:ascii="Arial" w:hAnsi="Arial" w:cs="Arial"/>
        </w:rPr>
        <w:t>while working remotely</w:t>
      </w:r>
    </w:p>
    <w:p w14:paraId="22065FC1" w14:textId="77777777" w:rsidR="00405225" w:rsidRPr="00EE39A4" w:rsidRDefault="00405225" w:rsidP="008C3F36">
      <w:pPr>
        <w:pStyle w:val="NoSpacing"/>
        <w:numPr>
          <w:ilvl w:val="0"/>
          <w:numId w:val="15"/>
        </w:numPr>
        <w:rPr>
          <w:rFonts w:ascii="Arial" w:hAnsi="Arial" w:cs="Arial"/>
        </w:rPr>
      </w:pPr>
      <w:r w:rsidRPr="00EE39A4">
        <w:rPr>
          <w:rFonts w:ascii="Arial" w:hAnsi="Arial" w:cs="Arial"/>
        </w:rPr>
        <w:t>Select a standard in the NASW Code of Ethics.  Reflect in writing on differences or points of tension between the Code and agency policy/procedure and/or services. (3-4 hours)</w:t>
      </w:r>
    </w:p>
    <w:p w14:paraId="69943CA9" w14:textId="77777777" w:rsidR="00405225" w:rsidRPr="00EE39A4" w:rsidRDefault="00405225" w:rsidP="008C3F36">
      <w:pPr>
        <w:pStyle w:val="NoSpacing"/>
        <w:numPr>
          <w:ilvl w:val="0"/>
          <w:numId w:val="15"/>
        </w:numPr>
        <w:rPr>
          <w:rFonts w:ascii="Arial" w:hAnsi="Arial" w:cs="Arial"/>
        </w:rPr>
      </w:pPr>
      <w:r w:rsidRPr="00EE39A4">
        <w:rPr>
          <w:rFonts w:ascii="Arial" w:hAnsi="Arial" w:cs="Arial"/>
        </w:rPr>
        <w:t>Read literature on the Code of Ethics and write a summary about how it applies to social work practice (4-5 hours)</w:t>
      </w:r>
    </w:p>
    <w:p w14:paraId="76E81F85" w14:textId="77777777" w:rsidR="00405225" w:rsidRPr="00EE39A4" w:rsidRDefault="00405225" w:rsidP="00405225">
      <w:r w:rsidRPr="00EE39A4">
        <w:t xml:space="preserve">Review ethics-related case study identified by </w:t>
      </w:r>
      <w:r>
        <w:rPr>
          <w:bCs/>
          <w:color w:val="000000" w:themeColor="text1"/>
          <w:sz w:val="22"/>
          <w:szCs w:val="22"/>
        </w:rPr>
        <w:t>Field Instructor</w:t>
      </w:r>
      <w:r w:rsidRPr="00EE39A4">
        <w:t>, OR reflect on personal experience regarding ethical quandary in field and respond in writing to factors that must be considered (3-4 hours)</w:t>
      </w:r>
    </w:p>
    <w:p w14:paraId="420E2262" w14:textId="77777777" w:rsidR="00405225" w:rsidRPr="00EE39A4" w:rsidRDefault="00405225" w:rsidP="00405225">
      <w:r w:rsidRPr="00EE39A4">
        <w:t>Review history of NASW Code of Ethics.  Reflect on its evolution to address gaps.  Identify specific areas where gaps remain. Write a plan of action to reduce gaps (3-4 hours)</w:t>
      </w:r>
    </w:p>
    <w:p w14:paraId="3349E730" w14:textId="77777777" w:rsidR="00405225" w:rsidRPr="00EE39A4" w:rsidRDefault="00405225" w:rsidP="00405225">
      <w:pPr>
        <w:rPr>
          <w:sz w:val="22"/>
          <w:szCs w:val="22"/>
        </w:rPr>
      </w:pPr>
      <w:r w:rsidRPr="00EE39A4">
        <w:rPr>
          <w:sz w:val="22"/>
          <w:szCs w:val="22"/>
        </w:rPr>
        <w:t xml:space="preserve">Review an ethical decision making model (sample: </w:t>
      </w:r>
      <w:hyperlink r:id="rId15" w:history="1">
        <w:r w:rsidRPr="00EE39A4">
          <w:rPr>
            <w:rStyle w:val="Hyperlink"/>
            <w:rFonts w:ascii="Arial" w:hAnsi="Arial" w:cs="Arial"/>
            <w:sz w:val="22"/>
            <w:szCs w:val="22"/>
          </w:rPr>
          <w:t>https://www.naswma.org/page/100/Essential-Steps-for-Ethical-Problem-Solving.htm</w:t>
        </w:r>
      </w:hyperlink>
      <w:r w:rsidRPr="00EE39A4">
        <w:rPr>
          <w:sz w:val="22"/>
          <w:szCs w:val="22"/>
        </w:rPr>
        <w:t>) and use this to analyze an ethical dilemma from your agency (3-4 hours)</w:t>
      </w:r>
    </w:p>
    <w:p w14:paraId="3536F142" w14:textId="77777777" w:rsidR="00405225" w:rsidRPr="00EE39A4" w:rsidRDefault="00405225" w:rsidP="00405225">
      <w:pPr>
        <w:rPr>
          <w:sz w:val="22"/>
          <w:szCs w:val="22"/>
        </w:rPr>
      </w:pPr>
      <w:r w:rsidRPr="00EE39A4">
        <w:rPr>
          <w:sz w:val="22"/>
          <w:szCs w:val="22"/>
        </w:rPr>
        <w:t>Identify Ted Talks, YouTube video’s and podcasts related to social work practice.  Write about personal reactions and how your learning applies to agency ethical and professional practice (3-4 hours)</w:t>
      </w:r>
    </w:p>
    <w:p w14:paraId="17D23C22" w14:textId="77777777" w:rsidR="00405225" w:rsidRPr="00EE39A4" w:rsidRDefault="00405225" w:rsidP="00405225">
      <w:pPr>
        <w:rPr>
          <w:sz w:val="22"/>
          <w:szCs w:val="22"/>
        </w:rPr>
      </w:pPr>
      <w:r w:rsidRPr="00EE39A4">
        <w:rPr>
          <w:sz w:val="22"/>
          <w:szCs w:val="22"/>
        </w:rPr>
        <w:t xml:space="preserve">Develop trainings </w:t>
      </w:r>
      <w:r>
        <w:rPr>
          <w:sz w:val="22"/>
          <w:szCs w:val="22"/>
        </w:rPr>
        <w:t xml:space="preserve">or infographic </w:t>
      </w:r>
      <w:r w:rsidRPr="00EE39A4">
        <w:rPr>
          <w:sz w:val="22"/>
          <w:szCs w:val="22"/>
        </w:rPr>
        <w:t>that will benefit the agency (ex- self-care, ethics, professional behavior</w:t>
      </w:r>
      <w:r>
        <w:rPr>
          <w:sz w:val="22"/>
          <w:szCs w:val="22"/>
        </w:rPr>
        <w:t xml:space="preserve">, </w:t>
      </w:r>
      <w:r w:rsidRPr="00EE39A4">
        <w:rPr>
          <w:sz w:val="22"/>
          <w:szCs w:val="22"/>
        </w:rPr>
        <w:t>etc.) (4-6 hours)</w:t>
      </w:r>
    </w:p>
    <w:p w14:paraId="77599EF1" w14:textId="77777777" w:rsidR="00405225" w:rsidRPr="00EE39A4" w:rsidRDefault="00405225" w:rsidP="00405225">
      <w:pPr>
        <w:rPr>
          <w:color w:val="000000" w:themeColor="text1"/>
          <w:sz w:val="22"/>
          <w:szCs w:val="22"/>
          <w:lang w:bidi="en-US"/>
        </w:rPr>
      </w:pPr>
      <w:r w:rsidRPr="00EE39A4">
        <w:rPr>
          <w:color w:val="000000" w:themeColor="text1"/>
          <w:sz w:val="22"/>
          <w:szCs w:val="22"/>
          <w:lang w:bidi="en-US"/>
        </w:rPr>
        <w:t>Reflect on the current COVID-19 crisis and compare your ethical and professional responsibilities with what your personal fears and concerns are.  Create a 1-2 page discussion of how you would reconcile concerns for your own safety and your family’s safety with the professional responsibility to be available to clients.  (3-4 hours)</w:t>
      </w:r>
    </w:p>
    <w:p w14:paraId="44338567" w14:textId="77777777" w:rsidR="00405225" w:rsidRPr="00EE39A4" w:rsidRDefault="00405225" w:rsidP="00405225">
      <w:pPr>
        <w:rPr>
          <w:color w:val="000000" w:themeColor="text1"/>
          <w:sz w:val="22"/>
          <w:szCs w:val="22"/>
        </w:rPr>
      </w:pPr>
      <w:r w:rsidRPr="00EE39A4">
        <w:rPr>
          <w:color w:val="000000" w:themeColor="text1"/>
          <w:sz w:val="22"/>
          <w:szCs w:val="22"/>
          <w:lang w:bidi="en-US"/>
        </w:rPr>
        <w:t xml:space="preserve">Examine and apply an ethical decision-making model to the steps being taken to mitigate the spread of the virus at the individual, local (agency), community, and State levels. (3-4 hours) </w:t>
      </w:r>
    </w:p>
    <w:p w14:paraId="07919205" w14:textId="77777777" w:rsidR="00405225" w:rsidRPr="00E827C4" w:rsidRDefault="00405225" w:rsidP="00405225">
      <w:pPr>
        <w:rPr>
          <w:i/>
          <w:color w:val="000000" w:themeColor="text1"/>
          <w:sz w:val="22"/>
          <w:szCs w:val="22"/>
        </w:rPr>
      </w:pPr>
      <w:r w:rsidRPr="00EE39A4">
        <w:rPr>
          <w:color w:val="000000" w:themeColor="text1"/>
          <w:sz w:val="22"/>
          <w:szCs w:val="22"/>
        </w:rPr>
        <w:t xml:space="preserve">Complete online trainings related to demonstrating ethical and professional behavior in practice with individuals, families, groups, organizations and communities and provide a certification of completion and </w:t>
      </w:r>
      <w:r>
        <w:rPr>
          <w:color w:val="000000" w:themeColor="text1"/>
          <w:sz w:val="22"/>
          <w:szCs w:val="22"/>
        </w:rPr>
        <w:t xml:space="preserve">the </w:t>
      </w:r>
      <w:r>
        <w:rPr>
          <w:sz w:val="22"/>
          <w:szCs w:val="22"/>
        </w:rPr>
        <w:t>Training Learning Reflection Assignment</w:t>
      </w:r>
      <w:r w:rsidRPr="00EE39A4">
        <w:rPr>
          <w:color w:val="000000" w:themeColor="text1"/>
          <w:sz w:val="22"/>
          <w:szCs w:val="22"/>
        </w:rPr>
        <w:t xml:space="preserve">. </w:t>
      </w:r>
      <w:r w:rsidRPr="00E827C4">
        <w:rPr>
          <w:i/>
          <w:color w:val="000000" w:themeColor="text1"/>
          <w:sz w:val="22"/>
          <w:szCs w:val="22"/>
        </w:rPr>
        <w:t>See Attachments A and B.</w:t>
      </w:r>
    </w:p>
    <w:p w14:paraId="769B75DF" w14:textId="77777777" w:rsidR="00405225" w:rsidRPr="00EE39A4" w:rsidRDefault="00405225" w:rsidP="00405225">
      <w:pPr>
        <w:rPr>
          <w:b/>
        </w:rPr>
      </w:pPr>
    </w:p>
    <w:p w14:paraId="4505E4B9" w14:textId="77777777" w:rsidR="00405225" w:rsidRDefault="00405225" w:rsidP="00405225">
      <w:pPr>
        <w:rPr>
          <w:b/>
        </w:rPr>
      </w:pPr>
    </w:p>
    <w:p w14:paraId="0E2458AA" w14:textId="77777777" w:rsidR="00405225" w:rsidRDefault="00405225" w:rsidP="00405225">
      <w:pPr>
        <w:rPr>
          <w:b/>
        </w:rPr>
      </w:pPr>
    </w:p>
    <w:p w14:paraId="236A21DD" w14:textId="77777777" w:rsidR="00405225" w:rsidRDefault="00405225" w:rsidP="00405225">
      <w:pPr>
        <w:rPr>
          <w:b/>
        </w:rPr>
      </w:pPr>
    </w:p>
    <w:p w14:paraId="39A1E64A" w14:textId="77777777" w:rsidR="00405225" w:rsidRDefault="00405225" w:rsidP="00405225">
      <w:pPr>
        <w:rPr>
          <w:b/>
        </w:rPr>
      </w:pPr>
    </w:p>
    <w:p w14:paraId="130C77E8" w14:textId="77777777" w:rsidR="00405225" w:rsidRDefault="00405225" w:rsidP="00405225">
      <w:pPr>
        <w:rPr>
          <w:b/>
        </w:rPr>
      </w:pPr>
    </w:p>
    <w:p w14:paraId="6060BCA5" w14:textId="77777777" w:rsidR="00405225" w:rsidRDefault="00405225" w:rsidP="00405225">
      <w:pPr>
        <w:rPr>
          <w:b/>
        </w:rPr>
      </w:pPr>
    </w:p>
    <w:p w14:paraId="7A31FD13" w14:textId="77777777" w:rsidR="00405225" w:rsidRDefault="00405225" w:rsidP="00405225">
      <w:pPr>
        <w:rPr>
          <w:b/>
        </w:rPr>
      </w:pPr>
    </w:p>
    <w:p w14:paraId="6AC6BAC2" w14:textId="77777777" w:rsidR="00405225" w:rsidRDefault="00405225" w:rsidP="00405225">
      <w:pPr>
        <w:rPr>
          <w:b/>
        </w:rPr>
      </w:pPr>
    </w:p>
    <w:p w14:paraId="64F7A43A" w14:textId="77777777" w:rsidR="00405225" w:rsidRPr="00354694" w:rsidRDefault="00405225" w:rsidP="00405225">
      <w:pPr>
        <w:rPr>
          <w:bCs/>
        </w:rPr>
      </w:pPr>
      <w:r w:rsidRPr="00354694">
        <w:rPr>
          <w:bCs/>
        </w:rPr>
        <w:lastRenderedPageBreak/>
        <w:t>Competency 2: Engage Diversity and Difference in Practice</w:t>
      </w:r>
    </w:p>
    <w:p w14:paraId="0B6439BD" w14:textId="77777777" w:rsidR="00405225" w:rsidRPr="00FE1A8E" w:rsidRDefault="00405225" w:rsidP="00405225">
      <w:pPr>
        <w:rPr>
          <w:bCs/>
        </w:rPr>
      </w:pPr>
      <w:r w:rsidRPr="00FE1A8E">
        <w:rPr>
          <w:bCs/>
        </w:rPr>
        <w:tab/>
        <w:t xml:space="preserve"> </w:t>
      </w:r>
    </w:p>
    <w:p w14:paraId="1F07B405" w14:textId="77777777" w:rsidR="00405225" w:rsidRPr="00FE1A8E" w:rsidRDefault="00405225" w:rsidP="00405225">
      <w:pPr>
        <w:rPr>
          <w:bCs/>
        </w:rPr>
      </w:pPr>
      <w:r w:rsidRPr="00FE1A8E">
        <w:rPr>
          <w:bCs/>
        </w:rPr>
        <w:t>Utilize self-reflection to think about how personal identities and biases may show up in practice (2-3 hours)</w:t>
      </w:r>
    </w:p>
    <w:p w14:paraId="0591EBAD" w14:textId="77777777" w:rsidR="00405225" w:rsidRPr="00FE1A8E" w:rsidRDefault="00405225" w:rsidP="00405225">
      <w:pPr>
        <w:rPr>
          <w:bCs/>
        </w:rPr>
      </w:pPr>
      <w:r w:rsidRPr="00FE1A8E">
        <w:rPr>
          <w:bCs/>
        </w:rPr>
        <w:t>Apply a diversity and difference in practice lens through research and writing to current projects (2-3 hours)</w:t>
      </w:r>
    </w:p>
    <w:p w14:paraId="4A0B06BE" w14:textId="77777777" w:rsidR="00405225" w:rsidRPr="00FE1A8E" w:rsidRDefault="00405225" w:rsidP="00405225">
      <w:pPr>
        <w:rPr>
          <w:bCs/>
        </w:rPr>
      </w:pPr>
      <w:r w:rsidRPr="00FE1A8E">
        <w:rPr>
          <w:bCs/>
        </w:rPr>
        <w:t>Read and write a reflection on current literature related to diversity and difference</w:t>
      </w:r>
    </w:p>
    <w:p w14:paraId="240E7806" w14:textId="77777777" w:rsidR="00405225" w:rsidRPr="00FE1A8E" w:rsidRDefault="00405225" w:rsidP="00405225">
      <w:pPr>
        <w:rPr>
          <w:bCs/>
        </w:rPr>
      </w:pPr>
      <w:r w:rsidRPr="00FE1A8E">
        <w:rPr>
          <w:bCs/>
        </w:rPr>
        <w:t xml:space="preserve"> (4-6 hours)</w:t>
      </w:r>
    </w:p>
    <w:p w14:paraId="5A1F3F37" w14:textId="77777777" w:rsidR="00405225" w:rsidRPr="00FE1A8E" w:rsidRDefault="00405225" w:rsidP="00405225">
      <w:pPr>
        <w:rPr>
          <w:bCs/>
        </w:rPr>
      </w:pPr>
      <w:r w:rsidRPr="00FE1A8E">
        <w:rPr>
          <w:bCs/>
        </w:rPr>
        <w:t>Write a reflection considering how your own intersecting identities impact your work and relationships within the field agency and with client/community groups being served. (3-4 hours)</w:t>
      </w:r>
    </w:p>
    <w:p w14:paraId="7BC9144B" w14:textId="77777777" w:rsidR="00405225" w:rsidRPr="00FE1A8E" w:rsidRDefault="00405225" w:rsidP="00405225">
      <w:pPr>
        <w:rPr>
          <w:bCs/>
        </w:rPr>
      </w:pPr>
      <w:r w:rsidRPr="00FE1A8E">
        <w:rPr>
          <w:bCs/>
        </w:rPr>
        <w:t>Review the NASW Code of Ethics standards related to oppression, discrimination and marginalization.  Suggest improvements. (3-4 hours)</w:t>
      </w:r>
    </w:p>
    <w:p w14:paraId="6C1C6FFD" w14:textId="77777777" w:rsidR="00405225" w:rsidRPr="00FE1A8E" w:rsidRDefault="00405225" w:rsidP="00405225">
      <w:pPr>
        <w:rPr>
          <w:bCs/>
        </w:rPr>
      </w:pPr>
      <w:r w:rsidRPr="00FE1A8E">
        <w:rPr>
          <w:bCs/>
        </w:rPr>
        <w:t>In writing, identify the unique cultural composition of the client population served by the agency.  Identify ways in which the agency meets the needs of the client population and identify how this could be improved. (3-4 hours)</w:t>
      </w:r>
    </w:p>
    <w:p w14:paraId="1A012896" w14:textId="77777777" w:rsidR="00405225" w:rsidRPr="00FE1A8E" w:rsidRDefault="00405225" w:rsidP="00405225">
      <w:pPr>
        <w:rPr>
          <w:bCs/>
        </w:rPr>
      </w:pPr>
      <w:r w:rsidRPr="00FE1A8E">
        <w:rPr>
          <w:bCs/>
        </w:rPr>
        <w:t>Identify Ted Talks, YouTube videos and podcasts related to social work practice.  Write about personal reactions and how your learning applies to diversity and difference in practice. (3-4 hours)</w:t>
      </w:r>
    </w:p>
    <w:p w14:paraId="397EB6B8" w14:textId="77777777" w:rsidR="00405225" w:rsidRPr="00FE1A8E" w:rsidRDefault="00405225" w:rsidP="00405225">
      <w:pPr>
        <w:rPr>
          <w:bCs/>
          <w:i/>
          <w:color w:val="000000" w:themeColor="text1"/>
          <w:sz w:val="22"/>
          <w:szCs w:val="22"/>
        </w:rPr>
      </w:pPr>
      <w:r w:rsidRPr="00FE1A8E">
        <w:rPr>
          <w:bCs/>
          <w:color w:val="000000" w:themeColor="text1"/>
          <w:sz w:val="22"/>
          <w:szCs w:val="22"/>
        </w:rPr>
        <w:t xml:space="preserve">Complete online trainings related to engaging diversity and difference in practice with individuals, families, groups, organizations and communities and provide a certification of completion and the </w:t>
      </w:r>
      <w:r w:rsidRPr="00FE1A8E">
        <w:rPr>
          <w:bCs/>
          <w:sz w:val="22"/>
          <w:szCs w:val="22"/>
        </w:rPr>
        <w:t>Training Learning Reflection Assignment</w:t>
      </w:r>
      <w:r w:rsidRPr="00FE1A8E">
        <w:rPr>
          <w:bCs/>
          <w:color w:val="000000" w:themeColor="text1"/>
          <w:sz w:val="22"/>
          <w:szCs w:val="22"/>
        </w:rPr>
        <w:t xml:space="preserve">. </w:t>
      </w:r>
      <w:r w:rsidRPr="00FE1A8E">
        <w:rPr>
          <w:bCs/>
          <w:i/>
          <w:color w:val="000000" w:themeColor="text1"/>
          <w:sz w:val="22"/>
          <w:szCs w:val="22"/>
        </w:rPr>
        <w:t>See Attachments A and B.</w:t>
      </w:r>
    </w:p>
    <w:p w14:paraId="4D347B79" w14:textId="77777777" w:rsidR="00405225" w:rsidRPr="00FE1A8E" w:rsidRDefault="00405225" w:rsidP="00405225">
      <w:pPr>
        <w:rPr>
          <w:bCs/>
        </w:rPr>
      </w:pPr>
    </w:p>
    <w:p w14:paraId="7171A77F" w14:textId="77777777" w:rsidR="00405225" w:rsidRPr="00354694" w:rsidRDefault="00405225" w:rsidP="00405225">
      <w:pPr>
        <w:rPr>
          <w:bCs/>
        </w:rPr>
      </w:pPr>
      <w:r w:rsidRPr="00354694">
        <w:rPr>
          <w:bCs/>
        </w:rPr>
        <w:t>Competency 3: Advance Human Rights and Social, Economic, and Environmental Justice</w:t>
      </w:r>
    </w:p>
    <w:p w14:paraId="3033AB79" w14:textId="77777777" w:rsidR="00405225" w:rsidRPr="00FE1A8E" w:rsidRDefault="00405225" w:rsidP="00405225">
      <w:pPr>
        <w:rPr>
          <w:bCs/>
        </w:rPr>
      </w:pPr>
      <w:r w:rsidRPr="00FE1A8E">
        <w:rPr>
          <w:bCs/>
        </w:rPr>
        <w:tab/>
      </w:r>
    </w:p>
    <w:p w14:paraId="49460FDB" w14:textId="77777777" w:rsidR="00405225" w:rsidRPr="00FE1A8E" w:rsidRDefault="00405225" w:rsidP="00405225">
      <w:pPr>
        <w:rPr>
          <w:bCs/>
        </w:rPr>
      </w:pPr>
      <w:r w:rsidRPr="00FE1A8E">
        <w:rPr>
          <w:bCs/>
        </w:rPr>
        <w:t>Complete writing assignment about strategies that promote social justice and human rights considering agency mission and practice. (2-3 hours)</w:t>
      </w:r>
    </w:p>
    <w:p w14:paraId="1FDB28AA" w14:textId="77777777" w:rsidR="00405225" w:rsidRPr="00FE1A8E" w:rsidRDefault="00405225" w:rsidP="00405225">
      <w:pPr>
        <w:rPr>
          <w:bCs/>
        </w:rPr>
      </w:pPr>
      <w:r w:rsidRPr="00FE1A8E">
        <w:rPr>
          <w:bCs/>
        </w:rPr>
        <w:t>Find an agency or organization that advocates for human rights and/or social, economic and environmental justice, Review the agency’s website Write a summary of how their work could impact the work completed by your agency. (3-4 hours)</w:t>
      </w:r>
    </w:p>
    <w:p w14:paraId="35B3CF03" w14:textId="77777777" w:rsidR="00405225" w:rsidRPr="00FE1A8E" w:rsidRDefault="00405225" w:rsidP="00405225">
      <w:pPr>
        <w:rPr>
          <w:bCs/>
        </w:rPr>
      </w:pPr>
      <w:r w:rsidRPr="00FE1A8E">
        <w:rPr>
          <w:bCs/>
        </w:rPr>
        <w:t>Create list of ways the field placement agency could advocate for social, economic, environmental justice and human rights in the agency’s work. (3-4 hours)</w:t>
      </w:r>
    </w:p>
    <w:p w14:paraId="4E1963FB" w14:textId="77777777" w:rsidR="00405225" w:rsidRPr="00FE1A8E" w:rsidRDefault="00405225" w:rsidP="00405225">
      <w:pPr>
        <w:rPr>
          <w:bCs/>
        </w:rPr>
      </w:pPr>
      <w:r w:rsidRPr="00FE1A8E">
        <w:rPr>
          <w:bCs/>
        </w:rPr>
        <w:t>Research a human rights issue of interest and write a summary how human rights organizations are working to ameliorate the condition (3-4 hours)</w:t>
      </w:r>
    </w:p>
    <w:p w14:paraId="3F1D6F5F" w14:textId="77777777" w:rsidR="00405225" w:rsidRPr="00FE1A8E" w:rsidRDefault="00405225" w:rsidP="00405225">
      <w:pPr>
        <w:rPr>
          <w:bCs/>
          <w:lang w:bidi="en-US"/>
        </w:rPr>
      </w:pPr>
      <w:r w:rsidRPr="00FE1A8E">
        <w:rPr>
          <w:bCs/>
        </w:rPr>
        <w:t>Identify Ted Talks, YouTube video’s and podcasts related to social work practice.  Write about personal reactions and how your learning applies to advancing human rights. (3-4 hours)</w:t>
      </w:r>
    </w:p>
    <w:p w14:paraId="67466B86" w14:textId="77777777" w:rsidR="00405225" w:rsidRPr="00FE1A8E" w:rsidRDefault="00405225" w:rsidP="00405225">
      <w:pPr>
        <w:rPr>
          <w:bCs/>
          <w:i/>
          <w:color w:val="000000" w:themeColor="text1"/>
          <w:sz w:val="22"/>
          <w:szCs w:val="22"/>
        </w:rPr>
      </w:pPr>
      <w:r w:rsidRPr="00FE1A8E">
        <w:rPr>
          <w:bCs/>
          <w:color w:val="000000" w:themeColor="text1"/>
          <w:sz w:val="22"/>
          <w:szCs w:val="22"/>
        </w:rPr>
        <w:t xml:space="preserve">Complete online trainings related human rights and social, economic and environmental justice and provide a certification of completion and the </w:t>
      </w:r>
      <w:r w:rsidRPr="00FE1A8E">
        <w:rPr>
          <w:bCs/>
          <w:sz w:val="22"/>
          <w:szCs w:val="22"/>
        </w:rPr>
        <w:t>Training Learning Reflection Assignment</w:t>
      </w:r>
      <w:r w:rsidRPr="00FE1A8E">
        <w:rPr>
          <w:bCs/>
          <w:color w:val="000000" w:themeColor="text1"/>
          <w:sz w:val="22"/>
          <w:szCs w:val="22"/>
        </w:rPr>
        <w:t xml:space="preserve">. </w:t>
      </w:r>
      <w:r w:rsidRPr="00FE1A8E">
        <w:rPr>
          <w:bCs/>
          <w:i/>
          <w:color w:val="000000" w:themeColor="text1"/>
          <w:sz w:val="22"/>
          <w:szCs w:val="22"/>
        </w:rPr>
        <w:t>See Attachments A and B.</w:t>
      </w:r>
    </w:p>
    <w:p w14:paraId="1397CF9F" w14:textId="77777777" w:rsidR="00405225" w:rsidRPr="00354694" w:rsidRDefault="00405225" w:rsidP="00405225">
      <w:pPr>
        <w:rPr>
          <w:bCs/>
        </w:rPr>
      </w:pPr>
    </w:p>
    <w:p w14:paraId="4204B55E" w14:textId="77777777" w:rsidR="00405225" w:rsidRPr="00354694" w:rsidRDefault="00405225" w:rsidP="00405225">
      <w:pPr>
        <w:rPr>
          <w:bCs/>
        </w:rPr>
      </w:pPr>
    </w:p>
    <w:p w14:paraId="49AEB03D" w14:textId="77777777" w:rsidR="00405225" w:rsidRPr="00354694" w:rsidRDefault="00405225" w:rsidP="00405225">
      <w:pPr>
        <w:rPr>
          <w:bCs/>
        </w:rPr>
      </w:pPr>
    </w:p>
    <w:p w14:paraId="4DABECE0" w14:textId="77777777" w:rsidR="00405225" w:rsidRPr="00354694" w:rsidRDefault="00405225" w:rsidP="00405225">
      <w:pPr>
        <w:rPr>
          <w:bCs/>
        </w:rPr>
      </w:pPr>
    </w:p>
    <w:p w14:paraId="57AB299C" w14:textId="77777777" w:rsidR="00405225" w:rsidRPr="00354694" w:rsidRDefault="00405225" w:rsidP="00405225">
      <w:pPr>
        <w:rPr>
          <w:bCs/>
        </w:rPr>
      </w:pPr>
    </w:p>
    <w:p w14:paraId="5C683683" w14:textId="77777777" w:rsidR="00405225" w:rsidRPr="00354694" w:rsidRDefault="00405225" w:rsidP="00405225">
      <w:pPr>
        <w:rPr>
          <w:bCs/>
        </w:rPr>
      </w:pPr>
    </w:p>
    <w:p w14:paraId="25002E90" w14:textId="77777777" w:rsidR="00405225" w:rsidRPr="00354694" w:rsidRDefault="00405225" w:rsidP="00405225">
      <w:pPr>
        <w:rPr>
          <w:bCs/>
        </w:rPr>
      </w:pPr>
    </w:p>
    <w:p w14:paraId="1306FE2A" w14:textId="77777777" w:rsidR="00405225" w:rsidRPr="00354694" w:rsidRDefault="00405225" w:rsidP="00405225">
      <w:pPr>
        <w:rPr>
          <w:bCs/>
        </w:rPr>
      </w:pPr>
    </w:p>
    <w:p w14:paraId="0E515F69" w14:textId="77777777" w:rsidR="00405225" w:rsidRPr="00354694" w:rsidRDefault="00405225" w:rsidP="00405225">
      <w:pPr>
        <w:rPr>
          <w:bCs/>
        </w:rPr>
      </w:pPr>
    </w:p>
    <w:p w14:paraId="62C603ED" w14:textId="77777777" w:rsidR="00405225" w:rsidRPr="00354694" w:rsidRDefault="00405225" w:rsidP="00405225">
      <w:pPr>
        <w:rPr>
          <w:bCs/>
        </w:rPr>
      </w:pPr>
    </w:p>
    <w:p w14:paraId="6191918F" w14:textId="77777777" w:rsidR="00405225" w:rsidRPr="00354694" w:rsidRDefault="00405225" w:rsidP="00405225">
      <w:pPr>
        <w:rPr>
          <w:bCs/>
        </w:rPr>
      </w:pPr>
      <w:r w:rsidRPr="00354694">
        <w:rPr>
          <w:bCs/>
        </w:rPr>
        <w:t>Competency 4: Engage in Practice-Informed Research and Research-Informed Practice</w:t>
      </w:r>
    </w:p>
    <w:p w14:paraId="2889FB75" w14:textId="77777777" w:rsidR="00405225" w:rsidRPr="00FE1A8E" w:rsidRDefault="00405225" w:rsidP="00405225">
      <w:pPr>
        <w:rPr>
          <w:bCs/>
        </w:rPr>
      </w:pPr>
    </w:p>
    <w:p w14:paraId="50808F8B" w14:textId="77777777" w:rsidR="00405225" w:rsidRPr="00FE1A8E" w:rsidRDefault="00405225" w:rsidP="00405225">
      <w:pPr>
        <w:rPr>
          <w:bCs/>
        </w:rPr>
      </w:pPr>
      <w:r w:rsidRPr="00FE1A8E">
        <w:rPr>
          <w:bCs/>
        </w:rPr>
        <w:t>Continue research pertaining to current projects. (4-6 hours)</w:t>
      </w:r>
    </w:p>
    <w:p w14:paraId="6F0FB1BE" w14:textId="77777777" w:rsidR="00405225" w:rsidRPr="00FE1A8E" w:rsidRDefault="00405225" w:rsidP="00405225">
      <w:pPr>
        <w:rPr>
          <w:bCs/>
        </w:rPr>
      </w:pPr>
      <w:r w:rsidRPr="00FE1A8E">
        <w:rPr>
          <w:bCs/>
        </w:rPr>
        <w:t>Develop focus group question or survey instruments related to a need in the field placement agency. (4-6 hours)</w:t>
      </w:r>
    </w:p>
    <w:p w14:paraId="4822B597" w14:textId="77777777" w:rsidR="00405225" w:rsidRPr="00FE1A8E" w:rsidRDefault="00405225" w:rsidP="00405225">
      <w:pPr>
        <w:rPr>
          <w:bCs/>
        </w:rPr>
      </w:pPr>
      <w:r w:rsidRPr="00FE1A8E">
        <w:rPr>
          <w:bCs/>
        </w:rPr>
        <w:t xml:space="preserve">Develop research questions that emerge from work with the client system and agency setting.  Discuss with Field </w:t>
      </w:r>
      <w:r w:rsidRPr="00354694">
        <w:rPr>
          <w:bCs/>
        </w:rPr>
        <w:t>Instructor</w:t>
      </w:r>
      <w:r w:rsidRPr="00FE1A8E">
        <w:rPr>
          <w:bCs/>
        </w:rPr>
        <w:t xml:space="preserve"> and or Field Faculty member and identify resources that inform (or answer) the research question. (4-6 hours)</w:t>
      </w:r>
    </w:p>
    <w:p w14:paraId="769D4D86" w14:textId="77777777" w:rsidR="00405225" w:rsidRPr="00FE1A8E" w:rsidRDefault="00405225" w:rsidP="00405225">
      <w:pPr>
        <w:rPr>
          <w:bCs/>
        </w:rPr>
      </w:pPr>
      <w:r w:rsidRPr="00FE1A8E">
        <w:rPr>
          <w:bCs/>
        </w:rPr>
        <w:t xml:space="preserve">Research potential grant opportunities, compile a list of funding opportunities/resources and/or prepare aspects of the grant writing. (6-8 hours) </w:t>
      </w:r>
    </w:p>
    <w:p w14:paraId="0BB40E8F" w14:textId="77777777" w:rsidR="00405225" w:rsidRPr="00FE1A8E" w:rsidRDefault="00405225" w:rsidP="00405225">
      <w:pPr>
        <w:rPr>
          <w:bCs/>
          <w:sz w:val="22"/>
          <w:szCs w:val="22"/>
        </w:rPr>
      </w:pPr>
      <w:r w:rsidRPr="00FE1A8E">
        <w:rPr>
          <w:bCs/>
          <w:sz w:val="22"/>
          <w:szCs w:val="22"/>
        </w:rPr>
        <w:t>Conduct a literature review on a specific topic relevant to field placement (examples: effectiveness of an intervention, how interruption of services impacts mental health or economic stability, etc.) What recommendations would you make given what you have learned?  (4-6 hours)</w:t>
      </w:r>
    </w:p>
    <w:p w14:paraId="159F479D" w14:textId="77777777" w:rsidR="00405225" w:rsidRPr="00FE1A8E" w:rsidRDefault="00405225" w:rsidP="00405225">
      <w:pPr>
        <w:rPr>
          <w:bCs/>
          <w:sz w:val="22"/>
          <w:szCs w:val="22"/>
        </w:rPr>
      </w:pPr>
      <w:r w:rsidRPr="00FE1A8E">
        <w:rPr>
          <w:bCs/>
          <w:color w:val="000000" w:themeColor="text1"/>
          <w:sz w:val="22"/>
          <w:szCs w:val="22"/>
        </w:rPr>
        <w:t>Identify 2 HBSE theories that inform the choice of interventions to best address the needs of a specific client population served within your field placement. Theory examples could include: systems, conflict, psychodynamic, developmental, behavioral, humanistic, etc. Write a 2-3 summary paper on how the two theories apply to social work practice at your field agency. (6-8 hours)</w:t>
      </w:r>
    </w:p>
    <w:p w14:paraId="1A8B0656" w14:textId="77777777" w:rsidR="00405225" w:rsidRPr="00FE1A8E" w:rsidRDefault="00405225" w:rsidP="00405225">
      <w:pPr>
        <w:rPr>
          <w:bCs/>
          <w:i/>
          <w:color w:val="000000" w:themeColor="text1"/>
          <w:sz w:val="22"/>
          <w:szCs w:val="22"/>
        </w:rPr>
      </w:pPr>
      <w:r w:rsidRPr="00FE1A8E">
        <w:rPr>
          <w:bCs/>
          <w:color w:val="000000" w:themeColor="text1"/>
          <w:sz w:val="22"/>
          <w:szCs w:val="22"/>
        </w:rPr>
        <w:t>Complete online trainings related to research and practice with individuals, families, groups, organizations and communities and provide a certification of</w:t>
      </w:r>
      <w:r w:rsidRPr="00FE1A8E">
        <w:rPr>
          <w:bCs/>
          <w:color w:val="00B050"/>
          <w:sz w:val="22"/>
          <w:szCs w:val="22"/>
        </w:rPr>
        <w:t xml:space="preserve"> </w:t>
      </w:r>
      <w:r w:rsidRPr="00FE1A8E">
        <w:rPr>
          <w:bCs/>
          <w:color w:val="000000" w:themeColor="text1"/>
          <w:sz w:val="22"/>
          <w:szCs w:val="22"/>
        </w:rPr>
        <w:t xml:space="preserve">completion and the </w:t>
      </w:r>
      <w:r w:rsidRPr="00FE1A8E">
        <w:rPr>
          <w:bCs/>
          <w:sz w:val="22"/>
          <w:szCs w:val="22"/>
        </w:rPr>
        <w:t>Training Learning Reflection Assignment</w:t>
      </w:r>
      <w:r w:rsidRPr="00FE1A8E">
        <w:rPr>
          <w:bCs/>
          <w:color w:val="000000" w:themeColor="text1"/>
          <w:sz w:val="22"/>
          <w:szCs w:val="22"/>
        </w:rPr>
        <w:t xml:space="preserve">. </w:t>
      </w:r>
      <w:r w:rsidRPr="00FE1A8E">
        <w:rPr>
          <w:bCs/>
          <w:i/>
          <w:color w:val="000000" w:themeColor="text1"/>
          <w:sz w:val="22"/>
          <w:szCs w:val="22"/>
        </w:rPr>
        <w:t>See Attachments A and B.</w:t>
      </w:r>
    </w:p>
    <w:p w14:paraId="627EE2D6" w14:textId="77777777" w:rsidR="00405225" w:rsidRPr="00FE1A8E" w:rsidRDefault="00405225" w:rsidP="00405225">
      <w:pPr>
        <w:rPr>
          <w:bCs/>
          <w:color w:val="000000" w:themeColor="text1"/>
          <w:sz w:val="22"/>
          <w:szCs w:val="22"/>
        </w:rPr>
      </w:pPr>
    </w:p>
    <w:p w14:paraId="38D12487" w14:textId="77777777" w:rsidR="00405225" w:rsidRPr="00354694" w:rsidRDefault="00405225" w:rsidP="00405225">
      <w:pPr>
        <w:rPr>
          <w:bCs/>
        </w:rPr>
      </w:pPr>
      <w:r w:rsidRPr="00354694">
        <w:rPr>
          <w:bCs/>
        </w:rPr>
        <w:t>Competency 5: Engage in Policy Practice</w:t>
      </w:r>
    </w:p>
    <w:p w14:paraId="4A732164" w14:textId="77777777" w:rsidR="00405225" w:rsidRPr="00FE1A8E" w:rsidRDefault="00405225" w:rsidP="00405225">
      <w:pPr>
        <w:rPr>
          <w:bCs/>
        </w:rPr>
      </w:pPr>
    </w:p>
    <w:p w14:paraId="3DD4C4B5" w14:textId="77777777" w:rsidR="00405225" w:rsidRPr="00FE1A8E" w:rsidRDefault="00405225" w:rsidP="00405225">
      <w:pPr>
        <w:rPr>
          <w:bCs/>
        </w:rPr>
      </w:pPr>
      <w:r w:rsidRPr="00FE1A8E">
        <w:rPr>
          <w:bCs/>
        </w:rPr>
        <w:t>Explore local, state and federal policies that impact the organization and/or the affected community, write a two-page summary. (4-6 hours)</w:t>
      </w:r>
    </w:p>
    <w:p w14:paraId="268B2341" w14:textId="77777777" w:rsidR="00405225" w:rsidRPr="00FE1A8E" w:rsidRDefault="00405225" w:rsidP="00405225">
      <w:pPr>
        <w:rPr>
          <w:bCs/>
        </w:rPr>
      </w:pPr>
      <w:r w:rsidRPr="00FE1A8E">
        <w:rPr>
          <w:bCs/>
        </w:rPr>
        <w:t xml:space="preserve">Write a 700-word policy brief on the impact of the current COVID-19 crisis. Policy brief should summarize the issue, policy options to deal with it and recommendations on the best option.  (5-6 hours) See link for details: </w:t>
      </w:r>
      <w:hyperlink r:id="rId16" w:history="1">
        <w:r w:rsidRPr="00FE1A8E">
          <w:rPr>
            <w:rStyle w:val="Hyperlink"/>
            <w:rFonts w:ascii="Arial" w:hAnsi="Arial" w:cs="Arial"/>
            <w:bCs/>
          </w:rPr>
          <w:t>http://www.fao.org/3/i2195e/i2195e03.pdf</w:t>
        </w:r>
      </w:hyperlink>
      <w:r w:rsidRPr="00FE1A8E">
        <w:rPr>
          <w:bCs/>
        </w:rPr>
        <w:t xml:space="preserve"> </w:t>
      </w:r>
    </w:p>
    <w:p w14:paraId="42D443BD" w14:textId="77777777" w:rsidR="00405225" w:rsidRPr="00FE1A8E" w:rsidRDefault="00405225" w:rsidP="00405225">
      <w:pPr>
        <w:rPr>
          <w:bCs/>
        </w:rPr>
      </w:pPr>
      <w:r w:rsidRPr="00FE1A8E">
        <w:rPr>
          <w:bCs/>
        </w:rPr>
        <w:t>Complete an analysis of two political candidate’s plans for policy change. Compare the two. (3-5 hours)</w:t>
      </w:r>
    </w:p>
    <w:p w14:paraId="64377C4E" w14:textId="77777777" w:rsidR="00405225" w:rsidRPr="00FE1A8E" w:rsidRDefault="00405225" w:rsidP="00405225">
      <w:pPr>
        <w:rPr>
          <w:bCs/>
        </w:rPr>
      </w:pPr>
      <w:r w:rsidRPr="00FE1A8E">
        <w:rPr>
          <w:bCs/>
        </w:rPr>
        <w:t>Read social work voting toolkit (</w:t>
      </w:r>
      <w:hyperlink r:id="rId17" w:history="1">
        <w:r w:rsidRPr="00FE1A8E">
          <w:rPr>
            <w:bCs/>
            <w:color w:val="0000FF"/>
            <w:u w:val="single"/>
          </w:rPr>
          <w:t>https://votingissocialwork.org/#</w:t>
        </w:r>
      </w:hyperlink>
      <w:r w:rsidRPr="00FE1A8E">
        <w:rPr>
          <w:bCs/>
        </w:rPr>
        <w:t>) and develop a plan for implementation within the field placement agency (4-6 hours)</w:t>
      </w:r>
    </w:p>
    <w:p w14:paraId="3FA8A396" w14:textId="77777777" w:rsidR="00405225" w:rsidRPr="00FE1A8E" w:rsidRDefault="00405225" w:rsidP="00405225">
      <w:pPr>
        <w:rPr>
          <w:rFonts w:eastAsia="Arial"/>
          <w:bCs/>
          <w:color w:val="000000" w:themeColor="text1"/>
          <w:sz w:val="22"/>
          <w:szCs w:val="22"/>
        </w:rPr>
      </w:pPr>
      <w:r w:rsidRPr="00FE1A8E">
        <w:rPr>
          <w:bCs/>
          <w:color w:val="000000" w:themeColor="text1"/>
          <w:sz w:val="22"/>
          <w:szCs w:val="22"/>
        </w:rPr>
        <w:t xml:space="preserve">Research field placement agency funding sources and discuss the effect these policies have on access to services in a one to two-page reflection paper. Discuss your findings in supervision with your </w:t>
      </w:r>
      <w:r>
        <w:rPr>
          <w:bCs/>
          <w:color w:val="000000" w:themeColor="text1"/>
          <w:sz w:val="22"/>
          <w:szCs w:val="22"/>
        </w:rPr>
        <w:t>Field Instructor</w:t>
      </w:r>
      <w:r w:rsidRPr="00FE1A8E">
        <w:rPr>
          <w:bCs/>
          <w:color w:val="000000" w:themeColor="text1"/>
          <w:sz w:val="22"/>
          <w:szCs w:val="22"/>
        </w:rPr>
        <w:t xml:space="preserve"> (4-6 hours)</w:t>
      </w:r>
    </w:p>
    <w:p w14:paraId="439896DF" w14:textId="77777777" w:rsidR="00405225" w:rsidRPr="00FE1A8E" w:rsidRDefault="00405225" w:rsidP="00405225">
      <w:pPr>
        <w:rPr>
          <w:rFonts w:eastAsia="Arial"/>
          <w:bCs/>
          <w:color w:val="000000" w:themeColor="text1"/>
          <w:sz w:val="22"/>
          <w:szCs w:val="22"/>
        </w:rPr>
      </w:pPr>
      <w:r w:rsidRPr="00FE1A8E">
        <w:rPr>
          <w:bCs/>
          <w:color w:val="000000" w:themeColor="text1"/>
          <w:sz w:val="22"/>
          <w:szCs w:val="22"/>
        </w:rPr>
        <w:t>Review most recent field agency strategic plan, if available. Identify ways in which the plan connects with agency practice and assists in fulfilling the mission and goals. Provide feedback and observations regarding positive progress towards these goals and potential areas of need. Document your findings in a one to two-page summary. (4-6 hours)</w:t>
      </w:r>
    </w:p>
    <w:p w14:paraId="4FE0B9A2" w14:textId="77777777" w:rsidR="00405225" w:rsidRPr="00FE1A8E" w:rsidRDefault="00405225" w:rsidP="00405225">
      <w:pPr>
        <w:rPr>
          <w:bCs/>
          <w:color w:val="000000" w:themeColor="text1"/>
        </w:rPr>
      </w:pPr>
      <w:r w:rsidRPr="00FE1A8E">
        <w:rPr>
          <w:bCs/>
          <w:color w:val="000000" w:themeColor="text1"/>
        </w:rPr>
        <w:lastRenderedPageBreak/>
        <w:t>Review field agency policies and write a 2-3 page report with suggestions/recommendations where appropriate (e.g., agency safety policies, diversity and inclusion policies, policies related to the use of social media, utilization of technology, etc.) (4-6 hours)</w:t>
      </w:r>
    </w:p>
    <w:p w14:paraId="7B3E66C5" w14:textId="77777777" w:rsidR="00405225" w:rsidRPr="00FE1A8E" w:rsidRDefault="00405225" w:rsidP="00405225">
      <w:pPr>
        <w:rPr>
          <w:bCs/>
          <w:i/>
          <w:color w:val="000000" w:themeColor="text1"/>
          <w:sz w:val="22"/>
          <w:szCs w:val="22"/>
        </w:rPr>
      </w:pPr>
      <w:r w:rsidRPr="00FE1A8E">
        <w:rPr>
          <w:bCs/>
          <w:color w:val="000000" w:themeColor="text1"/>
          <w:sz w:val="22"/>
          <w:szCs w:val="22"/>
        </w:rPr>
        <w:t xml:space="preserve">Complete online trainings related to policy practice and advocacy and provide a certification of completion and the </w:t>
      </w:r>
      <w:r w:rsidRPr="00FE1A8E">
        <w:rPr>
          <w:bCs/>
          <w:sz w:val="22"/>
          <w:szCs w:val="22"/>
        </w:rPr>
        <w:t>Training Learning Reflection Assignment</w:t>
      </w:r>
      <w:r w:rsidRPr="00FE1A8E">
        <w:rPr>
          <w:bCs/>
          <w:color w:val="000000" w:themeColor="text1"/>
          <w:sz w:val="22"/>
          <w:szCs w:val="22"/>
        </w:rPr>
        <w:t xml:space="preserve">. </w:t>
      </w:r>
      <w:r w:rsidRPr="00FE1A8E">
        <w:rPr>
          <w:bCs/>
          <w:i/>
          <w:color w:val="000000" w:themeColor="text1"/>
          <w:sz w:val="22"/>
          <w:szCs w:val="22"/>
        </w:rPr>
        <w:t>See Attachments A and B.</w:t>
      </w:r>
    </w:p>
    <w:p w14:paraId="23F99B7D" w14:textId="77777777" w:rsidR="00405225" w:rsidRPr="00354694" w:rsidRDefault="00405225" w:rsidP="00405225">
      <w:pPr>
        <w:rPr>
          <w:bCs/>
        </w:rPr>
      </w:pPr>
    </w:p>
    <w:p w14:paraId="39CED0EB" w14:textId="77777777" w:rsidR="00405225" w:rsidRPr="00354694" w:rsidRDefault="00405225" w:rsidP="00405225">
      <w:pPr>
        <w:rPr>
          <w:bCs/>
        </w:rPr>
      </w:pPr>
      <w:r w:rsidRPr="00354694">
        <w:rPr>
          <w:bCs/>
        </w:rPr>
        <w:t>Competency 6: Engage with Individuals, Families, Groups, Organizations, and Communities</w:t>
      </w:r>
    </w:p>
    <w:p w14:paraId="4E319E4A" w14:textId="77777777" w:rsidR="00405225" w:rsidRPr="00354694" w:rsidRDefault="00405225" w:rsidP="00405225">
      <w:pPr>
        <w:rPr>
          <w:bCs/>
          <w:sz w:val="22"/>
          <w:szCs w:val="22"/>
          <w:u w:val="single"/>
        </w:rPr>
      </w:pPr>
      <w:r w:rsidRPr="00FE1A8E">
        <w:rPr>
          <w:bCs/>
          <w:sz w:val="22"/>
          <w:szCs w:val="22"/>
        </w:rPr>
        <w:tab/>
      </w:r>
      <w:r w:rsidRPr="00354694">
        <w:rPr>
          <w:bCs/>
          <w:sz w:val="22"/>
          <w:szCs w:val="22"/>
          <w:u w:val="single"/>
        </w:rPr>
        <w:t>Direct Practice</w:t>
      </w:r>
    </w:p>
    <w:p w14:paraId="60924B55" w14:textId="77777777" w:rsidR="00405225" w:rsidRPr="00FE1A8E" w:rsidRDefault="00405225" w:rsidP="00405225">
      <w:pPr>
        <w:rPr>
          <w:bCs/>
          <w:sz w:val="22"/>
          <w:szCs w:val="22"/>
        </w:rPr>
      </w:pPr>
    </w:p>
    <w:p w14:paraId="6760DC89" w14:textId="77777777" w:rsidR="00405225" w:rsidRPr="00FE1A8E" w:rsidRDefault="00405225" w:rsidP="00405225">
      <w:pPr>
        <w:rPr>
          <w:bCs/>
        </w:rPr>
      </w:pPr>
      <w:r w:rsidRPr="00FE1A8E">
        <w:rPr>
          <w:bCs/>
        </w:rPr>
        <w:t>Attend virtual meetings held by your field agency or community group related to your field placement agency’s mission.</w:t>
      </w:r>
    </w:p>
    <w:p w14:paraId="09F959C0" w14:textId="77777777" w:rsidR="00405225" w:rsidRPr="00FE1A8E" w:rsidRDefault="00405225" w:rsidP="00405225">
      <w:pPr>
        <w:rPr>
          <w:bCs/>
          <w:sz w:val="22"/>
          <w:szCs w:val="22"/>
        </w:rPr>
      </w:pPr>
      <w:r w:rsidRPr="00FE1A8E">
        <w:rPr>
          <w:bCs/>
          <w:sz w:val="22"/>
          <w:szCs w:val="22"/>
        </w:rPr>
        <w:t xml:space="preserve">Teleconference with various service providers, participating in resource mapping, and develop a list of resources for clients with services offered, referral process, etc. </w:t>
      </w:r>
    </w:p>
    <w:p w14:paraId="3DF4D665" w14:textId="77777777" w:rsidR="00405225" w:rsidRPr="00FE1A8E" w:rsidRDefault="00405225" w:rsidP="00405225">
      <w:pPr>
        <w:rPr>
          <w:bCs/>
          <w:color w:val="000000" w:themeColor="text1"/>
          <w:sz w:val="22"/>
          <w:szCs w:val="22"/>
        </w:rPr>
      </w:pPr>
      <w:r w:rsidRPr="00FE1A8E">
        <w:rPr>
          <w:bCs/>
          <w:color w:val="000000" w:themeColor="text1"/>
          <w:sz w:val="22"/>
          <w:szCs w:val="22"/>
        </w:rPr>
        <w:t xml:space="preserve">Utilize phone, video or other teleconferencing applications, which meet agency requirements regarding HIPAA and/or confidentiality standards, to engage with clients. </w:t>
      </w:r>
    </w:p>
    <w:p w14:paraId="74D1AAA5" w14:textId="77777777" w:rsidR="00405225" w:rsidRPr="00FE1A8E" w:rsidRDefault="00405225" w:rsidP="00405225">
      <w:pPr>
        <w:rPr>
          <w:bCs/>
          <w:color w:val="000000" w:themeColor="text1"/>
          <w:sz w:val="22"/>
          <w:szCs w:val="22"/>
        </w:rPr>
      </w:pPr>
      <w:r w:rsidRPr="00FE1A8E">
        <w:rPr>
          <w:bCs/>
          <w:color w:val="000000" w:themeColor="text1"/>
          <w:sz w:val="22"/>
          <w:szCs w:val="22"/>
        </w:rPr>
        <w:t>Contact clients to inform them of changes to regularly scheduled services, new policies and supportive services available in community.</w:t>
      </w:r>
    </w:p>
    <w:p w14:paraId="2A8C607F" w14:textId="77777777" w:rsidR="00405225" w:rsidRPr="00FE1A8E" w:rsidRDefault="00405225" w:rsidP="00405225">
      <w:pPr>
        <w:rPr>
          <w:bCs/>
          <w:color w:val="000000" w:themeColor="text1"/>
          <w:sz w:val="22"/>
          <w:szCs w:val="22"/>
        </w:rPr>
      </w:pPr>
      <w:r w:rsidRPr="00FE1A8E">
        <w:rPr>
          <w:bCs/>
          <w:color w:val="000000" w:themeColor="text1"/>
          <w:sz w:val="22"/>
          <w:szCs w:val="22"/>
        </w:rPr>
        <w:t>Engage with field placement agency clients by phone as a check in on well-being, need for resources and/or stress related to the current crisis.</w:t>
      </w:r>
    </w:p>
    <w:p w14:paraId="665EB8D5" w14:textId="77777777" w:rsidR="00405225" w:rsidRPr="00FE1A8E" w:rsidRDefault="00405225" w:rsidP="00405225">
      <w:pPr>
        <w:rPr>
          <w:bCs/>
          <w:color w:val="000000" w:themeColor="text1"/>
          <w:sz w:val="22"/>
          <w:szCs w:val="22"/>
        </w:rPr>
      </w:pPr>
    </w:p>
    <w:p w14:paraId="5AE5B545" w14:textId="77777777" w:rsidR="00405225" w:rsidRPr="00354694" w:rsidRDefault="00405225" w:rsidP="00405225">
      <w:pPr>
        <w:rPr>
          <w:bCs/>
          <w:sz w:val="22"/>
          <w:szCs w:val="22"/>
          <w:u w:val="single"/>
        </w:rPr>
      </w:pPr>
      <w:r w:rsidRPr="00354694">
        <w:rPr>
          <w:bCs/>
          <w:sz w:val="22"/>
          <w:szCs w:val="22"/>
          <w:u w:val="single"/>
        </w:rPr>
        <w:t>Indirect Practice</w:t>
      </w:r>
    </w:p>
    <w:p w14:paraId="3967F581" w14:textId="77777777" w:rsidR="00405225" w:rsidRPr="00FE1A8E" w:rsidRDefault="00405225" w:rsidP="00405225">
      <w:pPr>
        <w:rPr>
          <w:bCs/>
          <w:color w:val="000000" w:themeColor="text1"/>
          <w:sz w:val="22"/>
          <w:szCs w:val="22"/>
        </w:rPr>
      </w:pPr>
    </w:p>
    <w:p w14:paraId="64421CBE" w14:textId="77777777" w:rsidR="00405225" w:rsidRPr="00FE1A8E" w:rsidRDefault="00405225" w:rsidP="00405225">
      <w:pPr>
        <w:rPr>
          <w:bCs/>
        </w:rPr>
      </w:pPr>
      <w:r w:rsidRPr="00FE1A8E">
        <w:rPr>
          <w:bCs/>
        </w:rPr>
        <w:t xml:space="preserve">Review literature related to culture and cultural humility and write a 2-4 page paper about how it impacts your work in the field placement agency and how services are delivered. (4-6 hours) </w:t>
      </w:r>
    </w:p>
    <w:p w14:paraId="57559EC8" w14:textId="77777777" w:rsidR="00405225" w:rsidRPr="00FE1A8E" w:rsidRDefault="00405225" w:rsidP="00405225">
      <w:pPr>
        <w:rPr>
          <w:bCs/>
        </w:rPr>
      </w:pPr>
      <w:r w:rsidRPr="00FE1A8E">
        <w:rPr>
          <w:bCs/>
        </w:rPr>
        <w:t>Reflect in writing about how personal experiences, beliefs and identities impact your relationships in field placement. (3-4 hours)</w:t>
      </w:r>
    </w:p>
    <w:p w14:paraId="0AB93EDE" w14:textId="77777777" w:rsidR="00405225" w:rsidRPr="00FE1A8E" w:rsidRDefault="00405225" w:rsidP="00405225">
      <w:pPr>
        <w:rPr>
          <w:bCs/>
          <w:color w:val="000000" w:themeColor="text1"/>
          <w:sz w:val="22"/>
          <w:szCs w:val="22"/>
        </w:rPr>
      </w:pPr>
      <w:r w:rsidRPr="00FE1A8E">
        <w:rPr>
          <w:bCs/>
          <w:color w:val="000000" w:themeColor="text1"/>
          <w:sz w:val="22"/>
          <w:szCs w:val="22"/>
        </w:rPr>
        <w:t>Read an annual report from your field placement and provide analysis on what partnerships would be most beneficial to your field placement to meet the gaps of services that are not a part of your field placement's mission, however may be a need of the population served. Begin by completing research of local resources and creating a resource guide for staff to use. (6-8 hours)</w:t>
      </w:r>
    </w:p>
    <w:p w14:paraId="7FAD86D0" w14:textId="77777777" w:rsidR="00405225" w:rsidRPr="00FE1A8E" w:rsidRDefault="00405225" w:rsidP="00405225">
      <w:pPr>
        <w:rPr>
          <w:bCs/>
          <w:color w:val="000000" w:themeColor="text1"/>
          <w:sz w:val="22"/>
          <w:szCs w:val="22"/>
        </w:rPr>
      </w:pPr>
      <w:r w:rsidRPr="00FE1A8E">
        <w:rPr>
          <w:bCs/>
          <w:color w:val="000000" w:themeColor="text1"/>
          <w:sz w:val="22"/>
          <w:szCs w:val="22"/>
        </w:rPr>
        <w:t>Develop a survey or obtain survey data from your field placement in regards to barriers provided by the population served in order to seek out resources available. (6-8 hours)</w:t>
      </w:r>
    </w:p>
    <w:p w14:paraId="3F19D44C" w14:textId="77777777" w:rsidR="00405225" w:rsidRPr="00FE1A8E" w:rsidRDefault="00405225" w:rsidP="00405225">
      <w:pPr>
        <w:rPr>
          <w:bCs/>
          <w:color w:val="000000" w:themeColor="text1"/>
          <w:sz w:val="22"/>
          <w:szCs w:val="22"/>
        </w:rPr>
      </w:pPr>
      <w:r w:rsidRPr="00FE1A8E">
        <w:rPr>
          <w:bCs/>
          <w:color w:val="000000" w:themeColor="text1"/>
          <w:sz w:val="22"/>
          <w:szCs w:val="22"/>
        </w:rPr>
        <w:t>Create fliers with information about local services for basic needs and support groups offered to help with healing after traumatic experiences. (4-6 hours)</w:t>
      </w:r>
    </w:p>
    <w:p w14:paraId="5CF22F50" w14:textId="77777777" w:rsidR="00405225" w:rsidRPr="00FE1A8E" w:rsidRDefault="00405225" w:rsidP="00405225">
      <w:pPr>
        <w:rPr>
          <w:bCs/>
          <w:color w:val="000000" w:themeColor="text1"/>
          <w:sz w:val="22"/>
          <w:szCs w:val="22"/>
        </w:rPr>
      </w:pPr>
      <w:r w:rsidRPr="00FE1A8E">
        <w:rPr>
          <w:bCs/>
          <w:color w:val="000000" w:themeColor="text1"/>
          <w:sz w:val="22"/>
          <w:szCs w:val="22"/>
        </w:rPr>
        <w:t xml:space="preserve">Identify and document strategies to facilitate client engagement despite barriers to in-person services. Write a summary of 2-3 pages or create a presentation. Share and discuss with your </w:t>
      </w:r>
      <w:r>
        <w:rPr>
          <w:bCs/>
          <w:color w:val="000000" w:themeColor="text1"/>
          <w:sz w:val="22"/>
          <w:szCs w:val="22"/>
        </w:rPr>
        <w:t>Field Instructor</w:t>
      </w:r>
      <w:r w:rsidRPr="00FE1A8E">
        <w:rPr>
          <w:bCs/>
          <w:color w:val="000000" w:themeColor="text1"/>
          <w:sz w:val="22"/>
          <w:szCs w:val="22"/>
        </w:rPr>
        <w:t>. (3-4 hours)</w:t>
      </w:r>
    </w:p>
    <w:p w14:paraId="520E09BF" w14:textId="77777777" w:rsidR="00405225" w:rsidRPr="00FE1A8E" w:rsidRDefault="00405225" w:rsidP="00405225">
      <w:pPr>
        <w:rPr>
          <w:bCs/>
          <w:color w:val="000000" w:themeColor="text1"/>
          <w:sz w:val="22"/>
          <w:szCs w:val="22"/>
        </w:rPr>
      </w:pPr>
      <w:r w:rsidRPr="00FE1A8E">
        <w:rPr>
          <w:bCs/>
          <w:color w:val="000000" w:themeColor="text1"/>
          <w:sz w:val="22"/>
          <w:szCs w:val="22"/>
        </w:rPr>
        <w:t>Work on crisis response policies, procedures, notifications, and education for your field placement agency (e.g., handouts, PowerPoints, webinars, PSAs, etc.) based on the crisis or event. (4-6 hours)</w:t>
      </w:r>
    </w:p>
    <w:p w14:paraId="7F98BD9F" w14:textId="77777777" w:rsidR="00405225" w:rsidRPr="00FE1A8E" w:rsidRDefault="00405225" w:rsidP="00405225">
      <w:pPr>
        <w:rPr>
          <w:bCs/>
          <w:color w:val="000000" w:themeColor="text1"/>
        </w:rPr>
      </w:pPr>
      <w:r w:rsidRPr="00FE1A8E">
        <w:rPr>
          <w:bCs/>
        </w:rPr>
        <w:t xml:space="preserve">Review case study relevant to your field agency’s practice for strengths, challenges and systemic factors impacting the engagement with client systems. </w:t>
      </w:r>
      <w:r w:rsidRPr="00FE1A8E">
        <w:rPr>
          <w:bCs/>
          <w:color w:val="000000" w:themeColor="text1"/>
        </w:rPr>
        <w:t xml:space="preserve">Write a one-page reflection for each case study and/or discuss with your </w:t>
      </w:r>
      <w:r>
        <w:rPr>
          <w:bCs/>
          <w:color w:val="000000" w:themeColor="text1"/>
          <w:sz w:val="22"/>
          <w:szCs w:val="22"/>
        </w:rPr>
        <w:t>Field Instructor</w:t>
      </w:r>
      <w:r w:rsidRPr="00FE1A8E">
        <w:rPr>
          <w:bCs/>
          <w:color w:val="000000" w:themeColor="text1"/>
        </w:rPr>
        <w:t>. How can your assessment of the case study help to inform your future practice in field? How might you apply what you have learned?</w:t>
      </w:r>
      <w:r w:rsidRPr="00FE1A8E">
        <w:rPr>
          <w:bCs/>
        </w:rPr>
        <w:t xml:space="preserve"> </w:t>
      </w:r>
      <w:r w:rsidRPr="00FE1A8E">
        <w:rPr>
          <w:bCs/>
          <w:i/>
          <w:color w:val="000000" w:themeColor="text1"/>
        </w:rPr>
        <w:t>See Attachment C</w:t>
      </w:r>
      <w:r w:rsidRPr="00FE1A8E">
        <w:rPr>
          <w:bCs/>
          <w:color w:val="000000" w:themeColor="text1"/>
        </w:rPr>
        <w:t xml:space="preserve">. </w:t>
      </w:r>
    </w:p>
    <w:p w14:paraId="21AF89C7" w14:textId="77777777" w:rsidR="00405225" w:rsidRPr="00FE1A8E" w:rsidRDefault="00405225" w:rsidP="00405225">
      <w:pPr>
        <w:rPr>
          <w:bCs/>
          <w:i/>
          <w:color w:val="000000" w:themeColor="text1"/>
          <w:sz w:val="22"/>
          <w:szCs w:val="22"/>
        </w:rPr>
      </w:pPr>
      <w:r w:rsidRPr="00FE1A8E">
        <w:rPr>
          <w:bCs/>
          <w:color w:val="000000" w:themeColor="text1"/>
          <w:sz w:val="22"/>
          <w:szCs w:val="22"/>
        </w:rPr>
        <w:lastRenderedPageBreak/>
        <w:t xml:space="preserve">Complete online trainings related to engagement with individuals, families, groups, organizations and communities and provide a certification of completion and the </w:t>
      </w:r>
      <w:r w:rsidRPr="00FE1A8E">
        <w:rPr>
          <w:bCs/>
          <w:sz w:val="22"/>
          <w:szCs w:val="22"/>
        </w:rPr>
        <w:t>Training Learning Reflection Assignment</w:t>
      </w:r>
      <w:r w:rsidRPr="00FE1A8E">
        <w:rPr>
          <w:bCs/>
          <w:color w:val="000000" w:themeColor="text1"/>
          <w:sz w:val="22"/>
          <w:szCs w:val="22"/>
        </w:rPr>
        <w:t xml:space="preserve">. </w:t>
      </w:r>
      <w:r w:rsidRPr="00FE1A8E">
        <w:rPr>
          <w:bCs/>
          <w:i/>
          <w:color w:val="000000" w:themeColor="text1"/>
          <w:sz w:val="22"/>
          <w:szCs w:val="22"/>
        </w:rPr>
        <w:t>See Attachments A and B.</w:t>
      </w:r>
    </w:p>
    <w:p w14:paraId="66456B49" w14:textId="77777777" w:rsidR="00405225" w:rsidRPr="00354694" w:rsidRDefault="00405225" w:rsidP="00405225">
      <w:pPr>
        <w:rPr>
          <w:bCs/>
          <w:sz w:val="22"/>
          <w:szCs w:val="22"/>
        </w:rPr>
      </w:pPr>
    </w:p>
    <w:p w14:paraId="1031C11D" w14:textId="77777777" w:rsidR="00405225" w:rsidRPr="00354694" w:rsidRDefault="00405225" w:rsidP="00405225">
      <w:pPr>
        <w:rPr>
          <w:bCs/>
        </w:rPr>
      </w:pPr>
    </w:p>
    <w:p w14:paraId="5FCA3719" w14:textId="77777777" w:rsidR="00405225" w:rsidRPr="00354694" w:rsidRDefault="00405225" w:rsidP="00405225">
      <w:pPr>
        <w:rPr>
          <w:bCs/>
        </w:rPr>
      </w:pPr>
    </w:p>
    <w:p w14:paraId="6BB09172" w14:textId="77777777" w:rsidR="00405225" w:rsidRPr="00354694" w:rsidRDefault="00405225" w:rsidP="00405225">
      <w:pPr>
        <w:rPr>
          <w:bCs/>
        </w:rPr>
      </w:pPr>
    </w:p>
    <w:p w14:paraId="6FC8BAAC" w14:textId="77777777" w:rsidR="00405225" w:rsidRPr="00354694" w:rsidRDefault="00405225" w:rsidP="00405225">
      <w:pPr>
        <w:rPr>
          <w:bCs/>
        </w:rPr>
      </w:pPr>
    </w:p>
    <w:p w14:paraId="02AE46DC" w14:textId="77777777" w:rsidR="00405225" w:rsidRPr="00354694" w:rsidRDefault="00405225" w:rsidP="00405225">
      <w:pPr>
        <w:rPr>
          <w:bCs/>
        </w:rPr>
      </w:pPr>
    </w:p>
    <w:p w14:paraId="72E10876" w14:textId="77777777" w:rsidR="00405225" w:rsidRPr="00354694" w:rsidRDefault="00405225" w:rsidP="00405225">
      <w:pPr>
        <w:rPr>
          <w:bCs/>
        </w:rPr>
      </w:pPr>
      <w:r w:rsidRPr="00354694">
        <w:rPr>
          <w:bCs/>
        </w:rPr>
        <w:t>Competency 7: Assess Individuals, Families, Groups, Organizations, and Communities</w:t>
      </w:r>
    </w:p>
    <w:p w14:paraId="3E0E8CF5" w14:textId="77777777" w:rsidR="00405225" w:rsidRPr="00FE1A8E" w:rsidRDefault="00405225" w:rsidP="00405225">
      <w:pPr>
        <w:rPr>
          <w:bCs/>
          <w:sz w:val="22"/>
          <w:szCs w:val="22"/>
        </w:rPr>
      </w:pPr>
      <w:r w:rsidRPr="00FE1A8E">
        <w:rPr>
          <w:bCs/>
          <w:sz w:val="22"/>
          <w:szCs w:val="22"/>
        </w:rPr>
        <w:tab/>
      </w:r>
      <w:r w:rsidRPr="00354694">
        <w:rPr>
          <w:bCs/>
          <w:sz w:val="22"/>
          <w:szCs w:val="22"/>
          <w:u w:val="single"/>
        </w:rPr>
        <w:t>Direct Practice</w:t>
      </w:r>
    </w:p>
    <w:p w14:paraId="4F426799" w14:textId="77777777" w:rsidR="00405225" w:rsidRPr="00FE1A8E" w:rsidRDefault="00405225" w:rsidP="00405225">
      <w:pPr>
        <w:rPr>
          <w:bCs/>
          <w:sz w:val="22"/>
          <w:szCs w:val="22"/>
        </w:rPr>
      </w:pPr>
    </w:p>
    <w:p w14:paraId="418D3532" w14:textId="77777777" w:rsidR="00405225" w:rsidRPr="00FE1A8E" w:rsidRDefault="00405225" w:rsidP="00405225">
      <w:pPr>
        <w:rPr>
          <w:bCs/>
          <w:color w:val="000000" w:themeColor="text1"/>
        </w:rPr>
      </w:pPr>
      <w:r w:rsidRPr="00FE1A8E">
        <w:rPr>
          <w:bCs/>
          <w:color w:val="000000" w:themeColor="text1"/>
        </w:rPr>
        <w:t>Attend virtual meetings held by your field agency related to client system assessment. Examples may include case staffing, treatment team meetings and planning meetings.</w:t>
      </w:r>
    </w:p>
    <w:p w14:paraId="613E861F" w14:textId="77777777" w:rsidR="00405225" w:rsidRPr="00FE1A8E" w:rsidRDefault="00405225" w:rsidP="00405225">
      <w:pPr>
        <w:rPr>
          <w:bCs/>
          <w:color w:val="000000" w:themeColor="text1"/>
          <w:sz w:val="22"/>
          <w:szCs w:val="22"/>
        </w:rPr>
      </w:pPr>
      <w:r w:rsidRPr="00FE1A8E">
        <w:rPr>
          <w:bCs/>
          <w:color w:val="000000" w:themeColor="text1"/>
          <w:sz w:val="22"/>
          <w:szCs w:val="22"/>
        </w:rPr>
        <w:t xml:space="preserve">Utilize phone, video or other teleconferencing applications, which meet agency requirements regarding HIPAA and/or confidentiality standards, to assess clients. </w:t>
      </w:r>
    </w:p>
    <w:p w14:paraId="36AC2DA0" w14:textId="77777777" w:rsidR="00405225" w:rsidRPr="00FE1A8E" w:rsidRDefault="00405225" w:rsidP="00405225">
      <w:pPr>
        <w:rPr>
          <w:rFonts w:eastAsia="Times New Roman"/>
          <w:bCs/>
          <w:color w:val="000000" w:themeColor="text1"/>
          <w:sz w:val="22"/>
          <w:szCs w:val="22"/>
          <w:lang w:bidi="en-US"/>
        </w:rPr>
      </w:pPr>
      <w:r w:rsidRPr="00FE1A8E">
        <w:rPr>
          <w:rFonts w:eastAsia="Times New Roman"/>
          <w:bCs/>
          <w:color w:val="000000" w:themeColor="text1"/>
          <w:sz w:val="22"/>
          <w:szCs w:val="22"/>
          <w:lang w:bidi="en-US"/>
        </w:rPr>
        <w:t>Conduct a phone, teleconference or other virtual assessment with agency clients concerning their well-being, need for resources, and/or stress related to the current crisis.</w:t>
      </w:r>
    </w:p>
    <w:p w14:paraId="065F2F37" w14:textId="77777777" w:rsidR="00405225" w:rsidRPr="00354694" w:rsidRDefault="00405225" w:rsidP="00405225">
      <w:pPr>
        <w:rPr>
          <w:bCs/>
          <w:sz w:val="22"/>
          <w:szCs w:val="22"/>
          <w:u w:val="single"/>
        </w:rPr>
      </w:pPr>
      <w:r w:rsidRPr="00354694">
        <w:rPr>
          <w:bCs/>
          <w:sz w:val="22"/>
          <w:szCs w:val="22"/>
          <w:u w:val="single"/>
        </w:rPr>
        <w:t>Indirect Practice</w:t>
      </w:r>
    </w:p>
    <w:p w14:paraId="0CA30D87" w14:textId="77777777" w:rsidR="00405225" w:rsidRPr="00FE1A8E" w:rsidRDefault="00405225" w:rsidP="00405225">
      <w:pPr>
        <w:rPr>
          <w:bCs/>
        </w:rPr>
      </w:pPr>
    </w:p>
    <w:p w14:paraId="664A9E86" w14:textId="77777777" w:rsidR="00405225" w:rsidRPr="00FE1A8E" w:rsidRDefault="00405225" w:rsidP="00405225">
      <w:pPr>
        <w:rPr>
          <w:rFonts w:eastAsia="Times New Roman"/>
          <w:bCs/>
          <w:color w:val="000000" w:themeColor="text1"/>
          <w:sz w:val="22"/>
          <w:szCs w:val="22"/>
          <w:lang w:bidi="en-US"/>
        </w:rPr>
      </w:pPr>
      <w:r w:rsidRPr="00FE1A8E">
        <w:rPr>
          <w:rFonts w:eastAsia="Times New Roman"/>
          <w:bCs/>
          <w:color w:val="000000" w:themeColor="text1"/>
          <w:sz w:val="22"/>
          <w:szCs w:val="22"/>
          <w:lang w:bidi="en-US"/>
        </w:rPr>
        <w:t>Conduct a virtual risk assessment of the strengths and needs of local communities using internet sources and resources with regards to whom is most impacted by natural disasters and public health emergencies. (4-6 hours)</w:t>
      </w:r>
    </w:p>
    <w:p w14:paraId="57B07A82" w14:textId="77777777" w:rsidR="00405225" w:rsidRPr="00FE1A8E" w:rsidRDefault="00405225" w:rsidP="00405225">
      <w:pPr>
        <w:rPr>
          <w:rFonts w:eastAsia="Times New Roman"/>
          <w:bCs/>
          <w:color w:val="000000" w:themeColor="text1"/>
          <w:sz w:val="22"/>
          <w:szCs w:val="22"/>
          <w:lang w:bidi="en-US"/>
        </w:rPr>
      </w:pPr>
      <w:r w:rsidRPr="00FE1A8E">
        <w:rPr>
          <w:bCs/>
          <w:color w:val="000000" w:themeColor="text1"/>
          <w:sz w:val="22"/>
          <w:szCs w:val="22"/>
        </w:rPr>
        <w:t>Create an assessment instrument (survey, focus group questions, interview questions) to better understand community/client needs related to the COVID-19 pandemic. (6-8 hours)</w:t>
      </w:r>
    </w:p>
    <w:p w14:paraId="2858A26C" w14:textId="77777777" w:rsidR="00405225" w:rsidRPr="00FE1A8E" w:rsidRDefault="00405225" w:rsidP="00405225">
      <w:pPr>
        <w:rPr>
          <w:rFonts w:eastAsia="Times New Roman"/>
          <w:bCs/>
          <w:color w:val="000000" w:themeColor="text1"/>
          <w:sz w:val="22"/>
          <w:szCs w:val="22"/>
          <w:lang w:bidi="en-US"/>
        </w:rPr>
      </w:pPr>
      <w:r w:rsidRPr="00FE1A8E">
        <w:rPr>
          <w:bCs/>
          <w:color w:val="000000" w:themeColor="text1"/>
          <w:sz w:val="22"/>
          <w:szCs w:val="22"/>
          <w:lang w:bidi="en-US"/>
        </w:rPr>
        <w:t xml:space="preserve">Read about assessing community needs and resources. </w:t>
      </w:r>
      <w:hyperlink r:id="rId18" w:history="1">
        <w:r w:rsidRPr="00FE1A8E">
          <w:rPr>
            <w:rStyle w:val="Hyperlink"/>
            <w:rFonts w:ascii="Arial" w:hAnsi="Arial" w:cs="Arial"/>
            <w:bCs/>
            <w:sz w:val="22"/>
            <w:szCs w:val="22"/>
            <w:lang w:bidi="en-US"/>
          </w:rPr>
          <w:t>https://ctb.ku.edu/en/assessing-community-needs-and-resources</w:t>
        </w:r>
      </w:hyperlink>
      <w:r w:rsidRPr="00FE1A8E">
        <w:rPr>
          <w:bCs/>
          <w:color w:val="000000" w:themeColor="text1"/>
          <w:sz w:val="22"/>
          <w:szCs w:val="22"/>
          <w:lang w:bidi="en-US"/>
        </w:rPr>
        <w:t xml:space="preserve">. Based on your field placement agency’s setting and community, create an assessment of community needs and resources in response to </w:t>
      </w:r>
      <w:r w:rsidRPr="00FE1A8E">
        <w:rPr>
          <w:bCs/>
          <w:color w:val="000000" w:themeColor="text1"/>
          <w:sz w:val="22"/>
          <w:szCs w:val="22"/>
        </w:rPr>
        <w:t>natural disasters and public health emergencies. (6-8 hours)</w:t>
      </w:r>
      <w:r w:rsidRPr="00FE1A8E">
        <w:rPr>
          <w:rFonts w:eastAsia="Times New Roman"/>
          <w:bCs/>
          <w:color w:val="000000" w:themeColor="text1"/>
          <w:sz w:val="22"/>
          <w:szCs w:val="22"/>
          <w:lang w:bidi="en-US"/>
        </w:rPr>
        <w:t xml:space="preserve"> </w:t>
      </w:r>
    </w:p>
    <w:p w14:paraId="6B5BD0DD" w14:textId="77777777" w:rsidR="00405225" w:rsidRPr="00FE1A8E" w:rsidRDefault="00405225" w:rsidP="00405225">
      <w:pPr>
        <w:rPr>
          <w:rFonts w:eastAsia="Times New Roman"/>
          <w:bCs/>
          <w:color w:val="000000" w:themeColor="text1"/>
          <w:sz w:val="22"/>
          <w:szCs w:val="22"/>
          <w:lang w:bidi="en-US"/>
        </w:rPr>
      </w:pPr>
      <w:r w:rsidRPr="00FE1A8E">
        <w:rPr>
          <w:bCs/>
          <w:sz w:val="22"/>
          <w:szCs w:val="22"/>
        </w:rPr>
        <w:t xml:space="preserve">Review case study relevant to your field agency’s practice for strengths, challenges and systemic factors impacting the assessment process. </w:t>
      </w:r>
      <w:r w:rsidRPr="00FE1A8E">
        <w:rPr>
          <w:bCs/>
          <w:color w:val="000000" w:themeColor="text1"/>
          <w:sz w:val="22"/>
          <w:szCs w:val="22"/>
        </w:rPr>
        <w:t xml:space="preserve">Write a one-page reflection for each case study and/or discuss with your </w:t>
      </w:r>
      <w:r>
        <w:rPr>
          <w:bCs/>
          <w:color w:val="000000" w:themeColor="text1"/>
          <w:sz w:val="22"/>
          <w:szCs w:val="22"/>
        </w:rPr>
        <w:t>Field Instructor</w:t>
      </w:r>
      <w:r w:rsidRPr="00FE1A8E">
        <w:rPr>
          <w:bCs/>
          <w:color w:val="000000" w:themeColor="text1"/>
          <w:sz w:val="22"/>
          <w:szCs w:val="22"/>
        </w:rPr>
        <w:t>. How can your assessment of the case study help to inform your future practice in field? How might you apply what you have learned?</w:t>
      </w:r>
      <w:r w:rsidRPr="00FE1A8E">
        <w:rPr>
          <w:bCs/>
          <w:sz w:val="22"/>
          <w:szCs w:val="22"/>
        </w:rPr>
        <w:t xml:space="preserve">  </w:t>
      </w:r>
      <w:r w:rsidRPr="00FE1A8E">
        <w:rPr>
          <w:bCs/>
          <w:i/>
          <w:color w:val="000000" w:themeColor="text1"/>
          <w:sz w:val="22"/>
          <w:szCs w:val="22"/>
        </w:rPr>
        <w:t>See Attachment C.</w:t>
      </w:r>
    </w:p>
    <w:p w14:paraId="3C68A100" w14:textId="77777777" w:rsidR="00405225" w:rsidRPr="00FE1A8E" w:rsidRDefault="00405225" w:rsidP="00405225">
      <w:pPr>
        <w:rPr>
          <w:bCs/>
          <w:i/>
          <w:color w:val="000000" w:themeColor="text1"/>
          <w:sz w:val="22"/>
          <w:szCs w:val="22"/>
        </w:rPr>
      </w:pPr>
      <w:r w:rsidRPr="00FE1A8E">
        <w:rPr>
          <w:bCs/>
          <w:color w:val="000000" w:themeColor="text1"/>
          <w:sz w:val="22"/>
          <w:szCs w:val="22"/>
        </w:rPr>
        <w:t xml:space="preserve">Complete online trainings related to assessment of individuals, families, groups, organizations and communities and provide a certification of completion and the </w:t>
      </w:r>
      <w:r w:rsidRPr="00FE1A8E">
        <w:rPr>
          <w:bCs/>
          <w:sz w:val="22"/>
          <w:szCs w:val="22"/>
        </w:rPr>
        <w:t>Training Learning Reflection Assignment</w:t>
      </w:r>
      <w:r w:rsidRPr="00FE1A8E">
        <w:rPr>
          <w:bCs/>
          <w:color w:val="000000" w:themeColor="text1"/>
          <w:sz w:val="22"/>
          <w:szCs w:val="22"/>
        </w:rPr>
        <w:t xml:space="preserve">. </w:t>
      </w:r>
      <w:r w:rsidRPr="00FE1A8E">
        <w:rPr>
          <w:bCs/>
          <w:i/>
          <w:color w:val="000000" w:themeColor="text1"/>
          <w:sz w:val="22"/>
          <w:szCs w:val="22"/>
        </w:rPr>
        <w:t>See Attachments A and B.</w:t>
      </w:r>
    </w:p>
    <w:p w14:paraId="14F55A70" w14:textId="77777777" w:rsidR="00405225" w:rsidRPr="00FE1A8E" w:rsidRDefault="00405225" w:rsidP="00405225">
      <w:pPr>
        <w:rPr>
          <w:bCs/>
          <w:sz w:val="22"/>
          <w:szCs w:val="22"/>
        </w:rPr>
      </w:pPr>
    </w:p>
    <w:p w14:paraId="239B4192" w14:textId="77777777" w:rsidR="00405225" w:rsidRPr="00354694" w:rsidRDefault="00405225" w:rsidP="00405225">
      <w:pPr>
        <w:rPr>
          <w:bCs/>
        </w:rPr>
      </w:pPr>
      <w:r w:rsidRPr="00354694">
        <w:rPr>
          <w:bCs/>
        </w:rPr>
        <w:t>Competency 8: Intervene with Individuals, Families, Groups, Organizations, and Communities</w:t>
      </w:r>
    </w:p>
    <w:p w14:paraId="162F5170" w14:textId="77777777" w:rsidR="00405225" w:rsidRPr="00354694" w:rsidRDefault="00405225" w:rsidP="00405225">
      <w:pPr>
        <w:rPr>
          <w:bCs/>
          <w:sz w:val="22"/>
          <w:szCs w:val="22"/>
          <w:u w:val="single"/>
        </w:rPr>
      </w:pPr>
      <w:r w:rsidRPr="00354694">
        <w:rPr>
          <w:bCs/>
          <w:sz w:val="22"/>
          <w:szCs w:val="22"/>
          <w:u w:val="single"/>
        </w:rPr>
        <w:t>Direct Practice</w:t>
      </w:r>
    </w:p>
    <w:p w14:paraId="3053EF89" w14:textId="77777777" w:rsidR="00405225" w:rsidRPr="00FE1A8E" w:rsidRDefault="00405225" w:rsidP="00405225">
      <w:pPr>
        <w:rPr>
          <w:bCs/>
        </w:rPr>
      </w:pPr>
    </w:p>
    <w:p w14:paraId="1F1916F0" w14:textId="77777777" w:rsidR="00405225" w:rsidRPr="00FE1A8E" w:rsidRDefault="00405225" w:rsidP="00405225">
      <w:pPr>
        <w:rPr>
          <w:bCs/>
          <w:color w:val="000000" w:themeColor="text1"/>
        </w:rPr>
      </w:pPr>
      <w:r w:rsidRPr="00FE1A8E">
        <w:rPr>
          <w:bCs/>
          <w:color w:val="000000" w:themeColor="text1"/>
        </w:rPr>
        <w:t>Attend virtual meetings held by your field agency related to client system intervention. Examples may include case staffing, treatment team meetings and planning meetings.</w:t>
      </w:r>
    </w:p>
    <w:p w14:paraId="2091C98F" w14:textId="77777777" w:rsidR="00405225" w:rsidRPr="00FE1A8E" w:rsidRDefault="00405225" w:rsidP="00405225">
      <w:pPr>
        <w:rPr>
          <w:bCs/>
          <w:color w:val="000000" w:themeColor="text1"/>
        </w:rPr>
      </w:pPr>
      <w:r w:rsidRPr="00FE1A8E">
        <w:rPr>
          <w:bCs/>
          <w:color w:val="000000" w:themeColor="text1"/>
          <w:lang w:eastAsia="ko-KR"/>
        </w:rPr>
        <w:t xml:space="preserve">Utilize phone, video or other teleconferencing applications, which meet agency requirements regarding HIPAA and/or confidentiality standards, to </w:t>
      </w:r>
      <w:r w:rsidRPr="00FE1A8E">
        <w:rPr>
          <w:bCs/>
          <w:color w:val="000000" w:themeColor="text1"/>
        </w:rPr>
        <w:t>conduct essential interventions with clients by phone or video concerning their case management or clinical treatment needs.</w:t>
      </w:r>
    </w:p>
    <w:p w14:paraId="13EE3AA9" w14:textId="77777777" w:rsidR="00405225" w:rsidRPr="00354694" w:rsidRDefault="00405225" w:rsidP="00405225">
      <w:pPr>
        <w:rPr>
          <w:bCs/>
          <w:sz w:val="22"/>
          <w:szCs w:val="22"/>
          <w:u w:val="single"/>
        </w:rPr>
      </w:pPr>
      <w:r w:rsidRPr="00354694">
        <w:rPr>
          <w:bCs/>
          <w:sz w:val="22"/>
          <w:szCs w:val="22"/>
          <w:u w:val="single"/>
        </w:rPr>
        <w:t>Indirect Practice</w:t>
      </w:r>
    </w:p>
    <w:p w14:paraId="354D125A" w14:textId="77777777" w:rsidR="00405225" w:rsidRPr="00FE1A8E" w:rsidRDefault="00405225" w:rsidP="00405225">
      <w:pPr>
        <w:rPr>
          <w:bCs/>
        </w:rPr>
      </w:pPr>
    </w:p>
    <w:p w14:paraId="68C5DFEF" w14:textId="77777777" w:rsidR="00405225" w:rsidRPr="00FE1A8E" w:rsidRDefault="00405225" w:rsidP="00405225">
      <w:pPr>
        <w:rPr>
          <w:bCs/>
        </w:rPr>
      </w:pPr>
      <w:r w:rsidRPr="00FE1A8E">
        <w:rPr>
          <w:bCs/>
        </w:rPr>
        <w:t>Review effectiveness of evidence-based practice models/protocols and discuss ways that model could be implemented in field placement agency. (4-6 hours)</w:t>
      </w:r>
    </w:p>
    <w:p w14:paraId="0A2CBA7B" w14:textId="77777777" w:rsidR="00405225" w:rsidRPr="00FE1A8E" w:rsidRDefault="00405225" w:rsidP="00405225">
      <w:pPr>
        <w:rPr>
          <w:bCs/>
          <w:color w:val="000000" w:themeColor="text1"/>
        </w:rPr>
      </w:pPr>
      <w:r w:rsidRPr="00FE1A8E">
        <w:rPr>
          <w:bCs/>
        </w:rPr>
        <w:t xml:space="preserve">Review case study relevant to your field agency’s practice for strengths, challenges and systemic factors impacting the intervention and or implementation of the intervention. </w:t>
      </w:r>
      <w:r w:rsidRPr="00FE1A8E">
        <w:rPr>
          <w:bCs/>
          <w:color w:val="000000" w:themeColor="text1"/>
        </w:rPr>
        <w:t xml:space="preserve">Write a one-page reflection for each case study and/or discuss with your </w:t>
      </w:r>
      <w:r>
        <w:rPr>
          <w:bCs/>
          <w:color w:val="000000" w:themeColor="text1"/>
          <w:sz w:val="22"/>
          <w:szCs w:val="22"/>
        </w:rPr>
        <w:t>Field Instructor</w:t>
      </w:r>
      <w:r w:rsidRPr="00FE1A8E">
        <w:rPr>
          <w:bCs/>
          <w:color w:val="000000" w:themeColor="text1"/>
        </w:rPr>
        <w:t>. How can your assessment of the case study help to inform your future practice in field? How might you apply what you have learned?</w:t>
      </w:r>
      <w:r w:rsidRPr="00FE1A8E">
        <w:rPr>
          <w:bCs/>
        </w:rPr>
        <w:t xml:space="preserve"> </w:t>
      </w:r>
      <w:r w:rsidRPr="00FE1A8E">
        <w:rPr>
          <w:bCs/>
          <w:i/>
          <w:color w:val="000000" w:themeColor="text1"/>
        </w:rPr>
        <w:t>See Attachment C</w:t>
      </w:r>
      <w:r w:rsidRPr="00FE1A8E">
        <w:rPr>
          <w:bCs/>
          <w:color w:val="000000" w:themeColor="text1"/>
        </w:rPr>
        <w:t xml:space="preserve">. </w:t>
      </w:r>
    </w:p>
    <w:p w14:paraId="70FAAE50" w14:textId="77777777" w:rsidR="00405225" w:rsidRPr="00FE1A8E" w:rsidRDefault="00405225" w:rsidP="00405225">
      <w:pPr>
        <w:rPr>
          <w:bCs/>
          <w:color w:val="000000" w:themeColor="text1"/>
        </w:rPr>
      </w:pPr>
      <w:r w:rsidRPr="00FE1A8E">
        <w:rPr>
          <w:bCs/>
          <w:color w:val="000000" w:themeColor="text1"/>
        </w:rPr>
        <w:t>Develop trainings that will benefit the field placement agency (e.g., Student orientation and onboarding materials, social work ethics, treatment innovation, etc.). (6-8 hours)</w:t>
      </w:r>
    </w:p>
    <w:p w14:paraId="5BFE24A7" w14:textId="77777777" w:rsidR="00405225" w:rsidRPr="00FE1A8E" w:rsidRDefault="00405225" w:rsidP="00405225">
      <w:pPr>
        <w:rPr>
          <w:bCs/>
          <w:i/>
          <w:color w:val="000000" w:themeColor="text1"/>
          <w:sz w:val="22"/>
          <w:szCs w:val="22"/>
        </w:rPr>
      </w:pPr>
      <w:r w:rsidRPr="00FE1A8E">
        <w:rPr>
          <w:bCs/>
          <w:color w:val="000000" w:themeColor="text1"/>
          <w:sz w:val="22"/>
          <w:szCs w:val="22"/>
        </w:rPr>
        <w:t xml:space="preserve">Read about creating and maintaining coalitions and partnerships. </w:t>
      </w:r>
      <w:hyperlink r:id="rId19" w:history="1">
        <w:r w:rsidRPr="00FE1A8E">
          <w:rPr>
            <w:rStyle w:val="Hyperlink"/>
            <w:rFonts w:ascii="Arial" w:hAnsi="Arial" w:cs="Arial"/>
            <w:bCs/>
            <w:sz w:val="22"/>
            <w:szCs w:val="22"/>
          </w:rPr>
          <w:t>https://ctb.ku.edu/en/creating-and-maintaining-coalitions-and-partnerships</w:t>
        </w:r>
      </w:hyperlink>
      <w:r w:rsidRPr="00FE1A8E">
        <w:rPr>
          <w:bCs/>
          <w:color w:val="000000" w:themeColor="text1"/>
          <w:sz w:val="22"/>
          <w:szCs w:val="22"/>
        </w:rPr>
        <w:t xml:space="preserve">.  Based on your field placement agency’s setting and community, create a proposal for a new partnership or coalition to address community responses to natural disasters and public health emergencies. (4-6 hours) Complete online trainings related to intervention with individuals, families, groups, organizations and communities and the </w:t>
      </w:r>
      <w:r w:rsidRPr="00FE1A8E">
        <w:rPr>
          <w:bCs/>
          <w:sz w:val="22"/>
          <w:szCs w:val="22"/>
        </w:rPr>
        <w:t>Training Learning Reflection Assignment</w:t>
      </w:r>
      <w:r w:rsidRPr="00FE1A8E">
        <w:rPr>
          <w:bCs/>
          <w:color w:val="000000" w:themeColor="text1"/>
          <w:sz w:val="22"/>
          <w:szCs w:val="22"/>
        </w:rPr>
        <w:t xml:space="preserve">. </w:t>
      </w:r>
      <w:r w:rsidRPr="00FE1A8E">
        <w:rPr>
          <w:bCs/>
          <w:i/>
          <w:color w:val="000000" w:themeColor="text1"/>
          <w:sz w:val="22"/>
          <w:szCs w:val="22"/>
        </w:rPr>
        <w:t>See Attachments A and B.</w:t>
      </w:r>
    </w:p>
    <w:p w14:paraId="3FD10298" w14:textId="77777777" w:rsidR="00405225" w:rsidRPr="00FE1A8E" w:rsidRDefault="00405225" w:rsidP="00405225">
      <w:pPr>
        <w:rPr>
          <w:bCs/>
          <w:color w:val="000000" w:themeColor="text1"/>
        </w:rPr>
      </w:pPr>
    </w:p>
    <w:p w14:paraId="505D5896" w14:textId="77777777" w:rsidR="00405225" w:rsidRPr="00354694" w:rsidRDefault="00405225" w:rsidP="00405225">
      <w:pPr>
        <w:rPr>
          <w:bCs/>
        </w:rPr>
      </w:pPr>
    </w:p>
    <w:p w14:paraId="281C4464" w14:textId="77777777" w:rsidR="00405225" w:rsidRPr="00354694" w:rsidRDefault="00405225" w:rsidP="00405225">
      <w:pPr>
        <w:rPr>
          <w:bCs/>
        </w:rPr>
      </w:pPr>
      <w:r w:rsidRPr="00354694">
        <w:rPr>
          <w:bCs/>
        </w:rPr>
        <w:t>Competency 9: Evaluate Practice with Individuals, Families, Groups, Organizations, and Communities</w:t>
      </w:r>
    </w:p>
    <w:p w14:paraId="5F787842" w14:textId="77777777" w:rsidR="00405225" w:rsidRPr="00354694" w:rsidRDefault="00405225" w:rsidP="00405225">
      <w:pPr>
        <w:rPr>
          <w:bCs/>
        </w:rPr>
      </w:pPr>
    </w:p>
    <w:p w14:paraId="2BAA6434" w14:textId="77777777" w:rsidR="00405225" w:rsidRPr="00354694" w:rsidRDefault="00405225" w:rsidP="00405225">
      <w:pPr>
        <w:rPr>
          <w:bCs/>
          <w:sz w:val="22"/>
          <w:szCs w:val="22"/>
          <w:u w:val="single"/>
        </w:rPr>
      </w:pPr>
      <w:r w:rsidRPr="00354694">
        <w:rPr>
          <w:bCs/>
          <w:sz w:val="22"/>
          <w:szCs w:val="22"/>
          <w:u w:val="single"/>
        </w:rPr>
        <w:t>Direct Practice</w:t>
      </w:r>
    </w:p>
    <w:p w14:paraId="42D2EBC4" w14:textId="77777777" w:rsidR="00405225" w:rsidRPr="00354694" w:rsidRDefault="00405225" w:rsidP="00405225">
      <w:pPr>
        <w:rPr>
          <w:bCs/>
          <w:sz w:val="22"/>
          <w:szCs w:val="22"/>
          <w:u w:val="single"/>
        </w:rPr>
      </w:pPr>
    </w:p>
    <w:p w14:paraId="30ABA5FB" w14:textId="77777777" w:rsidR="00405225" w:rsidRPr="00FE1A8E" w:rsidRDefault="00405225" w:rsidP="00405225">
      <w:pPr>
        <w:rPr>
          <w:bCs/>
          <w:color w:val="000000" w:themeColor="text1"/>
        </w:rPr>
      </w:pPr>
      <w:r w:rsidRPr="00FE1A8E">
        <w:rPr>
          <w:bCs/>
          <w:color w:val="000000" w:themeColor="text1"/>
        </w:rPr>
        <w:t>Attend virtual meetings held by your field agency related to evaluation of practice with client systems. Examples may include case staffing, treatment team meetings and planning meetings.</w:t>
      </w:r>
    </w:p>
    <w:p w14:paraId="440B579D" w14:textId="77777777" w:rsidR="00405225" w:rsidRPr="00FE1A8E" w:rsidRDefault="00405225" w:rsidP="00405225">
      <w:pPr>
        <w:rPr>
          <w:bCs/>
          <w:color w:val="000000" w:themeColor="text1"/>
          <w:sz w:val="22"/>
          <w:szCs w:val="22"/>
        </w:rPr>
      </w:pPr>
      <w:r w:rsidRPr="00FE1A8E">
        <w:rPr>
          <w:bCs/>
          <w:color w:val="000000" w:themeColor="text1"/>
          <w:sz w:val="22"/>
          <w:szCs w:val="22"/>
          <w:lang w:eastAsia="ko-KR"/>
        </w:rPr>
        <w:t>Utilize phone, video or other teleconferencing applications, which meet agency requirements regarding HIPAA and/or confidentiality standards, to evaluate practice with client systems.</w:t>
      </w:r>
    </w:p>
    <w:p w14:paraId="022CFC2E" w14:textId="77777777" w:rsidR="00405225" w:rsidRPr="00FE1A8E" w:rsidRDefault="00405225" w:rsidP="00405225">
      <w:pPr>
        <w:rPr>
          <w:bCs/>
          <w:color w:val="000000" w:themeColor="text1"/>
          <w:sz w:val="22"/>
          <w:szCs w:val="22"/>
        </w:rPr>
      </w:pPr>
      <w:r w:rsidRPr="00FE1A8E">
        <w:rPr>
          <w:rFonts w:eastAsiaTheme="minorEastAsia"/>
          <w:bCs/>
          <w:color w:val="000000" w:themeColor="text1"/>
          <w:sz w:val="22"/>
          <w:szCs w:val="22"/>
          <w:lang w:eastAsia="ko-KR"/>
        </w:rPr>
        <w:t xml:space="preserve">Conduct follow up calls or video contacts with agency clients concerning their satisfaction with previous or current agency services. </w:t>
      </w:r>
    </w:p>
    <w:p w14:paraId="12D31188" w14:textId="77777777" w:rsidR="00405225" w:rsidRPr="00FE1A8E" w:rsidRDefault="00405225" w:rsidP="00405225">
      <w:pPr>
        <w:rPr>
          <w:bCs/>
          <w:sz w:val="22"/>
          <w:szCs w:val="22"/>
        </w:rPr>
      </w:pPr>
    </w:p>
    <w:p w14:paraId="46545750" w14:textId="77777777" w:rsidR="00405225" w:rsidRPr="00354694" w:rsidRDefault="00405225" w:rsidP="00405225">
      <w:pPr>
        <w:rPr>
          <w:bCs/>
          <w:sz w:val="22"/>
          <w:szCs w:val="22"/>
          <w:u w:val="single"/>
        </w:rPr>
      </w:pPr>
      <w:r w:rsidRPr="00354694">
        <w:rPr>
          <w:bCs/>
          <w:sz w:val="22"/>
          <w:szCs w:val="22"/>
          <w:u w:val="single"/>
        </w:rPr>
        <w:t>Indirect Practice</w:t>
      </w:r>
    </w:p>
    <w:p w14:paraId="2CA67ECA" w14:textId="77777777" w:rsidR="00405225" w:rsidRPr="00354694" w:rsidRDefault="00405225" w:rsidP="00405225">
      <w:pPr>
        <w:rPr>
          <w:bCs/>
          <w:sz w:val="22"/>
          <w:szCs w:val="22"/>
          <w:u w:val="single"/>
        </w:rPr>
      </w:pPr>
    </w:p>
    <w:p w14:paraId="0A5AE659" w14:textId="77777777" w:rsidR="00405225" w:rsidRPr="00FE1A8E" w:rsidRDefault="00405225" w:rsidP="00405225">
      <w:pPr>
        <w:rPr>
          <w:bCs/>
          <w:color w:val="000000" w:themeColor="text1"/>
        </w:rPr>
      </w:pPr>
      <w:r w:rsidRPr="00FE1A8E">
        <w:rPr>
          <w:bCs/>
          <w:color w:val="000000" w:themeColor="text1"/>
        </w:rPr>
        <w:t xml:space="preserve">Assess field placement agency process for seeking client feedback and make recommendations for improvement. Formulate 1-2 page written recommendations for improvement or expansion of current practices. Discuss with your </w:t>
      </w:r>
      <w:r>
        <w:rPr>
          <w:bCs/>
          <w:color w:val="000000" w:themeColor="text1"/>
          <w:sz w:val="22"/>
          <w:szCs w:val="22"/>
        </w:rPr>
        <w:t>Field Instructor</w:t>
      </w:r>
      <w:r w:rsidRPr="00FE1A8E">
        <w:rPr>
          <w:bCs/>
          <w:color w:val="000000" w:themeColor="text1"/>
        </w:rPr>
        <w:t>. (3-4 hours)</w:t>
      </w:r>
    </w:p>
    <w:p w14:paraId="5C43AB70" w14:textId="77777777" w:rsidR="00405225" w:rsidRPr="00FE1A8E" w:rsidRDefault="00405225" w:rsidP="00405225">
      <w:pPr>
        <w:rPr>
          <w:bCs/>
          <w:color w:val="000000" w:themeColor="text1"/>
        </w:rPr>
      </w:pPr>
      <w:r w:rsidRPr="00FE1A8E">
        <w:rPr>
          <w:bCs/>
          <w:color w:val="000000" w:themeColor="text1"/>
        </w:rPr>
        <w:t xml:space="preserve">Review literature on termination of relationships within the workplace setting (with agency staff, community partners, clients, etc.) Develop a one to two-page written summary. How can you apply what you have learned to your field placement? Discuss with your </w:t>
      </w:r>
      <w:r>
        <w:rPr>
          <w:bCs/>
          <w:color w:val="000000" w:themeColor="text1"/>
          <w:sz w:val="22"/>
          <w:szCs w:val="22"/>
        </w:rPr>
        <w:t>Field Instructor</w:t>
      </w:r>
      <w:r w:rsidRPr="00FE1A8E">
        <w:rPr>
          <w:bCs/>
          <w:color w:val="000000" w:themeColor="text1"/>
        </w:rPr>
        <w:t>. (3 hours)</w:t>
      </w:r>
    </w:p>
    <w:p w14:paraId="2B14CFFD" w14:textId="77777777" w:rsidR="00405225" w:rsidRPr="00FE1A8E" w:rsidRDefault="00405225" w:rsidP="00405225">
      <w:pPr>
        <w:rPr>
          <w:bCs/>
          <w:color w:val="000000" w:themeColor="text1"/>
        </w:rPr>
      </w:pPr>
      <w:r w:rsidRPr="00FE1A8E">
        <w:rPr>
          <w:bCs/>
          <w:color w:val="000000" w:themeColor="text1"/>
        </w:rPr>
        <w:t>Think about and plan discussions for terminations with task groups, community members/clients, and field placement agency staff considering current circumstances. Write a 1-2 page report. (3-4 hours)</w:t>
      </w:r>
    </w:p>
    <w:p w14:paraId="587BF0C1" w14:textId="77777777" w:rsidR="00405225" w:rsidRPr="00FE1A8E" w:rsidRDefault="00405225" w:rsidP="00405225">
      <w:pPr>
        <w:rPr>
          <w:bCs/>
          <w:color w:val="000000" w:themeColor="text1"/>
        </w:rPr>
      </w:pPr>
      <w:r w:rsidRPr="00FE1A8E">
        <w:rPr>
          <w:bCs/>
          <w:color w:val="000000" w:themeColor="text1"/>
        </w:rPr>
        <w:t>Identify 2 evaluation approaches you would use to evaluate the effectiveness of your interventions used with client systems. (3-4 hours)</w:t>
      </w:r>
    </w:p>
    <w:p w14:paraId="25CFFFC5" w14:textId="77777777" w:rsidR="00405225" w:rsidRPr="00FE1A8E" w:rsidRDefault="00405225" w:rsidP="00405225">
      <w:pPr>
        <w:rPr>
          <w:bCs/>
          <w:color w:val="000000" w:themeColor="text1"/>
        </w:rPr>
      </w:pPr>
      <w:r w:rsidRPr="00FE1A8E">
        <w:rPr>
          <w:bCs/>
          <w:color w:val="000000" w:themeColor="text1"/>
        </w:rPr>
        <w:lastRenderedPageBreak/>
        <w:t>Evaluate field placement agency crisis response policies, procedures, notifications, and education (e.g., handouts, PowerPoints, webinars, PSAs, etc.) based on the crisis or event. (4-6 hours)</w:t>
      </w:r>
    </w:p>
    <w:p w14:paraId="3793F25F" w14:textId="77777777" w:rsidR="00405225" w:rsidRPr="00FE1A8E" w:rsidRDefault="00405225" w:rsidP="00405225">
      <w:pPr>
        <w:rPr>
          <w:bCs/>
          <w:color w:val="000000" w:themeColor="text1"/>
        </w:rPr>
      </w:pPr>
      <w:r w:rsidRPr="00FE1A8E">
        <w:rPr>
          <w:bCs/>
        </w:rPr>
        <w:t xml:space="preserve">Review case study relevant to your field agency’s practice for strengths, challenges and systemic factors impacting the evaluation of intervention with client systems. </w:t>
      </w:r>
      <w:r w:rsidRPr="00FE1A8E">
        <w:rPr>
          <w:bCs/>
          <w:color w:val="000000" w:themeColor="text1"/>
        </w:rPr>
        <w:t xml:space="preserve">Write a one-page reflection for each case study and/or discuss with your </w:t>
      </w:r>
      <w:r>
        <w:rPr>
          <w:bCs/>
          <w:color w:val="000000" w:themeColor="text1"/>
          <w:sz w:val="22"/>
          <w:szCs w:val="22"/>
        </w:rPr>
        <w:t>Field Instructor</w:t>
      </w:r>
      <w:r w:rsidRPr="00FE1A8E">
        <w:rPr>
          <w:bCs/>
          <w:color w:val="000000" w:themeColor="text1"/>
        </w:rPr>
        <w:t>. How can your assessment of the case study help to inform your future practice in field? How might you apply what you have learned?</w:t>
      </w:r>
      <w:r w:rsidRPr="00FE1A8E">
        <w:rPr>
          <w:bCs/>
        </w:rPr>
        <w:t xml:space="preserve"> </w:t>
      </w:r>
      <w:r w:rsidRPr="00FE1A8E">
        <w:rPr>
          <w:bCs/>
          <w:i/>
          <w:color w:val="000000" w:themeColor="text1"/>
        </w:rPr>
        <w:t>See Attachment C</w:t>
      </w:r>
      <w:r w:rsidRPr="00FE1A8E">
        <w:rPr>
          <w:bCs/>
          <w:color w:val="000000" w:themeColor="text1"/>
        </w:rPr>
        <w:t xml:space="preserve">. </w:t>
      </w:r>
    </w:p>
    <w:p w14:paraId="41C5FD21" w14:textId="77777777" w:rsidR="00405225" w:rsidRPr="00FE1A8E" w:rsidRDefault="00405225" w:rsidP="00405225">
      <w:pPr>
        <w:rPr>
          <w:bCs/>
          <w:i/>
          <w:color w:val="000000" w:themeColor="text1"/>
          <w:sz w:val="22"/>
          <w:szCs w:val="22"/>
        </w:rPr>
      </w:pPr>
      <w:r w:rsidRPr="00FE1A8E">
        <w:rPr>
          <w:bCs/>
          <w:color w:val="000000" w:themeColor="text1"/>
          <w:sz w:val="22"/>
          <w:szCs w:val="22"/>
        </w:rPr>
        <w:t xml:space="preserve">Complete online trainings related to evaluating practice with individuals, families, groups, organizations and communities and provide a certification of completion and the </w:t>
      </w:r>
      <w:r w:rsidRPr="00FE1A8E">
        <w:rPr>
          <w:bCs/>
          <w:sz w:val="22"/>
          <w:szCs w:val="22"/>
        </w:rPr>
        <w:t>Training Learning Reflection Assignment</w:t>
      </w:r>
      <w:r w:rsidRPr="00FE1A8E">
        <w:rPr>
          <w:bCs/>
          <w:color w:val="000000" w:themeColor="text1"/>
          <w:sz w:val="22"/>
          <w:szCs w:val="22"/>
        </w:rPr>
        <w:t xml:space="preserve">. </w:t>
      </w:r>
      <w:r w:rsidRPr="00FE1A8E">
        <w:rPr>
          <w:bCs/>
          <w:i/>
          <w:color w:val="000000" w:themeColor="text1"/>
          <w:sz w:val="22"/>
          <w:szCs w:val="22"/>
        </w:rPr>
        <w:t>See Attachments A and B.</w:t>
      </w:r>
    </w:p>
    <w:p w14:paraId="638CB3ED" w14:textId="77777777" w:rsidR="00405225" w:rsidRPr="00FE1A8E" w:rsidRDefault="00405225" w:rsidP="00405225">
      <w:pPr>
        <w:rPr>
          <w:bCs/>
          <w:color w:val="000000" w:themeColor="text1"/>
        </w:rPr>
      </w:pPr>
    </w:p>
    <w:p w14:paraId="27DF7C3E" w14:textId="77777777" w:rsidR="00405225" w:rsidRPr="00FE1A8E" w:rsidRDefault="00405225" w:rsidP="00405225">
      <w:pPr>
        <w:rPr>
          <w:bCs/>
        </w:rPr>
      </w:pPr>
    </w:p>
    <w:p w14:paraId="43AE14A4" w14:textId="77777777" w:rsidR="00405225" w:rsidRPr="00354694" w:rsidRDefault="00405225" w:rsidP="00405225">
      <w:pPr>
        <w:rPr>
          <w:bCs/>
          <w:sz w:val="22"/>
          <w:szCs w:val="22"/>
          <w:u w:val="single"/>
        </w:rPr>
      </w:pPr>
      <w:r w:rsidRPr="00354694">
        <w:rPr>
          <w:bCs/>
          <w:sz w:val="22"/>
          <w:szCs w:val="22"/>
          <w:u w:val="single"/>
        </w:rPr>
        <w:t>Confidentiality and the Use of Technology</w:t>
      </w:r>
    </w:p>
    <w:p w14:paraId="085AA150" w14:textId="77777777" w:rsidR="00405225" w:rsidRPr="00354694" w:rsidRDefault="00405225" w:rsidP="00405225">
      <w:pPr>
        <w:rPr>
          <w:bCs/>
          <w:sz w:val="22"/>
          <w:szCs w:val="22"/>
          <w:u w:val="single"/>
        </w:rPr>
      </w:pPr>
    </w:p>
    <w:p w14:paraId="17EB235A" w14:textId="77777777" w:rsidR="00405225" w:rsidRPr="00FE1A8E" w:rsidRDefault="00405225" w:rsidP="00405225">
      <w:pPr>
        <w:rPr>
          <w:bCs/>
          <w:sz w:val="22"/>
          <w:szCs w:val="22"/>
        </w:rPr>
      </w:pPr>
      <w:r w:rsidRPr="00FE1A8E">
        <w:rPr>
          <w:bCs/>
          <w:sz w:val="22"/>
          <w:szCs w:val="22"/>
        </w:rPr>
        <w:t xml:space="preserve">All students must comply with relevant laws, regulations, ethical standards, and organizational policies to ensure the confidentiality of clients.  Students and agencies are encouraged to utilize the standards listed in the </w:t>
      </w:r>
      <w:hyperlink r:id="rId20" w:history="1">
        <w:r w:rsidRPr="00FE1A8E">
          <w:rPr>
            <w:rStyle w:val="Hyperlink"/>
            <w:rFonts w:ascii="Arial" w:hAnsi="Arial" w:cs="Arial"/>
            <w:bCs/>
            <w:sz w:val="22"/>
            <w:szCs w:val="22"/>
          </w:rPr>
          <w:t>Technology in Social Work Practice</w:t>
        </w:r>
      </w:hyperlink>
      <w:r w:rsidRPr="00FE1A8E">
        <w:rPr>
          <w:bCs/>
          <w:sz w:val="22"/>
          <w:szCs w:val="22"/>
        </w:rPr>
        <w:t xml:space="preserve"> guide to inform their use of technology.  While each agency should develop their own protocols around the use of technology and confidentiality, the following best practices should be followed by all students: </w:t>
      </w:r>
    </w:p>
    <w:p w14:paraId="32B7EA65" w14:textId="77777777" w:rsidR="00405225" w:rsidRPr="00FE1A8E" w:rsidRDefault="00405225" w:rsidP="00405225">
      <w:pPr>
        <w:rPr>
          <w:bCs/>
          <w:sz w:val="22"/>
          <w:szCs w:val="22"/>
        </w:rPr>
      </w:pPr>
    </w:p>
    <w:p w14:paraId="54A7EF18" w14:textId="77777777" w:rsidR="00405225" w:rsidRPr="00FE1A8E" w:rsidRDefault="00405225" w:rsidP="00405225">
      <w:pPr>
        <w:rPr>
          <w:bCs/>
          <w:sz w:val="22"/>
          <w:szCs w:val="22"/>
        </w:rPr>
      </w:pPr>
      <w:r w:rsidRPr="00FE1A8E">
        <w:rPr>
          <w:bCs/>
          <w:sz w:val="22"/>
          <w:szCs w:val="22"/>
        </w:rPr>
        <w:t xml:space="preserve">Take reasonable steps to maintain appropriate boundaries when using personal phone numbers or other electronic communication.  For example, consider temporarily hiding your caller ID through your phone’s settings when making outgoing calls.  </w:t>
      </w:r>
    </w:p>
    <w:p w14:paraId="498C53B8" w14:textId="77777777" w:rsidR="00405225" w:rsidRPr="00FE1A8E" w:rsidRDefault="00405225" w:rsidP="00405225">
      <w:pPr>
        <w:rPr>
          <w:bCs/>
          <w:sz w:val="22"/>
          <w:szCs w:val="22"/>
        </w:rPr>
      </w:pPr>
      <w:r w:rsidRPr="00FE1A8E">
        <w:rPr>
          <w:bCs/>
          <w:sz w:val="22"/>
          <w:szCs w:val="22"/>
        </w:rPr>
        <w:t xml:space="preserve">Position web cameras so that others can only see your face - all visible confidential data should be removed from camera view.   </w:t>
      </w:r>
    </w:p>
    <w:p w14:paraId="2774982E" w14:textId="77777777" w:rsidR="00405225" w:rsidRPr="00FE1A8E" w:rsidRDefault="00405225" w:rsidP="00405225">
      <w:pPr>
        <w:rPr>
          <w:bCs/>
          <w:sz w:val="22"/>
          <w:szCs w:val="22"/>
        </w:rPr>
      </w:pPr>
      <w:r w:rsidRPr="00FE1A8E">
        <w:rPr>
          <w:bCs/>
          <w:sz w:val="22"/>
          <w:szCs w:val="22"/>
        </w:rPr>
        <w:t xml:space="preserve">Conduct all sensitive conversations in a private space.  Be mindful of the potential for family members or bystanders to overhear any portion of your discussions. </w:t>
      </w:r>
    </w:p>
    <w:p w14:paraId="3EFEEA7D" w14:textId="77777777" w:rsidR="00405225" w:rsidRPr="00354694" w:rsidRDefault="00405225" w:rsidP="00405225">
      <w:pPr>
        <w:rPr>
          <w:bCs/>
        </w:rPr>
      </w:pPr>
    </w:p>
    <w:p w14:paraId="547685B7" w14:textId="77777777" w:rsidR="00405225" w:rsidRPr="00354694" w:rsidRDefault="00405225" w:rsidP="00405225">
      <w:pPr>
        <w:rPr>
          <w:bCs/>
        </w:rPr>
      </w:pPr>
    </w:p>
    <w:p w14:paraId="61F4A22F" w14:textId="77777777" w:rsidR="00405225" w:rsidRDefault="00405225" w:rsidP="00405225">
      <w:pPr>
        <w:rPr>
          <w:b/>
        </w:rPr>
      </w:pPr>
    </w:p>
    <w:p w14:paraId="00FEC3B6" w14:textId="77777777" w:rsidR="00405225" w:rsidRDefault="00405225" w:rsidP="00405225">
      <w:pPr>
        <w:rPr>
          <w:b/>
        </w:rPr>
      </w:pPr>
    </w:p>
    <w:p w14:paraId="48A6E067" w14:textId="77777777" w:rsidR="00405225" w:rsidRPr="00354694" w:rsidRDefault="00405225" w:rsidP="00405225">
      <w:pPr>
        <w:rPr>
          <w:bCs/>
        </w:rPr>
      </w:pPr>
      <w:r w:rsidRPr="00354694">
        <w:rPr>
          <w:bCs/>
        </w:rPr>
        <w:t>Note of Acknowledgement and Appreciation:</w:t>
      </w:r>
    </w:p>
    <w:p w14:paraId="44FBAD9B" w14:textId="77777777" w:rsidR="00405225" w:rsidRPr="00FE1A8E" w:rsidRDefault="00405225" w:rsidP="00405225">
      <w:pPr>
        <w:rPr>
          <w:bCs/>
          <w:i/>
          <w:color w:val="000000" w:themeColor="text1"/>
        </w:rPr>
      </w:pPr>
      <w:r w:rsidRPr="00FE1A8E">
        <w:rPr>
          <w:bCs/>
        </w:rPr>
        <w:t>An expression of thanks to Case Western Reserve University, Samford University, University of Chicago, University of Denver, University of Georgia and the University of North Carolina who assisted in the development of this policy by sharing their plans and protocols for disruption in field placement activities.</w:t>
      </w:r>
      <w:r w:rsidRPr="00FE1A8E">
        <w:rPr>
          <w:bCs/>
          <w:u w:val="single"/>
        </w:rPr>
        <w:br w:type="page"/>
      </w:r>
    </w:p>
    <w:p w14:paraId="063FDE9E" w14:textId="77777777" w:rsidR="00405225" w:rsidRPr="00FE1A8E" w:rsidRDefault="00405225" w:rsidP="00405225">
      <w:pPr>
        <w:jc w:val="center"/>
        <w:rPr>
          <w:rFonts w:ascii="Arial" w:hAnsi="Arial" w:cs="Arial"/>
          <w:bCs/>
          <w:sz w:val="22"/>
          <w:szCs w:val="22"/>
        </w:rPr>
      </w:pPr>
      <w:r w:rsidRPr="00354694">
        <w:rPr>
          <w:rFonts w:ascii="Arial" w:hAnsi="Arial" w:cs="Arial"/>
          <w:bCs/>
          <w:sz w:val="22"/>
          <w:szCs w:val="22"/>
        </w:rPr>
        <w:lastRenderedPageBreak/>
        <w:t>Attachment A</w:t>
      </w:r>
    </w:p>
    <w:p w14:paraId="5B4BF590" w14:textId="77777777" w:rsidR="00405225" w:rsidRPr="00354694" w:rsidRDefault="00405225" w:rsidP="00405225">
      <w:pPr>
        <w:jc w:val="center"/>
        <w:rPr>
          <w:rFonts w:ascii="Arial" w:hAnsi="Arial" w:cs="Arial"/>
          <w:bCs/>
          <w:sz w:val="22"/>
          <w:szCs w:val="22"/>
        </w:rPr>
      </w:pPr>
    </w:p>
    <w:p w14:paraId="0C188EED" w14:textId="77777777" w:rsidR="00405225" w:rsidRPr="00354694" w:rsidRDefault="00405225" w:rsidP="00405225">
      <w:pPr>
        <w:jc w:val="center"/>
        <w:rPr>
          <w:rFonts w:ascii="Arial" w:hAnsi="Arial" w:cs="Arial"/>
          <w:bCs/>
          <w:sz w:val="22"/>
          <w:szCs w:val="22"/>
          <w:u w:val="single"/>
        </w:rPr>
      </w:pPr>
      <w:r w:rsidRPr="00354694">
        <w:rPr>
          <w:rFonts w:ascii="Arial" w:hAnsi="Arial" w:cs="Arial"/>
          <w:bCs/>
          <w:sz w:val="22"/>
          <w:szCs w:val="22"/>
          <w:u w:val="single"/>
        </w:rPr>
        <w:t>Free Online Trainings for Social Work Students</w:t>
      </w:r>
    </w:p>
    <w:p w14:paraId="252FC602" w14:textId="77777777" w:rsidR="00405225" w:rsidRPr="0067398C" w:rsidRDefault="00405225" w:rsidP="00405225">
      <w:pPr>
        <w:rPr>
          <w:rFonts w:ascii="Arial" w:hAnsi="Arial" w:cs="Arial"/>
          <w:b/>
          <w:sz w:val="22"/>
          <w:szCs w:val="22"/>
        </w:rPr>
      </w:pPr>
    </w:p>
    <w:p w14:paraId="34CBFF23" w14:textId="77777777" w:rsidR="00405225" w:rsidRPr="00654C4F" w:rsidRDefault="00405225" w:rsidP="00405225">
      <w:pPr>
        <w:rPr>
          <w:rFonts w:ascii="Arial" w:hAnsi="Arial" w:cs="Arial"/>
          <w:sz w:val="22"/>
          <w:szCs w:val="22"/>
        </w:rPr>
      </w:pPr>
      <w:r w:rsidRPr="00654C4F">
        <w:rPr>
          <w:rFonts w:ascii="Arial" w:hAnsi="Arial" w:cs="Arial"/>
          <w:sz w:val="22"/>
          <w:szCs w:val="22"/>
        </w:rPr>
        <w:t>Students must document completion of any online training on their weekly time sheet. This must include the title of the training and the number of hours earned. If certificates are given for completion, these should be turned in with their time sheet.</w:t>
      </w:r>
    </w:p>
    <w:p w14:paraId="1107B557" w14:textId="77777777" w:rsidR="00405225" w:rsidRPr="00654C4F" w:rsidRDefault="00405225" w:rsidP="00405225">
      <w:pPr>
        <w:rPr>
          <w:rFonts w:ascii="Arial" w:hAnsi="Arial" w:cs="Arial"/>
          <w:sz w:val="22"/>
          <w:szCs w:val="22"/>
        </w:rPr>
      </w:pPr>
    </w:p>
    <w:p w14:paraId="6FC472FD" w14:textId="77777777" w:rsidR="00405225" w:rsidRPr="00654C4F" w:rsidRDefault="00405225" w:rsidP="00405225">
      <w:pPr>
        <w:rPr>
          <w:rFonts w:ascii="Arial" w:hAnsi="Arial" w:cs="Arial"/>
          <w:i/>
          <w:sz w:val="22"/>
          <w:szCs w:val="22"/>
        </w:rPr>
      </w:pPr>
      <w:r w:rsidRPr="00654C4F">
        <w:rPr>
          <w:rFonts w:ascii="Arial" w:hAnsi="Arial" w:cs="Arial"/>
          <w:sz w:val="22"/>
          <w:szCs w:val="22"/>
        </w:rPr>
        <w:t xml:space="preserve">Students should complete a one-page written Learning Reflection on the training and turn it in with time sheet. </w:t>
      </w:r>
      <w:r w:rsidRPr="00654C4F">
        <w:rPr>
          <w:rFonts w:ascii="Arial" w:hAnsi="Arial" w:cs="Arial"/>
          <w:sz w:val="22"/>
          <w:szCs w:val="22"/>
          <w:u w:val="single"/>
        </w:rPr>
        <w:t>The Learning Reflection assignment is worth one hour of field time.</w:t>
      </w:r>
      <w:r w:rsidRPr="00654C4F">
        <w:rPr>
          <w:rFonts w:ascii="Arial" w:hAnsi="Arial" w:cs="Arial"/>
          <w:sz w:val="22"/>
          <w:szCs w:val="22"/>
        </w:rPr>
        <w:t xml:space="preserve"> Instructions for the learning reflection are located in the Field Practicum course in Canvas. </w:t>
      </w:r>
      <w:r w:rsidRPr="00654C4F">
        <w:rPr>
          <w:rFonts w:ascii="Arial" w:hAnsi="Arial" w:cs="Arial"/>
          <w:i/>
          <w:sz w:val="22"/>
          <w:szCs w:val="22"/>
        </w:rPr>
        <w:t xml:space="preserve">See Attachment </w:t>
      </w:r>
      <w:r>
        <w:rPr>
          <w:rFonts w:ascii="Arial" w:hAnsi="Arial" w:cs="Arial"/>
          <w:i/>
          <w:sz w:val="22"/>
          <w:szCs w:val="22"/>
        </w:rPr>
        <w:t>B</w:t>
      </w:r>
      <w:r w:rsidRPr="00654C4F">
        <w:rPr>
          <w:rFonts w:ascii="Arial" w:hAnsi="Arial" w:cs="Arial"/>
          <w:sz w:val="22"/>
          <w:szCs w:val="22"/>
        </w:rPr>
        <w:t>. (</w:t>
      </w:r>
      <w:r w:rsidRPr="00654C4F">
        <w:rPr>
          <w:rFonts w:ascii="Arial" w:hAnsi="Arial" w:cs="Arial"/>
          <w:i/>
          <w:sz w:val="22"/>
          <w:szCs w:val="22"/>
        </w:rPr>
        <w:t>1 hour)</w:t>
      </w:r>
    </w:p>
    <w:p w14:paraId="5E7C5070" w14:textId="77777777" w:rsidR="00405225" w:rsidRPr="00EE39A4" w:rsidRDefault="00405225" w:rsidP="00405225">
      <w:pPr>
        <w:rPr>
          <w:rFonts w:ascii="Arial" w:hAnsi="Arial" w:cs="Arial"/>
          <w:sz w:val="22"/>
          <w:szCs w:val="22"/>
        </w:rPr>
      </w:pPr>
    </w:p>
    <w:p w14:paraId="6226D48B" w14:textId="77777777" w:rsidR="00405225" w:rsidRPr="00EE39A4" w:rsidRDefault="00405225" w:rsidP="00405225">
      <w:pPr>
        <w:rPr>
          <w:rFonts w:ascii="Arial" w:hAnsi="Arial" w:cs="Arial"/>
          <w:sz w:val="22"/>
          <w:szCs w:val="22"/>
        </w:rPr>
      </w:pPr>
      <w:r w:rsidRPr="00EE39A4">
        <w:rPr>
          <w:rFonts w:ascii="Arial" w:hAnsi="Arial" w:cs="Arial"/>
          <w:sz w:val="22"/>
          <w:szCs w:val="22"/>
        </w:rPr>
        <w:t>Please see the list of trainings below. Hours are listed.</w:t>
      </w:r>
    </w:p>
    <w:p w14:paraId="06B4BC01" w14:textId="77777777" w:rsidR="00405225" w:rsidRPr="00EE39A4" w:rsidRDefault="00405225" w:rsidP="00405225">
      <w:pPr>
        <w:rPr>
          <w:rFonts w:ascii="Arial" w:hAnsi="Arial" w:cs="Arial"/>
          <w:sz w:val="22"/>
          <w:szCs w:val="22"/>
        </w:rPr>
      </w:pPr>
    </w:p>
    <w:p w14:paraId="5E9D2E3B"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 xml:space="preserve">Alabama Department of Public Health </w:t>
      </w:r>
    </w:p>
    <w:p w14:paraId="4F036C4B"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Multiple broadcasts, many have psychosocial content. The “on demand” is here:</w:t>
      </w:r>
    </w:p>
    <w:p w14:paraId="515E5170" w14:textId="77777777" w:rsidR="00405225" w:rsidRPr="00354694" w:rsidRDefault="00405225" w:rsidP="00405225">
      <w:pPr>
        <w:rPr>
          <w:rFonts w:ascii="Arial" w:hAnsi="Arial" w:cs="Arial"/>
          <w:bCs/>
          <w:color w:val="0563C1" w:themeColor="hyperlink"/>
          <w:sz w:val="22"/>
          <w:szCs w:val="22"/>
          <w:u w:val="single"/>
        </w:rPr>
      </w:pPr>
      <w:r w:rsidRPr="00354694">
        <w:rPr>
          <w:rFonts w:ascii="Arial" w:hAnsi="Arial" w:cs="Arial"/>
          <w:bCs/>
          <w:sz w:val="22"/>
          <w:szCs w:val="22"/>
        </w:rPr>
        <w:t> </w:t>
      </w:r>
      <w:hyperlink r:id="rId21" w:history="1">
        <w:r w:rsidRPr="00354694">
          <w:rPr>
            <w:rFonts w:ascii="Arial" w:hAnsi="Arial" w:cs="Arial"/>
            <w:bCs/>
            <w:color w:val="0563C1" w:themeColor="hyperlink"/>
            <w:sz w:val="22"/>
            <w:szCs w:val="22"/>
            <w:u w:val="single"/>
          </w:rPr>
          <w:t>http://www.alabamapublichealth.gov/alphtn/ondemand/index.html</w:t>
        </w:r>
      </w:hyperlink>
    </w:p>
    <w:p w14:paraId="2A670783"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Hours vary 1-3 hours per program</w:t>
      </w:r>
    </w:p>
    <w:p w14:paraId="4D97ED8D" w14:textId="77777777" w:rsidR="00405225" w:rsidRPr="00354694" w:rsidRDefault="00405225" w:rsidP="00405225">
      <w:pPr>
        <w:rPr>
          <w:rFonts w:ascii="Arial" w:hAnsi="Arial" w:cs="Arial"/>
          <w:bCs/>
          <w:sz w:val="22"/>
          <w:szCs w:val="22"/>
        </w:rPr>
      </w:pPr>
    </w:p>
    <w:p w14:paraId="58812691"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Center for Disease Control and Prevention, Injury Prevention and Control: Division of Violence Prevention</w:t>
      </w:r>
    </w:p>
    <w:p w14:paraId="6DB17B8A"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 Connecting the Dots: Introduction to the Links between Multiple Forms of Violence</w:t>
      </w:r>
    </w:p>
    <w:p w14:paraId="4CDD486E" w14:textId="77777777" w:rsidR="00405225" w:rsidRPr="00FE1A8E" w:rsidRDefault="00405225" w:rsidP="00405225">
      <w:pPr>
        <w:rPr>
          <w:rFonts w:ascii="Arial" w:hAnsi="Arial" w:cs="Arial"/>
          <w:bCs/>
          <w:sz w:val="22"/>
          <w:szCs w:val="22"/>
        </w:rPr>
      </w:pPr>
      <w:hyperlink r:id="rId22" w:history="1">
        <w:r w:rsidRPr="00FE1A8E">
          <w:rPr>
            <w:rStyle w:val="Hyperlink"/>
            <w:rFonts w:ascii="Arial" w:hAnsi="Arial" w:cs="Arial"/>
            <w:bCs/>
            <w:sz w:val="22"/>
            <w:szCs w:val="22"/>
          </w:rPr>
          <w:t>https://vetoviolence.cdc.gov/apps/connecting-the-dots/node/4</w:t>
        </w:r>
      </w:hyperlink>
      <w:r w:rsidRPr="00FE1A8E">
        <w:rPr>
          <w:rFonts w:ascii="Arial" w:hAnsi="Arial" w:cs="Arial"/>
          <w:bCs/>
          <w:sz w:val="22"/>
          <w:szCs w:val="22"/>
        </w:rPr>
        <w:t xml:space="preserve"> </w:t>
      </w:r>
    </w:p>
    <w:p w14:paraId="603081FF"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1 hour</w:t>
      </w:r>
    </w:p>
    <w:p w14:paraId="3FF7EBE7"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 Preventing Adverse Childhood Experiences</w:t>
      </w:r>
    </w:p>
    <w:p w14:paraId="2521D5B6" w14:textId="77777777" w:rsidR="00405225" w:rsidRPr="00FE1A8E" w:rsidRDefault="00405225" w:rsidP="00405225">
      <w:pPr>
        <w:rPr>
          <w:rFonts w:ascii="Arial" w:hAnsi="Arial" w:cs="Arial"/>
          <w:bCs/>
          <w:sz w:val="22"/>
          <w:szCs w:val="22"/>
        </w:rPr>
      </w:pPr>
      <w:hyperlink r:id="rId23" w:anchor="/" w:history="1">
        <w:r w:rsidRPr="00FE1A8E">
          <w:rPr>
            <w:rFonts w:ascii="Arial" w:hAnsi="Arial" w:cs="Arial"/>
            <w:bCs/>
            <w:color w:val="0563C1" w:themeColor="hyperlink"/>
            <w:sz w:val="22"/>
            <w:szCs w:val="22"/>
            <w:u w:val="single"/>
          </w:rPr>
          <w:t>https://vetoviolence.cdc.gov/apps/aces-training/#/#top</w:t>
        </w:r>
      </w:hyperlink>
    </w:p>
    <w:p w14:paraId="1E1063F6"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1 hour</w:t>
      </w:r>
    </w:p>
    <w:p w14:paraId="75D79AB9"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 Principles of Prevention</w:t>
      </w:r>
    </w:p>
    <w:p w14:paraId="6B579A8C" w14:textId="77777777" w:rsidR="00405225" w:rsidRPr="00FE1A8E" w:rsidRDefault="00405225" w:rsidP="00405225">
      <w:pPr>
        <w:rPr>
          <w:rFonts w:ascii="Arial" w:hAnsi="Arial" w:cs="Arial"/>
          <w:bCs/>
          <w:sz w:val="22"/>
          <w:szCs w:val="22"/>
        </w:rPr>
      </w:pPr>
      <w:hyperlink r:id="rId24" w:history="1">
        <w:r w:rsidRPr="00FE1A8E">
          <w:rPr>
            <w:rFonts w:ascii="Arial" w:hAnsi="Arial" w:cs="Arial"/>
            <w:bCs/>
            <w:color w:val="0563C1" w:themeColor="hyperlink"/>
            <w:sz w:val="22"/>
            <w:szCs w:val="22"/>
            <w:u w:val="single"/>
          </w:rPr>
          <w:t>https://vetoviolence.cdc.gov/apps/principles-of-prevention/</w:t>
        </w:r>
      </w:hyperlink>
    </w:p>
    <w:p w14:paraId="1AD0E9EB"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1 hour</w:t>
      </w:r>
    </w:p>
    <w:p w14:paraId="5BAA95FD"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 STRYVE: Striving to Reduce Youth Violence Everywhere</w:t>
      </w:r>
    </w:p>
    <w:p w14:paraId="3A48FEE6" w14:textId="77777777" w:rsidR="00405225" w:rsidRPr="00FE1A8E" w:rsidRDefault="00405225" w:rsidP="00405225">
      <w:pPr>
        <w:rPr>
          <w:rFonts w:ascii="Arial" w:hAnsi="Arial" w:cs="Arial"/>
          <w:bCs/>
          <w:sz w:val="22"/>
          <w:szCs w:val="22"/>
        </w:rPr>
      </w:pPr>
      <w:hyperlink r:id="rId25" w:history="1">
        <w:r w:rsidRPr="00FE1A8E">
          <w:rPr>
            <w:rFonts w:ascii="Arial" w:hAnsi="Arial" w:cs="Arial"/>
            <w:bCs/>
            <w:color w:val="0563C1" w:themeColor="hyperlink"/>
            <w:sz w:val="22"/>
            <w:szCs w:val="22"/>
            <w:u w:val="single"/>
          </w:rPr>
          <w:t>https://vetoviolence.cdc.gov/apps/stryve/</w:t>
        </w:r>
      </w:hyperlink>
    </w:p>
    <w:p w14:paraId="1D679E4A"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1.5 hours</w:t>
      </w:r>
    </w:p>
    <w:p w14:paraId="2B304378"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 Understanding Evidence</w:t>
      </w:r>
    </w:p>
    <w:p w14:paraId="75990A1D" w14:textId="77777777" w:rsidR="00405225" w:rsidRPr="00FE1A8E" w:rsidRDefault="00405225" w:rsidP="00405225">
      <w:pPr>
        <w:rPr>
          <w:rFonts w:ascii="Arial" w:hAnsi="Arial" w:cs="Arial"/>
          <w:bCs/>
          <w:sz w:val="22"/>
          <w:szCs w:val="22"/>
        </w:rPr>
      </w:pPr>
      <w:hyperlink r:id="rId26" w:history="1">
        <w:r w:rsidRPr="00FE1A8E">
          <w:rPr>
            <w:rFonts w:ascii="Arial" w:hAnsi="Arial" w:cs="Arial"/>
            <w:bCs/>
            <w:color w:val="0563C1" w:themeColor="hyperlink"/>
            <w:sz w:val="22"/>
            <w:szCs w:val="22"/>
            <w:u w:val="single"/>
          </w:rPr>
          <w:t>https://vetoviolence.cdc.gov/apps/evidence/</w:t>
        </w:r>
      </w:hyperlink>
    </w:p>
    <w:p w14:paraId="0B25EB3B"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1 hour</w:t>
      </w:r>
    </w:p>
    <w:p w14:paraId="48BDF11A" w14:textId="77777777" w:rsidR="00405225" w:rsidRPr="00FE1A8E" w:rsidRDefault="00405225" w:rsidP="00405225">
      <w:pPr>
        <w:rPr>
          <w:rFonts w:ascii="Arial" w:hAnsi="Arial" w:cs="Arial"/>
          <w:bCs/>
          <w:i/>
          <w:sz w:val="22"/>
          <w:szCs w:val="22"/>
        </w:rPr>
      </w:pPr>
    </w:p>
    <w:p w14:paraId="39D754E7"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Center for Financial Social Work</w:t>
      </w:r>
    </w:p>
    <w:p w14:paraId="14E0EF52"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Free Resources (Webinars, eBooks, and Videos)</w:t>
      </w:r>
    </w:p>
    <w:p w14:paraId="1449E89F" w14:textId="77777777" w:rsidR="00405225" w:rsidRPr="00FE1A8E" w:rsidRDefault="00405225" w:rsidP="00405225">
      <w:pPr>
        <w:rPr>
          <w:rFonts w:ascii="Arial" w:hAnsi="Arial" w:cs="Arial"/>
          <w:bCs/>
          <w:sz w:val="22"/>
          <w:szCs w:val="22"/>
        </w:rPr>
      </w:pPr>
      <w:hyperlink r:id="rId27" w:history="1">
        <w:r w:rsidRPr="00FE1A8E">
          <w:rPr>
            <w:rFonts w:ascii="Arial" w:hAnsi="Arial" w:cs="Arial"/>
            <w:bCs/>
            <w:color w:val="0563C1" w:themeColor="hyperlink"/>
            <w:sz w:val="22"/>
            <w:szCs w:val="22"/>
            <w:u w:val="single"/>
          </w:rPr>
          <w:t>https://financialsocialwork.com/resources</w:t>
        </w:r>
      </w:hyperlink>
      <w:r w:rsidRPr="00FE1A8E">
        <w:rPr>
          <w:rFonts w:ascii="Arial" w:hAnsi="Arial" w:cs="Arial"/>
          <w:bCs/>
          <w:sz w:val="22"/>
          <w:szCs w:val="22"/>
        </w:rPr>
        <w:t xml:space="preserve"> </w:t>
      </w:r>
    </w:p>
    <w:p w14:paraId="726DC857"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Hours vary by course</w:t>
      </w:r>
    </w:p>
    <w:p w14:paraId="78ABB4BA" w14:textId="77777777" w:rsidR="00405225" w:rsidRPr="00FE1A8E" w:rsidRDefault="00405225" w:rsidP="00405225">
      <w:pPr>
        <w:rPr>
          <w:rFonts w:ascii="Arial" w:hAnsi="Arial" w:cs="Arial"/>
          <w:bCs/>
          <w:sz w:val="22"/>
          <w:szCs w:val="22"/>
        </w:rPr>
      </w:pPr>
    </w:p>
    <w:p w14:paraId="6E413ED3"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Child Welfare Information Gateway Learning Center</w:t>
      </w:r>
    </w:p>
    <w:p w14:paraId="58141D36"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Free trainings and resources related to Child Welfare</w:t>
      </w:r>
    </w:p>
    <w:p w14:paraId="16B18480" w14:textId="77777777" w:rsidR="00405225" w:rsidRPr="00FE1A8E" w:rsidRDefault="00405225" w:rsidP="00405225">
      <w:pPr>
        <w:rPr>
          <w:rFonts w:ascii="Arial" w:hAnsi="Arial" w:cs="Arial"/>
          <w:bCs/>
          <w:sz w:val="22"/>
          <w:szCs w:val="22"/>
        </w:rPr>
      </w:pPr>
      <w:hyperlink r:id="rId28" w:history="1">
        <w:r w:rsidRPr="00FE1A8E">
          <w:rPr>
            <w:rStyle w:val="Hyperlink"/>
            <w:rFonts w:ascii="Arial" w:hAnsi="Arial" w:cs="Arial"/>
            <w:bCs/>
            <w:sz w:val="22"/>
            <w:szCs w:val="22"/>
          </w:rPr>
          <w:t>https://www.childwelfare.gov/learningcenter/</w:t>
        </w:r>
      </w:hyperlink>
    </w:p>
    <w:p w14:paraId="3334DAD9"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Hours vary</w:t>
      </w:r>
    </w:p>
    <w:p w14:paraId="0DBC8117" w14:textId="77777777" w:rsidR="00405225" w:rsidRPr="00354694" w:rsidRDefault="00405225" w:rsidP="00405225">
      <w:pPr>
        <w:rPr>
          <w:rFonts w:ascii="Arial" w:hAnsi="Arial" w:cs="Arial"/>
          <w:bCs/>
          <w:sz w:val="22"/>
          <w:szCs w:val="22"/>
        </w:rPr>
      </w:pPr>
    </w:p>
    <w:p w14:paraId="13B1030F"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Children’s Aid Society of Alabama</w:t>
      </w:r>
    </w:p>
    <w:p w14:paraId="08CF16AB"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Free live and recorded webinars</w:t>
      </w:r>
    </w:p>
    <w:p w14:paraId="0BA544CA" w14:textId="77777777" w:rsidR="00405225" w:rsidRPr="00FE1A8E" w:rsidRDefault="00405225" w:rsidP="00405225">
      <w:pPr>
        <w:rPr>
          <w:rFonts w:ascii="Arial" w:hAnsi="Arial" w:cs="Arial"/>
          <w:bCs/>
          <w:sz w:val="22"/>
          <w:szCs w:val="22"/>
        </w:rPr>
      </w:pPr>
      <w:hyperlink r:id="rId29" w:history="1">
        <w:r w:rsidRPr="00FE1A8E">
          <w:rPr>
            <w:rFonts w:ascii="Arial" w:hAnsi="Arial" w:cs="Arial"/>
            <w:bCs/>
            <w:color w:val="0563C1" w:themeColor="hyperlink"/>
            <w:sz w:val="22"/>
            <w:szCs w:val="22"/>
            <w:u w:val="single"/>
          </w:rPr>
          <w:t>https://www.childrensaid.org/what_we_do/programs/apac/training_resources/webinars.html</w:t>
        </w:r>
      </w:hyperlink>
    </w:p>
    <w:p w14:paraId="5E4CA25E"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lastRenderedPageBreak/>
        <w:t>All courses 1 hour</w:t>
      </w:r>
    </w:p>
    <w:p w14:paraId="3CFDD7B3" w14:textId="77777777" w:rsidR="00405225" w:rsidRPr="00354694" w:rsidRDefault="00405225" w:rsidP="00405225">
      <w:pPr>
        <w:rPr>
          <w:rFonts w:ascii="Arial" w:hAnsi="Arial" w:cs="Arial"/>
          <w:bCs/>
          <w:sz w:val="22"/>
          <w:szCs w:val="22"/>
        </w:rPr>
      </w:pPr>
    </w:p>
    <w:p w14:paraId="7148C8EA"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Colorado Department of Public Health and Environment</w:t>
      </w:r>
    </w:p>
    <w:p w14:paraId="10509F83"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Suicide Risk Factors and Warning Signs (Course ID 1080982)</w:t>
      </w:r>
    </w:p>
    <w:p w14:paraId="00042AA7" w14:textId="77777777" w:rsidR="00405225" w:rsidRPr="00FE1A8E" w:rsidRDefault="00405225" w:rsidP="00405225">
      <w:pPr>
        <w:rPr>
          <w:rFonts w:ascii="Arial" w:hAnsi="Arial" w:cs="Arial"/>
          <w:bCs/>
          <w:sz w:val="22"/>
          <w:szCs w:val="22"/>
        </w:rPr>
      </w:pPr>
      <w:hyperlink r:id="rId30" w:history="1">
        <w:r w:rsidRPr="00FE1A8E">
          <w:rPr>
            <w:rFonts w:ascii="Arial" w:hAnsi="Arial" w:cs="Arial"/>
            <w:bCs/>
            <w:color w:val="0000FF"/>
            <w:sz w:val="22"/>
            <w:szCs w:val="22"/>
            <w:u w:val="single"/>
          </w:rPr>
          <w:t>https://www.train.org/colorado/welcome</w:t>
        </w:r>
      </w:hyperlink>
    </w:p>
    <w:p w14:paraId="3AE4F5C7"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1 hour</w:t>
      </w:r>
    </w:p>
    <w:p w14:paraId="7CB5941B" w14:textId="77777777" w:rsidR="00405225" w:rsidRPr="00FE1A8E" w:rsidRDefault="00405225" w:rsidP="00405225">
      <w:pPr>
        <w:rPr>
          <w:rFonts w:ascii="Arial" w:hAnsi="Arial" w:cs="Arial"/>
          <w:bCs/>
          <w:i/>
          <w:sz w:val="22"/>
          <w:szCs w:val="22"/>
        </w:rPr>
      </w:pPr>
    </w:p>
    <w:p w14:paraId="5CFFBC14" w14:textId="77777777" w:rsidR="00405225" w:rsidRPr="00FE1A8E" w:rsidRDefault="00405225" w:rsidP="00405225">
      <w:pPr>
        <w:rPr>
          <w:rFonts w:ascii="Arial" w:hAnsi="Arial" w:cs="Arial"/>
          <w:bCs/>
          <w:i/>
          <w:sz w:val="22"/>
          <w:szCs w:val="22"/>
        </w:rPr>
      </w:pPr>
    </w:p>
    <w:p w14:paraId="59DF373C" w14:textId="77777777" w:rsidR="00405225" w:rsidRPr="00FE1A8E" w:rsidRDefault="00405225" w:rsidP="00405225">
      <w:pPr>
        <w:rPr>
          <w:rFonts w:ascii="Arial" w:hAnsi="Arial" w:cs="Arial"/>
          <w:bCs/>
          <w:sz w:val="22"/>
          <w:szCs w:val="22"/>
        </w:rPr>
      </w:pPr>
    </w:p>
    <w:p w14:paraId="6356EF2F"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ESRI Academy (through UNC Libraries)</w:t>
      </w:r>
    </w:p>
    <w:p w14:paraId="1922B79E"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Getting Started with GIS Web Course</w:t>
      </w:r>
    </w:p>
    <w:p w14:paraId="63EADE32" w14:textId="77777777" w:rsidR="00405225" w:rsidRPr="00FE1A8E" w:rsidRDefault="00405225" w:rsidP="00405225">
      <w:pPr>
        <w:rPr>
          <w:rFonts w:ascii="Arial" w:hAnsi="Arial" w:cs="Arial"/>
          <w:bCs/>
          <w:sz w:val="22"/>
          <w:szCs w:val="22"/>
        </w:rPr>
      </w:pPr>
      <w:hyperlink r:id="rId31" w:history="1">
        <w:r w:rsidRPr="00FE1A8E">
          <w:rPr>
            <w:rFonts w:ascii="Arial" w:hAnsi="Arial" w:cs="Arial"/>
            <w:bCs/>
            <w:color w:val="0563C1" w:themeColor="hyperlink"/>
            <w:sz w:val="22"/>
            <w:szCs w:val="22"/>
            <w:u w:val="single"/>
          </w:rPr>
          <w:t>https://www.esri.com/training/catalog/57630434851d31e02a43ef28/getting-started-with-gis/</w:t>
        </w:r>
      </w:hyperlink>
      <w:r w:rsidRPr="00FE1A8E">
        <w:rPr>
          <w:rFonts w:ascii="Arial" w:hAnsi="Arial" w:cs="Arial"/>
          <w:bCs/>
          <w:sz w:val="22"/>
          <w:szCs w:val="22"/>
        </w:rPr>
        <w:t xml:space="preserve"> </w:t>
      </w:r>
    </w:p>
    <w:p w14:paraId="445B0E0A"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3.5 hours</w:t>
      </w:r>
    </w:p>
    <w:p w14:paraId="7436625B" w14:textId="77777777" w:rsidR="00405225" w:rsidRPr="00FE1A8E" w:rsidRDefault="00405225" w:rsidP="00405225">
      <w:pPr>
        <w:rPr>
          <w:rFonts w:ascii="Arial" w:hAnsi="Arial" w:cs="Arial"/>
          <w:bCs/>
          <w:sz w:val="22"/>
          <w:szCs w:val="22"/>
        </w:rPr>
      </w:pPr>
    </w:p>
    <w:p w14:paraId="65683D42"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Human Rights Campaign</w:t>
      </w:r>
    </w:p>
    <w:p w14:paraId="6B030516"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All Children, All Families Webinars</w:t>
      </w:r>
    </w:p>
    <w:p w14:paraId="6DE6FD59" w14:textId="77777777" w:rsidR="00405225" w:rsidRPr="00FE1A8E" w:rsidRDefault="00405225" w:rsidP="00405225">
      <w:pPr>
        <w:rPr>
          <w:rFonts w:ascii="Arial" w:hAnsi="Arial" w:cs="Arial"/>
          <w:bCs/>
          <w:sz w:val="22"/>
          <w:szCs w:val="22"/>
        </w:rPr>
      </w:pPr>
      <w:hyperlink r:id="rId32" w:history="1">
        <w:r w:rsidRPr="00FE1A8E">
          <w:rPr>
            <w:rFonts w:ascii="Arial" w:hAnsi="Arial" w:cs="Arial"/>
            <w:bCs/>
            <w:color w:val="0563C1" w:themeColor="hyperlink"/>
            <w:sz w:val="22"/>
            <w:szCs w:val="22"/>
            <w:u w:val="single"/>
          </w:rPr>
          <w:t>https://www.hrc.org/resources/all-children-all-families-webinars</w:t>
        </w:r>
      </w:hyperlink>
      <w:r w:rsidRPr="00FE1A8E">
        <w:rPr>
          <w:rFonts w:ascii="Arial" w:hAnsi="Arial" w:cs="Arial"/>
          <w:bCs/>
          <w:sz w:val="22"/>
          <w:szCs w:val="22"/>
        </w:rPr>
        <w:t xml:space="preserve"> </w:t>
      </w:r>
    </w:p>
    <w:p w14:paraId="51922FCC"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1.5 hours per webinar</w:t>
      </w:r>
    </w:p>
    <w:p w14:paraId="704097AC" w14:textId="77777777" w:rsidR="00405225" w:rsidRPr="00FE1A8E" w:rsidRDefault="00405225" w:rsidP="00405225">
      <w:pPr>
        <w:rPr>
          <w:rFonts w:ascii="Arial" w:hAnsi="Arial" w:cs="Arial"/>
          <w:bCs/>
          <w:sz w:val="22"/>
          <w:szCs w:val="22"/>
        </w:rPr>
      </w:pPr>
    </w:p>
    <w:p w14:paraId="79079745" w14:textId="77777777" w:rsidR="00405225" w:rsidRPr="00FE1A8E" w:rsidRDefault="00405225" w:rsidP="00405225">
      <w:pPr>
        <w:rPr>
          <w:rFonts w:ascii="Arial" w:hAnsi="Arial" w:cs="Arial"/>
          <w:bCs/>
          <w:sz w:val="22"/>
          <w:szCs w:val="22"/>
        </w:rPr>
      </w:pPr>
    </w:p>
    <w:p w14:paraId="33432096"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Mental Health Studies - Suicide, Violent Behavior, and Substance Abuse</w:t>
      </w:r>
    </w:p>
    <w:p w14:paraId="3145F156" w14:textId="77777777" w:rsidR="00405225" w:rsidRPr="00FE1A8E" w:rsidRDefault="00405225" w:rsidP="00405225">
      <w:pPr>
        <w:rPr>
          <w:rFonts w:ascii="Arial" w:hAnsi="Arial" w:cs="Arial"/>
          <w:bCs/>
          <w:sz w:val="22"/>
          <w:szCs w:val="22"/>
        </w:rPr>
      </w:pPr>
      <w:hyperlink r:id="rId33" w:history="1">
        <w:r w:rsidRPr="00FE1A8E">
          <w:rPr>
            <w:rStyle w:val="Hyperlink"/>
            <w:rFonts w:ascii="Arial" w:hAnsi="Arial" w:cs="Arial"/>
            <w:bCs/>
            <w:sz w:val="22"/>
            <w:szCs w:val="22"/>
          </w:rPr>
          <w:t>https://alison.com/course/mental-health-studies-suicide-violent-behavior-and-substance-abuse-revised</w:t>
        </w:r>
      </w:hyperlink>
    </w:p>
    <w:p w14:paraId="634837B9"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4 hours</w:t>
      </w:r>
    </w:p>
    <w:p w14:paraId="648E98FC" w14:textId="77777777" w:rsidR="00405225" w:rsidRPr="00FE1A8E" w:rsidRDefault="00405225" w:rsidP="00405225">
      <w:pPr>
        <w:rPr>
          <w:rFonts w:ascii="Arial" w:hAnsi="Arial" w:cs="Arial"/>
          <w:bCs/>
          <w:sz w:val="22"/>
          <w:szCs w:val="22"/>
        </w:rPr>
      </w:pPr>
    </w:p>
    <w:p w14:paraId="4D8FE126"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NC Area Health Education Centers</w:t>
      </w:r>
    </w:p>
    <w:p w14:paraId="23BD5456"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Opioid Education for Community Health Workers Online Series</w:t>
      </w:r>
    </w:p>
    <w:p w14:paraId="31591F71" w14:textId="77777777" w:rsidR="00405225" w:rsidRPr="00FE1A8E" w:rsidRDefault="00405225" w:rsidP="00405225">
      <w:pPr>
        <w:rPr>
          <w:rFonts w:ascii="Arial" w:hAnsi="Arial" w:cs="Arial"/>
          <w:bCs/>
          <w:sz w:val="22"/>
          <w:szCs w:val="22"/>
        </w:rPr>
      </w:pPr>
      <w:hyperlink r:id="rId34" w:history="1">
        <w:r w:rsidRPr="00FE1A8E">
          <w:rPr>
            <w:rFonts w:ascii="Arial" w:hAnsi="Arial" w:cs="Arial"/>
            <w:bCs/>
            <w:color w:val="0563C1" w:themeColor="hyperlink"/>
            <w:sz w:val="22"/>
            <w:szCs w:val="22"/>
            <w:u w:val="single"/>
          </w:rPr>
          <w:t>https://www.aheconnect.com/opioided/default.asp</w:t>
        </w:r>
      </w:hyperlink>
      <w:r w:rsidRPr="00FE1A8E">
        <w:rPr>
          <w:rFonts w:ascii="Arial" w:hAnsi="Arial" w:cs="Arial"/>
          <w:bCs/>
          <w:sz w:val="22"/>
          <w:szCs w:val="22"/>
        </w:rPr>
        <w:t xml:space="preserve"> </w:t>
      </w:r>
    </w:p>
    <w:p w14:paraId="4317EE5E"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All courses 1 hour</w:t>
      </w:r>
    </w:p>
    <w:p w14:paraId="08206E75" w14:textId="77777777" w:rsidR="00405225" w:rsidRPr="00354694" w:rsidRDefault="00405225" w:rsidP="00405225">
      <w:pPr>
        <w:rPr>
          <w:rFonts w:ascii="Arial" w:hAnsi="Arial" w:cs="Arial"/>
          <w:bCs/>
          <w:sz w:val="22"/>
          <w:szCs w:val="22"/>
        </w:rPr>
      </w:pPr>
    </w:p>
    <w:p w14:paraId="5F3A3DF7"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National Association of Social Workers (NASW)</w:t>
      </w:r>
    </w:p>
    <w:p w14:paraId="5868272A" w14:textId="77777777" w:rsidR="00405225" w:rsidRPr="00FE1A8E" w:rsidRDefault="00405225" w:rsidP="00405225">
      <w:pPr>
        <w:rPr>
          <w:rFonts w:ascii="Arial" w:hAnsi="Arial" w:cs="Arial"/>
          <w:bCs/>
          <w:sz w:val="22"/>
          <w:szCs w:val="22"/>
        </w:rPr>
      </w:pPr>
    </w:p>
    <w:p w14:paraId="2EB34875" w14:textId="77777777" w:rsidR="00405225" w:rsidRPr="00FE1A8E" w:rsidRDefault="00405225" w:rsidP="00405225">
      <w:pPr>
        <w:rPr>
          <w:rFonts w:ascii="Arial" w:hAnsi="Arial" w:cs="Arial"/>
          <w:bCs/>
          <w:sz w:val="22"/>
          <w:szCs w:val="22"/>
        </w:rPr>
      </w:pPr>
      <w:r w:rsidRPr="00FE1A8E">
        <w:rPr>
          <w:rFonts w:ascii="Arial" w:hAnsi="Arial" w:cs="Arial"/>
          <w:bCs/>
          <w:sz w:val="22"/>
          <w:szCs w:val="22"/>
          <w:u w:val="single"/>
        </w:rPr>
        <w:t>Code of Ethics Podcast Series</w:t>
      </w:r>
      <w:r w:rsidRPr="00FE1A8E">
        <w:rPr>
          <w:rFonts w:ascii="Arial" w:hAnsi="Arial" w:cs="Arial"/>
          <w:bCs/>
          <w:sz w:val="22"/>
          <w:szCs w:val="22"/>
        </w:rPr>
        <w:t xml:space="preserve">: </w:t>
      </w:r>
    </w:p>
    <w:p w14:paraId="2EEF6DF2"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History</w:t>
      </w:r>
    </w:p>
    <w:p w14:paraId="3259B4A8" w14:textId="77777777" w:rsidR="00405225" w:rsidRPr="00FE1A8E" w:rsidRDefault="00405225" w:rsidP="00405225">
      <w:pPr>
        <w:rPr>
          <w:rFonts w:ascii="Arial" w:hAnsi="Arial" w:cs="Arial"/>
          <w:bCs/>
          <w:sz w:val="22"/>
          <w:szCs w:val="22"/>
        </w:rPr>
      </w:pPr>
      <w:hyperlink r:id="rId35" w:history="1">
        <w:r w:rsidRPr="00FE1A8E">
          <w:rPr>
            <w:rStyle w:val="Hyperlink"/>
            <w:rFonts w:ascii="Arial" w:hAnsi="Arial" w:cs="Arial"/>
            <w:bCs/>
            <w:sz w:val="22"/>
            <w:szCs w:val="22"/>
          </w:rPr>
          <w:t>https://socialworkpodcast.blogspot.com/2018/01/Ethics2018-1.html</w:t>
        </w:r>
      </w:hyperlink>
    </w:p>
    <w:p w14:paraId="36745F68"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Cultural Competence</w:t>
      </w:r>
    </w:p>
    <w:p w14:paraId="297CF279" w14:textId="77777777" w:rsidR="00405225" w:rsidRPr="00FE1A8E" w:rsidRDefault="00405225" w:rsidP="00405225">
      <w:pPr>
        <w:rPr>
          <w:rFonts w:ascii="Arial" w:hAnsi="Arial" w:cs="Arial"/>
          <w:bCs/>
          <w:sz w:val="22"/>
          <w:szCs w:val="22"/>
        </w:rPr>
      </w:pPr>
      <w:hyperlink r:id="rId36" w:history="1">
        <w:r w:rsidRPr="00FE1A8E">
          <w:rPr>
            <w:rStyle w:val="Hyperlink"/>
            <w:rFonts w:ascii="Arial" w:hAnsi="Arial" w:cs="Arial"/>
            <w:bCs/>
            <w:sz w:val="22"/>
            <w:szCs w:val="22"/>
          </w:rPr>
          <w:t>https://socialworkpodcast.blogspot.com/2018/01/Ethics2018-2.html</w:t>
        </w:r>
      </w:hyperlink>
    </w:p>
    <w:p w14:paraId="396ECFB1"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Professional Affiliations</w:t>
      </w:r>
    </w:p>
    <w:p w14:paraId="6B229AEE" w14:textId="77777777" w:rsidR="00405225" w:rsidRPr="00FE1A8E" w:rsidRDefault="00405225" w:rsidP="00405225">
      <w:pPr>
        <w:rPr>
          <w:rFonts w:ascii="Arial" w:hAnsi="Arial" w:cs="Arial"/>
          <w:bCs/>
          <w:sz w:val="22"/>
          <w:szCs w:val="22"/>
        </w:rPr>
      </w:pPr>
      <w:hyperlink r:id="rId37" w:history="1">
        <w:r w:rsidRPr="00FE1A8E">
          <w:rPr>
            <w:rStyle w:val="Hyperlink"/>
            <w:rFonts w:ascii="Arial" w:hAnsi="Arial" w:cs="Arial"/>
            <w:bCs/>
            <w:sz w:val="22"/>
            <w:szCs w:val="22"/>
          </w:rPr>
          <w:t>https://socialworkpodcast.blogspot.com/2018/01/Ethics2018-3.html</w:t>
        </w:r>
      </w:hyperlink>
    </w:p>
    <w:p w14:paraId="299E904D" w14:textId="77777777" w:rsidR="00405225" w:rsidRPr="00FE1A8E" w:rsidRDefault="00405225" w:rsidP="00405225">
      <w:pPr>
        <w:rPr>
          <w:rFonts w:ascii="Arial" w:hAnsi="Arial" w:cs="Arial"/>
          <w:bCs/>
          <w:sz w:val="22"/>
          <w:szCs w:val="22"/>
        </w:rPr>
      </w:pPr>
      <w:r w:rsidRPr="00FE1A8E">
        <w:rPr>
          <w:rFonts w:ascii="Arial" w:hAnsi="Arial" w:cs="Arial"/>
          <w:bCs/>
          <w:i/>
          <w:sz w:val="22"/>
          <w:szCs w:val="22"/>
        </w:rPr>
        <w:t>1.5 hours</w:t>
      </w:r>
      <w:r w:rsidRPr="00FE1A8E">
        <w:rPr>
          <w:rFonts w:ascii="Arial" w:hAnsi="Arial" w:cs="Arial"/>
          <w:bCs/>
          <w:sz w:val="22"/>
          <w:szCs w:val="22"/>
        </w:rPr>
        <w:t xml:space="preserve"> </w:t>
      </w:r>
    </w:p>
    <w:p w14:paraId="4312ACC5" w14:textId="77777777" w:rsidR="00405225" w:rsidRPr="00FE1A8E" w:rsidRDefault="00405225" w:rsidP="00405225">
      <w:pPr>
        <w:rPr>
          <w:rFonts w:ascii="Arial" w:hAnsi="Arial" w:cs="Arial"/>
          <w:bCs/>
          <w:sz w:val="22"/>
          <w:szCs w:val="22"/>
        </w:rPr>
      </w:pPr>
    </w:p>
    <w:p w14:paraId="3E7AD064" w14:textId="77777777" w:rsidR="00405225" w:rsidRPr="00FE1A8E" w:rsidRDefault="00405225" w:rsidP="00405225">
      <w:pPr>
        <w:rPr>
          <w:rFonts w:ascii="Arial" w:hAnsi="Arial" w:cs="Arial"/>
          <w:bCs/>
          <w:sz w:val="22"/>
          <w:szCs w:val="22"/>
          <w:u w:val="single"/>
        </w:rPr>
      </w:pPr>
      <w:r w:rsidRPr="00FE1A8E">
        <w:rPr>
          <w:rFonts w:ascii="Arial" w:hAnsi="Arial" w:cs="Arial"/>
          <w:bCs/>
          <w:sz w:val="22"/>
          <w:szCs w:val="22"/>
          <w:u w:val="single"/>
        </w:rPr>
        <w:t>Coronavirus (COVID-19)</w:t>
      </w:r>
    </w:p>
    <w:p w14:paraId="08996978"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Resources and free webinars to support social workers and free webinars.</w:t>
      </w:r>
    </w:p>
    <w:p w14:paraId="006FCB9B" w14:textId="77777777" w:rsidR="00405225" w:rsidRPr="00FE1A8E" w:rsidRDefault="00405225" w:rsidP="00405225">
      <w:pPr>
        <w:rPr>
          <w:rFonts w:ascii="Arial" w:hAnsi="Arial" w:cs="Arial"/>
          <w:bCs/>
          <w:sz w:val="22"/>
          <w:szCs w:val="22"/>
        </w:rPr>
      </w:pPr>
      <w:hyperlink r:id="rId38" w:history="1">
        <w:r w:rsidRPr="00FE1A8E">
          <w:rPr>
            <w:rStyle w:val="Hyperlink"/>
            <w:rFonts w:ascii="Arial" w:hAnsi="Arial" w:cs="Arial"/>
            <w:bCs/>
            <w:sz w:val="22"/>
            <w:szCs w:val="22"/>
          </w:rPr>
          <w:t>https://www.socialworkers.org/covid19</w:t>
        </w:r>
      </w:hyperlink>
    </w:p>
    <w:p w14:paraId="5BE2B6D3"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Hours vary by course</w:t>
      </w:r>
    </w:p>
    <w:p w14:paraId="238C9B5D" w14:textId="77777777" w:rsidR="00405225" w:rsidRPr="00FE1A8E" w:rsidRDefault="00405225" w:rsidP="00405225">
      <w:pPr>
        <w:rPr>
          <w:rFonts w:ascii="Arial" w:hAnsi="Arial" w:cs="Arial"/>
          <w:bCs/>
          <w:i/>
          <w:sz w:val="22"/>
          <w:szCs w:val="22"/>
        </w:rPr>
      </w:pPr>
    </w:p>
    <w:p w14:paraId="64311480" w14:textId="77777777" w:rsidR="00405225" w:rsidRPr="00354694" w:rsidRDefault="00405225" w:rsidP="00405225">
      <w:pPr>
        <w:rPr>
          <w:rFonts w:ascii="Arial" w:hAnsi="Arial" w:cs="Arial"/>
          <w:bCs/>
          <w:sz w:val="22"/>
          <w:szCs w:val="22"/>
        </w:rPr>
      </w:pPr>
    </w:p>
    <w:p w14:paraId="49EC6AE9"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 xml:space="preserve">National Child Traumatic Stress Network </w:t>
      </w:r>
    </w:p>
    <w:p w14:paraId="0DCE4284"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Various trainings</w:t>
      </w:r>
    </w:p>
    <w:p w14:paraId="3CDA7B93" w14:textId="77777777" w:rsidR="00405225" w:rsidRPr="00FE1A8E" w:rsidRDefault="00405225" w:rsidP="00405225">
      <w:pPr>
        <w:rPr>
          <w:rFonts w:ascii="Arial" w:hAnsi="Arial" w:cs="Arial"/>
          <w:bCs/>
          <w:sz w:val="22"/>
          <w:szCs w:val="22"/>
        </w:rPr>
      </w:pPr>
      <w:hyperlink r:id="rId39" w:history="1">
        <w:r w:rsidRPr="00FE1A8E">
          <w:rPr>
            <w:rFonts w:ascii="Arial" w:hAnsi="Arial" w:cs="Arial"/>
            <w:bCs/>
            <w:color w:val="0000FF"/>
            <w:sz w:val="22"/>
            <w:szCs w:val="22"/>
            <w:u w:val="single"/>
          </w:rPr>
          <w:t>https://learn.nctsn.org/</w:t>
        </w:r>
      </w:hyperlink>
    </w:p>
    <w:p w14:paraId="24C38408"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1.5 hours each</w:t>
      </w:r>
    </w:p>
    <w:p w14:paraId="7BACE146" w14:textId="77777777" w:rsidR="00405225" w:rsidRPr="00FE1A8E" w:rsidRDefault="00405225" w:rsidP="00405225">
      <w:pPr>
        <w:rPr>
          <w:rFonts w:ascii="Arial" w:hAnsi="Arial" w:cs="Arial"/>
          <w:bCs/>
          <w:i/>
          <w:sz w:val="22"/>
          <w:szCs w:val="22"/>
        </w:rPr>
      </w:pPr>
    </w:p>
    <w:p w14:paraId="324B2760" w14:textId="77777777" w:rsidR="00405225" w:rsidRPr="00FE1A8E" w:rsidRDefault="00405225" w:rsidP="00405225">
      <w:pPr>
        <w:rPr>
          <w:rFonts w:ascii="Arial" w:hAnsi="Arial" w:cs="Arial"/>
          <w:bCs/>
          <w:sz w:val="22"/>
          <w:szCs w:val="22"/>
        </w:rPr>
      </w:pPr>
    </w:p>
    <w:p w14:paraId="08326BC4"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Prevent Child Abuse NC</w:t>
      </w:r>
    </w:p>
    <w:p w14:paraId="115CE22C"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 Recognizing and Responding to Suspicions of Child Maltreatment</w:t>
      </w:r>
    </w:p>
    <w:p w14:paraId="335D6CA8" w14:textId="77777777" w:rsidR="00405225" w:rsidRPr="00FE1A8E" w:rsidRDefault="00405225" w:rsidP="00405225">
      <w:pPr>
        <w:rPr>
          <w:rFonts w:ascii="Arial" w:hAnsi="Arial" w:cs="Arial"/>
          <w:bCs/>
          <w:sz w:val="22"/>
          <w:szCs w:val="22"/>
        </w:rPr>
      </w:pPr>
      <w:hyperlink r:id="rId40" w:history="1">
        <w:r w:rsidRPr="00FE1A8E">
          <w:rPr>
            <w:rFonts w:ascii="Arial" w:hAnsi="Arial" w:cs="Arial"/>
            <w:bCs/>
            <w:color w:val="0563C1" w:themeColor="hyperlink"/>
            <w:sz w:val="22"/>
            <w:szCs w:val="22"/>
            <w:u w:val="single"/>
          </w:rPr>
          <w:t>https://www.preventchildabusenc.org/recognizing-responding-online-course/</w:t>
        </w:r>
      </w:hyperlink>
      <w:r w:rsidRPr="00FE1A8E">
        <w:rPr>
          <w:rFonts w:ascii="Arial" w:hAnsi="Arial" w:cs="Arial"/>
          <w:bCs/>
          <w:sz w:val="22"/>
          <w:szCs w:val="22"/>
        </w:rPr>
        <w:t xml:space="preserve"> </w:t>
      </w:r>
    </w:p>
    <w:p w14:paraId="221E2520"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2 hours</w:t>
      </w:r>
    </w:p>
    <w:p w14:paraId="79830A06"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 What is Prevention?</w:t>
      </w:r>
    </w:p>
    <w:p w14:paraId="33247A5F" w14:textId="77777777" w:rsidR="00405225" w:rsidRPr="00FE1A8E" w:rsidRDefault="00405225" w:rsidP="00405225">
      <w:pPr>
        <w:rPr>
          <w:rFonts w:ascii="Arial" w:hAnsi="Arial" w:cs="Arial"/>
          <w:bCs/>
          <w:sz w:val="22"/>
          <w:szCs w:val="22"/>
        </w:rPr>
      </w:pPr>
      <w:hyperlink r:id="rId41" w:history="1">
        <w:r w:rsidRPr="00FE1A8E">
          <w:rPr>
            <w:rFonts w:ascii="Arial" w:hAnsi="Arial" w:cs="Arial"/>
            <w:bCs/>
            <w:color w:val="0000FF"/>
            <w:sz w:val="22"/>
            <w:szCs w:val="22"/>
            <w:u w:val="single"/>
          </w:rPr>
          <w:t>https://preventchildabusenc-lms.org/courses/wipcourse/</w:t>
        </w:r>
      </w:hyperlink>
    </w:p>
    <w:p w14:paraId="19776176"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1 hour</w:t>
      </w:r>
    </w:p>
    <w:p w14:paraId="13E2A245" w14:textId="77777777" w:rsidR="00405225" w:rsidRPr="00354694" w:rsidRDefault="00405225" w:rsidP="00405225">
      <w:pPr>
        <w:rPr>
          <w:rFonts w:ascii="Arial" w:hAnsi="Arial" w:cs="Arial"/>
          <w:bCs/>
          <w:sz w:val="22"/>
          <w:szCs w:val="22"/>
        </w:rPr>
      </w:pPr>
    </w:p>
    <w:p w14:paraId="7877DF98"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Substance Abuse and Mental Health Services Administration (SAMSA)</w:t>
      </w:r>
    </w:p>
    <w:p w14:paraId="29C9C2B5"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Training and Technical Assistance Related to COVID-19</w:t>
      </w:r>
    </w:p>
    <w:p w14:paraId="3C3F503A" w14:textId="77777777" w:rsidR="00405225" w:rsidRPr="00FE1A8E" w:rsidRDefault="00405225" w:rsidP="00405225">
      <w:pPr>
        <w:rPr>
          <w:rFonts w:ascii="Arial" w:hAnsi="Arial" w:cs="Arial"/>
          <w:bCs/>
          <w:sz w:val="22"/>
          <w:szCs w:val="22"/>
        </w:rPr>
      </w:pPr>
      <w:hyperlink r:id="rId42" w:history="1">
        <w:r w:rsidRPr="00FE1A8E">
          <w:rPr>
            <w:rStyle w:val="Hyperlink"/>
            <w:rFonts w:ascii="Arial" w:hAnsi="Arial" w:cs="Arial"/>
            <w:bCs/>
            <w:sz w:val="22"/>
            <w:szCs w:val="22"/>
          </w:rPr>
          <w:t>https://www.samhsa.gov/sites/default/files/training-and-technical-assistance-covid19.pdf</w:t>
        </w:r>
      </w:hyperlink>
    </w:p>
    <w:p w14:paraId="63F59CEE"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Hours vary by training/webinar</w:t>
      </w:r>
    </w:p>
    <w:p w14:paraId="60924AD3" w14:textId="77777777" w:rsidR="00405225" w:rsidRPr="00FE1A8E" w:rsidRDefault="00405225" w:rsidP="00405225">
      <w:pPr>
        <w:rPr>
          <w:rFonts w:ascii="Arial" w:hAnsi="Arial" w:cs="Arial"/>
          <w:bCs/>
          <w:sz w:val="22"/>
          <w:szCs w:val="22"/>
        </w:rPr>
      </w:pPr>
    </w:p>
    <w:p w14:paraId="674D5DDC"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UAB Pediatric Pulmonary Center</w:t>
      </w:r>
    </w:p>
    <w:p w14:paraId="1E16BFA1"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Pediatric Sleep Disorders modules</w:t>
      </w:r>
    </w:p>
    <w:p w14:paraId="69C23CE2" w14:textId="77777777" w:rsidR="00405225" w:rsidRPr="00FE1A8E" w:rsidRDefault="00405225" w:rsidP="00405225">
      <w:pPr>
        <w:rPr>
          <w:rFonts w:ascii="Arial" w:hAnsi="Arial" w:cs="Arial"/>
          <w:bCs/>
          <w:sz w:val="22"/>
          <w:szCs w:val="22"/>
        </w:rPr>
      </w:pPr>
      <w:hyperlink r:id="rId43" w:history="1">
        <w:r w:rsidRPr="00FE1A8E">
          <w:rPr>
            <w:rStyle w:val="Hyperlink"/>
            <w:rFonts w:ascii="Arial" w:hAnsi="Arial" w:cs="Arial"/>
            <w:bCs/>
            <w:sz w:val="22"/>
            <w:szCs w:val="22"/>
          </w:rPr>
          <w:t>https://cmecourses.som.uab.edu/pluginfile.php/12916/mod_resource/content/10/PPC_Jan10_2018/home.html</w:t>
        </w:r>
      </w:hyperlink>
    </w:p>
    <w:p w14:paraId="5BA6892F"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6 hours</w:t>
      </w:r>
    </w:p>
    <w:p w14:paraId="1EE9BD2C" w14:textId="77777777" w:rsidR="00405225" w:rsidRPr="00354694" w:rsidRDefault="00405225" w:rsidP="00405225">
      <w:pPr>
        <w:rPr>
          <w:rFonts w:ascii="Arial" w:hAnsi="Arial" w:cs="Arial"/>
          <w:bCs/>
          <w:sz w:val="22"/>
          <w:szCs w:val="22"/>
        </w:rPr>
      </w:pPr>
    </w:p>
    <w:p w14:paraId="080B0672"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UC Davis Health: Children’s Hospital</w:t>
      </w:r>
    </w:p>
    <w:p w14:paraId="2A030581"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Parent Child Interaction Therapy (PCIT) Online Training:</w:t>
      </w:r>
    </w:p>
    <w:p w14:paraId="50F6E148" w14:textId="77777777" w:rsidR="00405225" w:rsidRPr="00FE1A8E" w:rsidRDefault="00405225" w:rsidP="00405225">
      <w:pPr>
        <w:rPr>
          <w:rFonts w:ascii="Arial" w:hAnsi="Arial" w:cs="Arial"/>
          <w:bCs/>
          <w:sz w:val="22"/>
          <w:szCs w:val="22"/>
        </w:rPr>
      </w:pPr>
      <w:hyperlink r:id="rId44" w:history="1">
        <w:r w:rsidRPr="00FE1A8E">
          <w:rPr>
            <w:rFonts w:ascii="Arial" w:hAnsi="Arial" w:cs="Arial"/>
            <w:bCs/>
            <w:color w:val="0563C1" w:themeColor="hyperlink"/>
            <w:sz w:val="22"/>
            <w:szCs w:val="22"/>
            <w:u w:val="single"/>
          </w:rPr>
          <w:t>https://pcit.ucdavis.edu/pcit-web-course/</w:t>
        </w:r>
      </w:hyperlink>
      <w:r w:rsidRPr="00FE1A8E">
        <w:rPr>
          <w:rFonts w:ascii="Arial" w:hAnsi="Arial" w:cs="Arial"/>
          <w:bCs/>
          <w:sz w:val="22"/>
          <w:szCs w:val="22"/>
        </w:rPr>
        <w:t xml:space="preserve"> </w:t>
      </w:r>
    </w:p>
    <w:p w14:paraId="2A2D6292"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11 modules, hours vary</w:t>
      </w:r>
    </w:p>
    <w:p w14:paraId="2A2B4598" w14:textId="77777777" w:rsidR="00405225" w:rsidRPr="00FE1A8E" w:rsidRDefault="00405225" w:rsidP="00405225">
      <w:pPr>
        <w:rPr>
          <w:rFonts w:ascii="Arial" w:hAnsi="Arial" w:cs="Arial"/>
          <w:bCs/>
          <w:i/>
          <w:sz w:val="22"/>
          <w:szCs w:val="22"/>
        </w:rPr>
      </w:pPr>
    </w:p>
    <w:p w14:paraId="5919A7CB" w14:textId="77777777" w:rsidR="00405225" w:rsidRPr="00FE1A8E" w:rsidRDefault="00405225" w:rsidP="00405225">
      <w:pPr>
        <w:rPr>
          <w:rFonts w:ascii="Arial" w:hAnsi="Arial" w:cs="Arial"/>
          <w:bCs/>
          <w:sz w:val="22"/>
          <w:szCs w:val="22"/>
        </w:rPr>
      </w:pPr>
      <w:r w:rsidRPr="00354694">
        <w:rPr>
          <w:rFonts w:ascii="Arial" w:hAnsi="Arial" w:cs="Arial"/>
          <w:bCs/>
          <w:sz w:val="22"/>
          <w:szCs w:val="22"/>
        </w:rPr>
        <w:t>UNC SSW Clinical Lecture Series</w:t>
      </w:r>
      <w:r w:rsidRPr="00FE1A8E">
        <w:rPr>
          <w:rFonts w:ascii="Arial" w:hAnsi="Arial" w:cs="Arial"/>
          <w:bCs/>
          <w:sz w:val="22"/>
          <w:szCs w:val="22"/>
        </w:rPr>
        <w:t xml:space="preserve"> (livestreaming available):</w:t>
      </w:r>
    </w:p>
    <w:p w14:paraId="4846ECD7" w14:textId="77777777" w:rsidR="00405225" w:rsidRPr="00FE1A8E" w:rsidRDefault="00405225" w:rsidP="00405225">
      <w:pPr>
        <w:rPr>
          <w:rFonts w:ascii="Arial" w:hAnsi="Arial" w:cs="Arial"/>
          <w:bCs/>
          <w:sz w:val="22"/>
          <w:szCs w:val="22"/>
        </w:rPr>
      </w:pPr>
      <w:hyperlink r:id="rId45" w:history="1">
        <w:r w:rsidRPr="00FE1A8E">
          <w:rPr>
            <w:rFonts w:ascii="Arial" w:hAnsi="Arial" w:cs="Arial"/>
            <w:bCs/>
            <w:color w:val="0563C1" w:themeColor="hyperlink"/>
            <w:sz w:val="22"/>
            <w:szCs w:val="22"/>
            <w:u w:val="single"/>
          </w:rPr>
          <w:t>https://cls.unc.edu/clinical-lecture-series/</w:t>
        </w:r>
      </w:hyperlink>
      <w:r w:rsidRPr="00FE1A8E">
        <w:rPr>
          <w:rFonts w:ascii="Arial" w:hAnsi="Arial" w:cs="Arial"/>
          <w:bCs/>
          <w:sz w:val="22"/>
          <w:szCs w:val="22"/>
        </w:rPr>
        <w:t xml:space="preserve"> </w:t>
      </w:r>
    </w:p>
    <w:p w14:paraId="63F8C2A1"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2 hours per lecture</w:t>
      </w:r>
    </w:p>
    <w:p w14:paraId="594F821D" w14:textId="77777777" w:rsidR="00405225" w:rsidRPr="00FE1A8E" w:rsidRDefault="00405225" w:rsidP="00405225">
      <w:pPr>
        <w:rPr>
          <w:rFonts w:ascii="Arial" w:hAnsi="Arial" w:cs="Arial"/>
          <w:bCs/>
          <w:i/>
          <w:sz w:val="22"/>
          <w:szCs w:val="22"/>
        </w:rPr>
      </w:pPr>
    </w:p>
    <w:p w14:paraId="5A3F7464" w14:textId="77777777" w:rsidR="00405225" w:rsidRPr="00FE1A8E" w:rsidRDefault="00405225" w:rsidP="00405225">
      <w:pPr>
        <w:rPr>
          <w:rFonts w:ascii="Arial" w:hAnsi="Arial" w:cs="Arial"/>
          <w:bCs/>
          <w:sz w:val="22"/>
          <w:szCs w:val="22"/>
        </w:rPr>
      </w:pPr>
      <w:r w:rsidRPr="00354694">
        <w:rPr>
          <w:rFonts w:ascii="Arial" w:hAnsi="Arial" w:cs="Arial"/>
          <w:bCs/>
          <w:sz w:val="22"/>
          <w:szCs w:val="22"/>
        </w:rPr>
        <w:t>UNC SSW Focus on Family and Disability Lecture Series</w:t>
      </w:r>
      <w:r w:rsidRPr="00FE1A8E">
        <w:rPr>
          <w:rFonts w:ascii="Arial" w:hAnsi="Arial" w:cs="Arial"/>
          <w:bCs/>
          <w:sz w:val="22"/>
          <w:szCs w:val="22"/>
        </w:rPr>
        <w:t xml:space="preserve"> (livestreaming available):</w:t>
      </w:r>
    </w:p>
    <w:p w14:paraId="4F6102B5" w14:textId="77777777" w:rsidR="00405225" w:rsidRPr="00FE1A8E" w:rsidRDefault="00405225" w:rsidP="00405225">
      <w:pPr>
        <w:rPr>
          <w:rFonts w:ascii="Arial" w:hAnsi="Arial" w:cs="Arial"/>
          <w:bCs/>
          <w:sz w:val="22"/>
          <w:szCs w:val="22"/>
        </w:rPr>
      </w:pPr>
      <w:hyperlink r:id="rId46" w:history="1">
        <w:r w:rsidRPr="00FE1A8E">
          <w:rPr>
            <w:rFonts w:ascii="Arial" w:hAnsi="Arial" w:cs="Arial"/>
            <w:bCs/>
            <w:color w:val="0563C1" w:themeColor="hyperlink"/>
            <w:sz w:val="22"/>
            <w:szCs w:val="22"/>
            <w:u w:val="single"/>
          </w:rPr>
          <w:t>https://cls.unc.edu/family-focus-and-disability-clinical-lecture-series/</w:t>
        </w:r>
      </w:hyperlink>
      <w:r w:rsidRPr="00FE1A8E">
        <w:rPr>
          <w:rFonts w:ascii="Arial" w:hAnsi="Arial" w:cs="Arial"/>
          <w:bCs/>
          <w:sz w:val="22"/>
          <w:szCs w:val="22"/>
        </w:rPr>
        <w:t xml:space="preserve"> </w:t>
      </w:r>
    </w:p>
    <w:p w14:paraId="57B1C68C"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2 hours per lecture</w:t>
      </w:r>
    </w:p>
    <w:p w14:paraId="5A1ADF2B" w14:textId="77777777" w:rsidR="00405225" w:rsidRPr="00FE1A8E" w:rsidRDefault="00405225" w:rsidP="00405225">
      <w:pPr>
        <w:rPr>
          <w:rFonts w:ascii="Arial" w:hAnsi="Arial" w:cs="Arial"/>
          <w:bCs/>
          <w:i/>
          <w:sz w:val="22"/>
          <w:szCs w:val="22"/>
        </w:rPr>
      </w:pPr>
    </w:p>
    <w:p w14:paraId="53F06D8E" w14:textId="77777777" w:rsidR="00405225" w:rsidRPr="00FE1A8E" w:rsidRDefault="00405225" w:rsidP="00405225">
      <w:pPr>
        <w:rPr>
          <w:rFonts w:ascii="Arial" w:hAnsi="Arial" w:cs="Arial"/>
          <w:bCs/>
          <w:sz w:val="22"/>
          <w:szCs w:val="22"/>
        </w:rPr>
      </w:pPr>
    </w:p>
    <w:p w14:paraId="49A7C0DE"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US Department of Health and Human Services</w:t>
      </w:r>
    </w:p>
    <w:p w14:paraId="439EEE26"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Improving Cultural Competency for Behavioral Health Professionals (4 courses):</w:t>
      </w:r>
    </w:p>
    <w:p w14:paraId="4322F80E" w14:textId="77777777" w:rsidR="00405225" w:rsidRPr="00FE1A8E" w:rsidRDefault="00405225" w:rsidP="00405225">
      <w:pPr>
        <w:rPr>
          <w:rFonts w:ascii="Arial" w:hAnsi="Arial" w:cs="Arial"/>
          <w:bCs/>
          <w:sz w:val="22"/>
          <w:szCs w:val="22"/>
        </w:rPr>
      </w:pPr>
      <w:hyperlink r:id="rId47" w:history="1">
        <w:r w:rsidRPr="00FE1A8E">
          <w:rPr>
            <w:rFonts w:ascii="Arial" w:hAnsi="Arial" w:cs="Arial"/>
            <w:bCs/>
            <w:color w:val="0563C1" w:themeColor="hyperlink"/>
            <w:sz w:val="22"/>
            <w:szCs w:val="22"/>
            <w:u w:val="single"/>
          </w:rPr>
          <w:t>https://thinkculturalhealth.hhs.gov/education/behavioral-health</w:t>
        </w:r>
      </w:hyperlink>
    </w:p>
    <w:p w14:paraId="2F92F92B"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4-5.5 hours</w:t>
      </w:r>
    </w:p>
    <w:p w14:paraId="346DB66C" w14:textId="77777777" w:rsidR="00405225" w:rsidRPr="00354694" w:rsidRDefault="00405225" w:rsidP="00405225">
      <w:pPr>
        <w:rPr>
          <w:rFonts w:ascii="Arial" w:hAnsi="Arial" w:cs="Arial"/>
          <w:bCs/>
          <w:sz w:val="22"/>
          <w:szCs w:val="22"/>
        </w:rPr>
      </w:pPr>
    </w:p>
    <w:p w14:paraId="6FFC11DE" w14:textId="77777777" w:rsidR="00405225" w:rsidRPr="00354694" w:rsidRDefault="00405225" w:rsidP="00405225">
      <w:pPr>
        <w:rPr>
          <w:rFonts w:ascii="Arial" w:hAnsi="Arial" w:cs="Arial"/>
          <w:bCs/>
          <w:sz w:val="22"/>
          <w:szCs w:val="22"/>
        </w:rPr>
      </w:pPr>
      <w:r w:rsidRPr="00354694">
        <w:rPr>
          <w:rFonts w:ascii="Arial" w:hAnsi="Arial" w:cs="Arial"/>
          <w:bCs/>
          <w:sz w:val="22"/>
          <w:szCs w:val="22"/>
        </w:rPr>
        <w:t>US Department of Veterans Affairs</w:t>
      </w:r>
    </w:p>
    <w:p w14:paraId="34465A2D"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PTSD Continuing Education, over 30 trainings</w:t>
      </w:r>
    </w:p>
    <w:p w14:paraId="09FE32D0" w14:textId="77777777" w:rsidR="00405225" w:rsidRPr="00FE1A8E" w:rsidRDefault="00405225" w:rsidP="00405225">
      <w:pPr>
        <w:rPr>
          <w:rFonts w:ascii="Arial" w:hAnsi="Arial" w:cs="Arial"/>
          <w:bCs/>
          <w:sz w:val="22"/>
          <w:szCs w:val="22"/>
        </w:rPr>
      </w:pPr>
      <w:hyperlink r:id="rId48" w:history="1">
        <w:r w:rsidRPr="00FE1A8E">
          <w:rPr>
            <w:rStyle w:val="Hyperlink"/>
            <w:rFonts w:ascii="Arial" w:hAnsi="Arial" w:cs="Arial"/>
            <w:bCs/>
            <w:sz w:val="22"/>
            <w:szCs w:val="22"/>
          </w:rPr>
          <w:t>https://www.ptsd.va.gov/professional/continuing_ed/all_offerings.asp</w:t>
        </w:r>
      </w:hyperlink>
    </w:p>
    <w:p w14:paraId="77F00D75"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Hours vary by training</w:t>
      </w:r>
    </w:p>
    <w:p w14:paraId="4F412EAC" w14:textId="77777777" w:rsidR="00405225" w:rsidRPr="00354694" w:rsidRDefault="00405225" w:rsidP="00405225">
      <w:pPr>
        <w:rPr>
          <w:rFonts w:ascii="Arial" w:hAnsi="Arial" w:cs="Arial"/>
          <w:bCs/>
          <w:sz w:val="22"/>
          <w:szCs w:val="22"/>
        </w:rPr>
      </w:pPr>
    </w:p>
    <w:p w14:paraId="12A86F5A" w14:textId="77777777" w:rsidR="00405225" w:rsidRPr="00FE1A8E" w:rsidRDefault="00405225" w:rsidP="00405225">
      <w:pPr>
        <w:rPr>
          <w:rFonts w:ascii="Arial" w:hAnsi="Arial" w:cs="Arial"/>
          <w:bCs/>
          <w:i/>
          <w:sz w:val="22"/>
          <w:szCs w:val="22"/>
        </w:rPr>
      </w:pPr>
      <w:r w:rsidRPr="00354694">
        <w:rPr>
          <w:rFonts w:ascii="Arial" w:hAnsi="Arial" w:cs="Arial"/>
          <w:bCs/>
          <w:sz w:val="22"/>
          <w:szCs w:val="22"/>
        </w:rPr>
        <w:t xml:space="preserve">Westfield State University, Interdisciplinary Behavioral Health Collaboration (IBHC) </w:t>
      </w:r>
    </w:p>
    <w:p w14:paraId="62C494A1"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Free Online Integrated Behavioral Healthcare Training Modules (16 different modules on a</w:t>
      </w:r>
    </w:p>
    <w:p w14:paraId="2A86C286" w14:textId="77777777" w:rsidR="00405225" w:rsidRPr="00FE1A8E" w:rsidRDefault="00405225" w:rsidP="00405225">
      <w:pPr>
        <w:rPr>
          <w:rFonts w:ascii="Arial" w:hAnsi="Arial" w:cs="Arial"/>
          <w:bCs/>
          <w:sz w:val="22"/>
          <w:szCs w:val="22"/>
        </w:rPr>
      </w:pPr>
      <w:r w:rsidRPr="00FE1A8E">
        <w:rPr>
          <w:rFonts w:ascii="Arial" w:hAnsi="Arial" w:cs="Arial"/>
          <w:bCs/>
          <w:sz w:val="22"/>
          <w:szCs w:val="22"/>
        </w:rPr>
        <w:t>variety of healthcare and specialized population topics)</w:t>
      </w:r>
    </w:p>
    <w:p w14:paraId="0EE166F3" w14:textId="77777777" w:rsidR="00405225" w:rsidRPr="00FE1A8E" w:rsidRDefault="00405225" w:rsidP="00405225">
      <w:pPr>
        <w:rPr>
          <w:rFonts w:ascii="Arial" w:hAnsi="Arial" w:cs="Arial"/>
          <w:bCs/>
          <w:sz w:val="22"/>
          <w:szCs w:val="22"/>
        </w:rPr>
      </w:pPr>
      <w:hyperlink r:id="rId49" w:history="1">
        <w:r w:rsidRPr="00FE1A8E">
          <w:rPr>
            <w:rFonts w:ascii="Arial" w:hAnsi="Arial" w:cs="Arial"/>
            <w:bCs/>
            <w:color w:val="0563C1" w:themeColor="hyperlink"/>
            <w:sz w:val="22"/>
            <w:szCs w:val="22"/>
            <w:u w:val="single"/>
          </w:rPr>
          <w:t>http://www.westfield.ma.edu/interdisciplinary-behavioral-health-collaboration/modules</w:t>
        </w:r>
      </w:hyperlink>
      <w:r w:rsidRPr="00FE1A8E">
        <w:rPr>
          <w:rFonts w:ascii="Arial" w:hAnsi="Arial" w:cs="Arial"/>
          <w:bCs/>
          <w:sz w:val="22"/>
          <w:szCs w:val="22"/>
        </w:rPr>
        <w:t xml:space="preserve"> </w:t>
      </w:r>
    </w:p>
    <w:p w14:paraId="78372AB3" w14:textId="77777777" w:rsidR="00405225" w:rsidRPr="00FE1A8E" w:rsidRDefault="00405225" w:rsidP="00405225">
      <w:pPr>
        <w:rPr>
          <w:rFonts w:ascii="Arial" w:hAnsi="Arial" w:cs="Arial"/>
          <w:bCs/>
          <w:i/>
          <w:sz w:val="22"/>
          <w:szCs w:val="22"/>
        </w:rPr>
      </w:pPr>
      <w:r w:rsidRPr="00FE1A8E">
        <w:rPr>
          <w:rFonts w:ascii="Arial" w:hAnsi="Arial" w:cs="Arial"/>
          <w:bCs/>
          <w:i/>
          <w:sz w:val="22"/>
          <w:szCs w:val="22"/>
        </w:rPr>
        <w:t>1 hour per module</w:t>
      </w:r>
    </w:p>
    <w:p w14:paraId="776E1E98" w14:textId="77777777" w:rsidR="00405225" w:rsidRPr="00FE1A8E" w:rsidRDefault="00405225" w:rsidP="00405225">
      <w:pPr>
        <w:rPr>
          <w:rFonts w:ascii="Arial" w:hAnsi="Arial" w:cs="Arial"/>
          <w:bCs/>
          <w:i/>
          <w:sz w:val="22"/>
          <w:szCs w:val="22"/>
        </w:rPr>
      </w:pPr>
    </w:p>
    <w:p w14:paraId="58BD2229" w14:textId="77777777" w:rsidR="00405225" w:rsidRPr="00405225" w:rsidRDefault="00405225" w:rsidP="00405225"/>
    <w:p w14:paraId="1A1D3629" w14:textId="6DB37FCF" w:rsidR="004D797D" w:rsidRPr="00354694" w:rsidRDefault="004D797D" w:rsidP="00882AB8">
      <w:pPr>
        <w:pStyle w:val="BodyText"/>
        <w:ind w:left="720"/>
        <w:jc w:val="center"/>
        <w:rPr>
          <w:sz w:val="24"/>
          <w:szCs w:val="24"/>
        </w:rPr>
      </w:pPr>
    </w:p>
    <w:p w14:paraId="12E85CCB" w14:textId="27A58411" w:rsidR="003B579C" w:rsidRPr="00405225" w:rsidRDefault="004D797D" w:rsidP="00405225">
      <w:pPr>
        <w:tabs>
          <w:tab w:val="left" w:pos="2070"/>
        </w:tabs>
        <w:spacing w:line="249" w:lineRule="auto"/>
        <w:jc w:val="center"/>
        <w:rPr>
          <w:rFonts w:ascii="Times New Roman" w:eastAsia="Times New Roman" w:hAnsi="Times New Roman" w:cs="Times New Roman"/>
          <w:szCs w:val="20"/>
        </w:rPr>
      </w:pPr>
      <w:r w:rsidRPr="00354694">
        <w:rPr>
          <w:rFonts w:ascii="Times New Roman" w:eastAsia="Times New Roman" w:hAnsi="Times New Roman" w:cs="Times New Roman"/>
          <w:szCs w:val="20"/>
        </w:rPr>
        <w:fldChar w:fldCharType="begin"/>
      </w:r>
      <w:r w:rsidRPr="00354694">
        <w:rPr>
          <w:rFonts w:ascii="Times New Roman" w:eastAsia="Times New Roman" w:hAnsi="Times New Roman" w:cs="Times New Roman"/>
          <w:szCs w:val="20"/>
        </w:rPr>
        <w:instrText xml:space="preserve"> SEQ CHAPTER \h \r 1</w:instrText>
      </w:r>
      <w:r w:rsidRPr="00354694">
        <w:rPr>
          <w:rFonts w:ascii="Times New Roman" w:eastAsia="Times New Roman" w:hAnsi="Times New Roman" w:cs="Times New Roman"/>
          <w:szCs w:val="20"/>
        </w:rPr>
        <w:fldChar w:fldCharType="end"/>
      </w:r>
      <w:r w:rsidRPr="00354694">
        <w:rPr>
          <w:rFonts w:ascii="Times New Roman" w:eastAsia="Times New Roman" w:hAnsi="Times New Roman" w:cs="Times New Roman"/>
          <w:szCs w:val="20"/>
        </w:rPr>
        <w:t xml:space="preserve"> </w:t>
      </w:r>
    </w:p>
    <w:sectPr w:rsidR="003B579C" w:rsidRPr="00405225" w:rsidSect="00BB399D">
      <w:footerReference w:type="even"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7B915" w14:textId="77777777" w:rsidR="00767B6E" w:rsidRDefault="00767B6E" w:rsidP="007D4B61">
      <w:r>
        <w:separator/>
      </w:r>
    </w:p>
  </w:endnote>
  <w:endnote w:type="continuationSeparator" w:id="0">
    <w:p w14:paraId="05624CBE" w14:textId="77777777" w:rsidR="00767B6E" w:rsidRDefault="00767B6E" w:rsidP="007D4B61">
      <w:r>
        <w:continuationSeparator/>
      </w:r>
    </w:p>
  </w:endnote>
  <w:endnote w:type="continuationNotice" w:id="1">
    <w:p w14:paraId="1736F90B" w14:textId="77777777" w:rsidR="00767B6E" w:rsidRDefault="00767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3790012"/>
      <w:docPartObj>
        <w:docPartGallery w:val="Page Numbers (Bottom of Page)"/>
        <w:docPartUnique/>
      </w:docPartObj>
    </w:sdtPr>
    <w:sdtContent>
      <w:p w14:paraId="19B11FF3" w14:textId="77777777" w:rsidR="00026451" w:rsidRDefault="00026451" w:rsidP="008B13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sdtContent>
  </w:sdt>
  <w:p w14:paraId="3B236446" w14:textId="77777777" w:rsidR="00026451" w:rsidRDefault="00026451" w:rsidP="007D4B61">
    <w:pPr>
      <w:pStyle w:val="Footer"/>
      <w:ind w:right="360"/>
    </w:pPr>
  </w:p>
  <w:p w14:paraId="57CAB7B5" w14:textId="77777777" w:rsidR="00026451" w:rsidRDefault="000264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1577"/>
      <w:docPartObj>
        <w:docPartGallery w:val="Page Numbers (Bottom of Page)"/>
        <w:docPartUnique/>
      </w:docPartObj>
    </w:sdtPr>
    <w:sdtContent>
      <w:p w14:paraId="078AA0E7" w14:textId="77777777" w:rsidR="00026451" w:rsidRDefault="00026451" w:rsidP="008B13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4B7D9B" w14:textId="77777777" w:rsidR="00026451" w:rsidRDefault="00026451" w:rsidP="007D4B61">
    <w:pPr>
      <w:pStyle w:val="Footer"/>
      <w:ind w:right="360"/>
    </w:pPr>
  </w:p>
  <w:p w14:paraId="271E8C49" w14:textId="77777777" w:rsidR="00026451" w:rsidRDefault="000264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7794216"/>
      <w:docPartObj>
        <w:docPartGallery w:val="Page Numbers (Bottom of Page)"/>
        <w:docPartUnique/>
      </w:docPartObj>
    </w:sdtPr>
    <w:sdtContent>
      <w:p w14:paraId="34334AB9" w14:textId="23D49701" w:rsidR="007D4B61" w:rsidRDefault="007D4B61" w:rsidP="008B13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1157E">
          <w:rPr>
            <w:rStyle w:val="PageNumber"/>
            <w:noProof/>
          </w:rPr>
          <w:t>91</w:t>
        </w:r>
        <w:r>
          <w:rPr>
            <w:rStyle w:val="PageNumber"/>
          </w:rPr>
          <w:fldChar w:fldCharType="end"/>
        </w:r>
      </w:p>
    </w:sdtContent>
  </w:sdt>
  <w:p w14:paraId="65316D19" w14:textId="77777777" w:rsidR="007D4B61" w:rsidRDefault="007D4B61" w:rsidP="007D4B61">
    <w:pPr>
      <w:pStyle w:val="Footer"/>
      <w:ind w:right="360"/>
    </w:pPr>
  </w:p>
  <w:p w14:paraId="6530B3AB" w14:textId="77777777" w:rsidR="00524789" w:rsidRDefault="0052478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0293443"/>
      <w:docPartObj>
        <w:docPartGallery w:val="Page Numbers (Bottom of Page)"/>
        <w:docPartUnique/>
      </w:docPartObj>
    </w:sdtPr>
    <w:sdtContent>
      <w:p w14:paraId="3DCFAF50" w14:textId="6495F588" w:rsidR="007D4B61" w:rsidRDefault="007D4B61" w:rsidP="008B13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D31B6C" w14:textId="77777777" w:rsidR="007D4B61" w:rsidRDefault="007D4B61" w:rsidP="007D4B61">
    <w:pPr>
      <w:pStyle w:val="Footer"/>
      <w:ind w:right="360"/>
    </w:pPr>
  </w:p>
  <w:p w14:paraId="5D02D7DE" w14:textId="77777777" w:rsidR="00524789" w:rsidRDefault="005247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3A5B" w14:textId="77777777" w:rsidR="00767B6E" w:rsidRDefault="00767B6E" w:rsidP="007D4B61">
      <w:r>
        <w:separator/>
      </w:r>
    </w:p>
  </w:footnote>
  <w:footnote w:type="continuationSeparator" w:id="0">
    <w:p w14:paraId="60A5CBA4" w14:textId="77777777" w:rsidR="00767B6E" w:rsidRDefault="00767B6E" w:rsidP="007D4B61">
      <w:r>
        <w:continuationSeparator/>
      </w:r>
    </w:p>
  </w:footnote>
  <w:footnote w:type="continuationNotice" w:id="1">
    <w:p w14:paraId="48C5BECE" w14:textId="77777777" w:rsidR="00767B6E" w:rsidRDefault="00767B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69CE"/>
    <w:multiLevelType w:val="hybridMultilevel"/>
    <w:tmpl w:val="9012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15447"/>
    <w:multiLevelType w:val="hybridMultilevel"/>
    <w:tmpl w:val="C818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F6231"/>
    <w:multiLevelType w:val="hybridMultilevel"/>
    <w:tmpl w:val="286C4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1D4289"/>
    <w:multiLevelType w:val="hybridMultilevel"/>
    <w:tmpl w:val="AE46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F5EDF"/>
    <w:multiLevelType w:val="hybridMultilevel"/>
    <w:tmpl w:val="286C4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D2331"/>
    <w:multiLevelType w:val="hybridMultilevel"/>
    <w:tmpl w:val="97A2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07BB2"/>
    <w:multiLevelType w:val="hybridMultilevel"/>
    <w:tmpl w:val="42DA011A"/>
    <w:lvl w:ilvl="0" w:tplc="3C643932">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D13781E"/>
    <w:multiLevelType w:val="hybridMultilevel"/>
    <w:tmpl w:val="F032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85F71"/>
    <w:multiLevelType w:val="hybridMultilevel"/>
    <w:tmpl w:val="286C4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582ACA"/>
    <w:multiLevelType w:val="hybridMultilevel"/>
    <w:tmpl w:val="92D80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841204"/>
    <w:multiLevelType w:val="hybridMultilevel"/>
    <w:tmpl w:val="6436D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A0AFB"/>
    <w:multiLevelType w:val="hybridMultilevel"/>
    <w:tmpl w:val="FE9C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E4E64"/>
    <w:multiLevelType w:val="hybridMultilevel"/>
    <w:tmpl w:val="12628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844E9"/>
    <w:multiLevelType w:val="hybridMultilevel"/>
    <w:tmpl w:val="DD1C0A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5C38D9"/>
    <w:multiLevelType w:val="hybridMultilevel"/>
    <w:tmpl w:val="974EF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46646"/>
    <w:multiLevelType w:val="hybridMultilevel"/>
    <w:tmpl w:val="C4D0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24427"/>
    <w:multiLevelType w:val="hybridMultilevel"/>
    <w:tmpl w:val="4BE28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637D3"/>
    <w:multiLevelType w:val="hybridMultilevel"/>
    <w:tmpl w:val="99FE4E14"/>
    <w:lvl w:ilvl="0" w:tplc="3C64393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C4D89"/>
    <w:multiLevelType w:val="hybridMultilevel"/>
    <w:tmpl w:val="8B7809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497037"/>
    <w:multiLevelType w:val="hybridMultilevel"/>
    <w:tmpl w:val="280CD7FA"/>
    <w:lvl w:ilvl="0" w:tplc="3C643932">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93E784F"/>
    <w:multiLevelType w:val="hybridMultilevel"/>
    <w:tmpl w:val="95C8A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91BAC"/>
    <w:multiLevelType w:val="hybridMultilevel"/>
    <w:tmpl w:val="39C0C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8725A"/>
    <w:multiLevelType w:val="hybridMultilevel"/>
    <w:tmpl w:val="88883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84411"/>
    <w:multiLevelType w:val="hybridMultilevel"/>
    <w:tmpl w:val="143C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73614"/>
    <w:multiLevelType w:val="hybridMultilevel"/>
    <w:tmpl w:val="D110D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5730D"/>
    <w:multiLevelType w:val="multilevel"/>
    <w:tmpl w:val="3A9E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800F24"/>
    <w:multiLevelType w:val="hybridMultilevel"/>
    <w:tmpl w:val="2B48D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F15477"/>
    <w:multiLevelType w:val="hybridMultilevel"/>
    <w:tmpl w:val="3E2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81B8D"/>
    <w:multiLevelType w:val="hybridMultilevel"/>
    <w:tmpl w:val="C026E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0F5653"/>
    <w:multiLevelType w:val="hybridMultilevel"/>
    <w:tmpl w:val="DD1C0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D6739"/>
    <w:multiLevelType w:val="hybridMultilevel"/>
    <w:tmpl w:val="8092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755149">
    <w:abstractNumId w:val="29"/>
  </w:num>
  <w:num w:numId="2" w16cid:durableId="1262185376">
    <w:abstractNumId w:val="14"/>
  </w:num>
  <w:num w:numId="3" w16cid:durableId="615059346">
    <w:abstractNumId w:val="9"/>
  </w:num>
  <w:num w:numId="4" w16cid:durableId="1168055304">
    <w:abstractNumId w:val="15"/>
  </w:num>
  <w:num w:numId="5" w16cid:durableId="356346761">
    <w:abstractNumId w:val="16"/>
  </w:num>
  <w:num w:numId="6" w16cid:durableId="1408262774">
    <w:abstractNumId w:val="26"/>
  </w:num>
  <w:num w:numId="7" w16cid:durableId="221530174">
    <w:abstractNumId w:val="21"/>
  </w:num>
  <w:num w:numId="8" w16cid:durableId="926041539">
    <w:abstractNumId w:val="10"/>
  </w:num>
  <w:num w:numId="9" w16cid:durableId="1746761497">
    <w:abstractNumId w:val="1"/>
  </w:num>
  <w:num w:numId="10" w16cid:durableId="1390685798">
    <w:abstractNumId w:val="17"/>
  </w:num>
  <w:num w:numId="11" w16cid:durableId="682126619">
    <w:abstractNumId w:val="19"/>
  </w:num>
  <w:num w:numId="12" w16cid:durableId="2100636982">
    <w:abstractNumId w:val="6"/>
  </w:num>
  <w:num w:numId="13" w16cid:durableId="64768515">
    <w:abstractNumId w:val="20"/>
  </w:num>
  <w:num w:numId="14" w16cid:durableId="672338756">
    <w:abstractNumId w:val="24"/>
  </w:num>
  <w:num w:numId="15" w16cid:durableId="541793342">
    <w:abstractNumId w:val="3"/>
  </w:num>
  <w:num w:numId="16" w16cid:durableId="602499614">
    <w:abstractNumId w:val="18"/>
  </w:num>
  <w:num w:numId="17" w16cid:durableId="1472207341">
    <w:abstractNumId w:val="27"/>
  </w:num>
  <w:num w:numId="18" w16cid:durableId="2000696966">
    <w:abstractNumId w:val="7"/>
  </w:num>
  <w:num w:numId="19" w16cid:durableId="1227498092">
    <w:abstractNumId w:val="12"/>
  </w:num>
  <w:num w:numId="20" w16cid:durableId="1404522873">
    <w:abstractNumId w:val="0"/>
  </w:num>
  <w:num w:numId="21" w16cid:durableId="1869753406">
    <w:abstractNumId w:val="25"/>
  </w:num>
  <w:num w:numId="22" w16cid:durableId="1660233898">
    <w:abstractNumId w:val="13"/>
  </w:num>
  <w:num w:numId="23" w16cid:durableId="326133890">
    <w:abstractNumId w:val="23"/>
  </w:num>
  <w:num w:numId="24" w16cid:durableId="498622479">
    <w:abstractNumId w:val="5"/>
  </w:num>
  <w:num w:numId="25" w16cid:durableId="1702778048">
    <w:abstractNumId w:val="4"/>
  </w:num>
  <w:num w:numId="26" w16cid:durableId="545683039">
    <w:abstractNumId w:val="8"/>
  </w:num>
  <w:num w:numId="27" w16cid:durableId="2109690177">
    <w:abstractNumId w:val="2"/>
  </w:num>
  <w:num w:numId="28" w16cid:durableId="2059619638">
    <w:abstractNumId w:val="11"/>
  </w:num>
  <w:num w:numId="29" w16cid:durableId="1436709147">
    <w:abstractNumId w:val="28"/>
  </w:num>
  <w:num w:numId="30" w16cid:durableId="447891042">
    <w:abstractNumId w:val="22"/>
  </w:num>
  <w:num w:numId="31" w16cid:durableId="1996378316">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GIlMjI1NTYwtzS0tzUyUdpeDU4uLM/DyQAsNaANzAzDksAAAA"/>
  </w:docVars>
  <w:rsids>
    <w:rsidRoot w:val="00914238"/>
    <w:rsid w:val="00006DC1"/>
    <w:rsid w:val="0000784C"/>
    <w:rsid w:val="000120AB"/>
    <w:rsid w:val="0001519D"/>
    <w:rsid w:val="00015A22"/>
    <w:rsid w:val="0001665A"/>
    <w:rsid w:val="000213DD"/>
    <w:rsid w:val="0002440D"/>
    <w:rsid w:val="00026451"/>
    <w:rsid w:val="00033E89"/>
    <w:rsid w:val="00037D8B"/>
    <w:rsid w:val="00037F9C"/>
    <w:rsid w:val="00040BC5"/>
    <w:rsid w:val="00052915"/>
    <w:rsid w:val="00054F1B"/>
    <w:rsid w:val="000652BE"/>
    <w:rsid w:val="000739C4"/>
    <w:rsid w:val="000832CA"/>
    <w:rsid w:val="0009259E"/>
    <w:rsid w:val="00093FEC"/>
    <w:rsid w:val="000962D9"/>
    <w:rsid w:val="000A5CF8"/>
    <w:rsid w:val="000B4993"/>
    <w:rsid w:val="000B4D08"/>
    <w:rsid w:val="000B6603"/>
    <w:rsid w:val="000C2ED5"/>
    <w:rsid w:val="000F63EB"/>
    <w:rsid w:val="000F695F"/>
    <w:rsid w:val="00103AD7"/>
    <w:rsid w:val="00105BEC"/>
    <w:rsid w:val="00106554"/>
    <w:rsid w:val="0011157E"/>
    <w:rsid w:val="00134151"/>
    <w:rsid w:val="00134535"/>
    <w:rsid w:val="00141ECD"/>
    <w:rsid w:val="001421EF"/>
    <w:rsid w:val="00146611"/>
    <w:rsid w:val="00150405"/>
    <w:rsid w:val="00153C6D"/>
    <w:rsid w:val="0015506E"/>
    <w:rsid w:val="00165A87"/>
    <w:rsid w:val="00166CC2"/>
    <w:rsid w:val="00184D81"/>
    <w:rsid w:val="00193A51"/>
    <w:rsid w:val="00196DC9"/>
    <w:rsid w:val="001A2E3D"/>
    <w:rsid w:val="001B21BF"/>
    <w:rsid w:val="001D291D"/>
    <w:rsid w:val="001D4855"/>
    <w:rsid w:val="001E0BCA"/>
    <w:rsid w:val="001E7D86"/>
    <w:rsid w:val="001F1323"/>
    <w:rsid w:val="001F1B94"/>
    <w:rsid w:val="001F29E2"/>
    <w:rsid w:val="002063B3"/>
    <w:rsid w:val="00212682"/>
    <w:rsid w:val="0023150A"/>
    <w:rsid w:val="002349EF"/>
    <w:rsid w:val="00251203"/>
    <w:rsid w:val="002574BE"/>
    <w:rsid w:val="00262ABF"/>
    <w:rsid w:val="002631DE"/>
    <w:rsid w:val="002730E6"/>
    <w:rsid w:val="00282F77"/>
    <w:rsid w:val="002870CC"/>
    <w:rsid w:val="00287ADC"/>
    <w:rsid w:val="00292626"/>
    <w:rsid w:val="00293346"/>
    <w:rsid w:val="002A0189"/>
    <w:rsid w:val="002A24A8"/>
    <w:rsid w:val="002B0BB0"/>
    <w:rsid w:val="002B1DE9"/>
    <w:rsid w:val="002C00E8"/>
    <w:rsid w:val="002C2E56"/>
    <w:rsid w:val="002C311E"/>
    <w:rsid w:val="002C441E"/>
    <w:rsid w:val="002C6BCC"/>
    <w:rsid w:val="002D1BE3"/>
    <w:rsid w:val="002D3579"/>
    <w:rsid w:val="002D522E"/>
    <w:rsid w:val="00307F4D"/>
    <w:rsid w:val="00316499"/>
    <w:rsid w:val="00321D52"/>
    <w:rsid w:val="003263A0"/>
    <w:rsid w:val="003406A6"/>
    <w:rsid w:val="00354694"/>
    <w:rsid w:val="00374BAA"/>
    <w:rsid w:val="00376C5C"/>
    <w:rsid w:val="0037728A"/>
    <w:rsid w:val="0038283C"/>
    <w:rsid w:val="00390383"/>
    <w:rsid w:val="003927C2"/>
    <w:rsid w:val="003941EE"/>
    <w:rsid w:val="0039695D"/>
    <w:rsid w:val="003A2FFD"/>
    <w:rsid w:val="003A6DE6"/>
    <w:rsid w:val="003A73FC"/>
    <w:rsid w:val="003B579C"/>
    <w:rsid w:val="003B5ABA"/>
    <w:rsid w:val="003C1DE9"/>
    <w:rsid w:val="003C70B4"/>
    <w:rsid w:val="003D07AB"/>
    <w:rsid w:val="003D13D6"/>
    <w:rsid w:val="003E525D"/>
    <w:rsid w:val="003E6A4B"/>
    <w:rsid w:val="00401A29"/>
    <w:rsid w:val="004034A8"/>
    <w:rsid w:val="00405225"/>
    <w:rsid w:val="00406C17"/>
    <w:rsid w:val="0041504A"/>
    <w:rsid w:val="004277F3"/>
    <w:rsid w:val="0043717F"/>
    <w:rsid w:val="00441524"/>
    <w:rsid w:val="00447C31"/>
    <w:rsid w:val="004610A0"/>
    <w:rsid w:val="0047468B"/>
    <w:rsid w:val="00476537"/>
    <w:rsid w:val="00493341"/>
    <w:rsid w:val="00494BD7"/>
    <w:rsid w:val="004B46B2"/>
    <w:rsid w:val="004B4773"/>
    <w:rsid w:val="004C466B"/>
    <w:rsid w:val="004C4B23"/>
    <w:rsid w:val="004C74D0"/>
    <w:rsid w:val="004D797D"/>
    <w:rsid w:val="004E3215"/>
    <w:rsid w:val="004E38CC"/>
    <w:rsid w:val="004E4953"/>
    <w:rsid w:val="004F3A25"/>
    <w:rsid w:val="00500022"/>
    <w:rsid w:val="00502A90"/>
    <w:rsid w:val="005073F7"/>
    <w:rsid w:val="00511607"/>
    <w:rsid w:val="00524789"/>
    <w:rsid w:val="005262B3"/>
    <w:rsid w:val="00552D9E"/>
    <w:rsid w:val="005544AA"/>
    <w:rsid w:val="0055587F"/>
    <w:rsid w:val="005711A1"/>
    <w:rsid w:val="00574E4C"/>
    <w:rsid w:val="005770BA"/>
    <w:rsid w:val="00584711"/>
    <w:rsid w:val="005852F3"/>
    <w:rsid w:val="0058543F"/>
    <w:rsid w:val="00590E11"/>
    <w:rsid w:val="005A3299"/>
    <w:rsid w:val="005A6A8C"/>
    <w:rsid w:val="005A7AB0"/>
    <w:rsid w:val="005B5916"/>
    <w:rsid w:val="005C1DBF"/>
    <w:rsid w:val="005C267E"/>
    <w:rsid w:val="005C2F7C"/>
    <w:rsid w:val="005E1477"/>
    <w:rsid w:val="005E2179"/>
    <w:rsid w:val="005E5691"/>
    <w:rsid w:val="005F3210"/>
    <w:rsid w:val="00611DD5"/>
    <w:rsid w:val="006132E3"/>
    <w:rsid w:val="00614721"/>
    <w:rsid w:val="00637A0B"/>
    <w:rsid w:val="00640243"/>
    <w:rsid w:val="00643C6B"/>
    <w:rsid w:val="006614F0"/>
    <w:rsid w:val="00664B77"/>
    <w:rsid w:val="00665CB6"/>
    <w:rsid w:val="00671513"/>
    <w:rsid w:val="00694E6F"/>
    <w:rsid w:val="006B14FD"/>
    <w:rsid w:val="006B4537"/>
    <w:rsid w:val="006B59CF"/>
    <w:rsid w:val="006D4FAB"/>
    <w:rsid w:val="006D7EB7"/>
    <w:rsid w:val="006E4B28"/>
    <w:rsid w:val="0071102B"/>
    <w:rsid w:val="00714488"/>
    <w:rsid w:val="00716E16"/>
    <w:rsid w:val="0072229A"/>
    <w:rsid w:val="00722BD3"/>
    <w:rsid w:val="00725DE7"/>
    <w:rsid w:val="00725F81"/>
    <w:rsid w:val="0074715D"/>
    <w:rsid w:val="007540CA"/>
    <w:rsid w:val="00756006"/>
    <w:rsid w:val="00760267"/>
    <w:rsid w:val="00767B6E"/>
    <w:rsid w:val="00771419"/>
    <w:rsid w:val="0077473D"/>
    <w:rsid w:val="00785DEA"/>
    <w:rsid w:val="00786678"/>
    <w:rsid w:val="007871C0"/>
    <w:rsid w:val="007928B5"/>
    <w:rsid w:val="007938D7"/>
    <w:rsid w:val="007A3D89"/>
    <w:rsid w:val="007A66F0"/>
    <w:rsid w:val="007A77EE"/>
    <w:rsid w:val="007B0739"/>
    <w:rsid w:val="007B14AB"/>
    <w:rsid w:val="007D28B1"/>
    <w:rsid w:val="007D4B61"/>
    <w:rsid w:val="007D6202"/>
    <w:rsid w:val="007D6CA8"/>
    <w:rsid w:val="007E4710"/>
    <w:rsid w:val="007F5979"/>
    <w:rsid w:val="00804819"/>
    <w:rsid w:val="00805647"/>
    <w:rsid w:val="008064B8"/>
    <w:rsid w:val="00810A14"/>
    <w:rsid w:val="0082010E"/>
    <w:rsid w:val="008223A2"/>
    <w:rsid w:val="008251E2"/>
    <w:rsid w:val="00832411"/>
    <w:rsid w:val="008360F6"/>
    <w:rsid w:val="0086472D"/>
    <w:rsid w:val="008715B4"/>
    <w:rsid w:val="00873C5F"/>
    <w:rsid w:val="00876536"/>
    <w:rsid w:val="008773D9"/>
    <w:rsid w:val="00882AB8"/>
    <w:rsid w:val="0088466A"/>
    <w:rsid w:val="0088501F"/>
    <w:rsid w:val="00893CF5"/>
    <w:rsid w:val="008A7011"/>
    <w:rsid w:val="008B051A"/>
    <w:rsid w:val="008B12F2"/>
    <w:rsid w:val="008C1EE6"/>
    <w:rsid w:val="008C3F36"/>
    <w:rsid w:val="008C4856"/>
    <w:rsid w:val="008D0A5B"/>
    <w:rsid w:val="008E48E0"/>
    <w:rsid w:val="008F2C7C"/>
    <w:rsid w:val="00900373"/>
    <w:rsid w:val="00901736"/>
    <w:rsid w:val="00905B39"/>
    <w:rsid w:val="00905E31"/>
    <w:rsid w:val="00912072"/>
    <w:rsid w:val="00914238"/>
    <w:rsid w:val="0093253D"/>
    <w:rsid w:val="00941196"/>
    <w:rsid w:val="0095673D"/>
    <w:rsid w:val="009734AE"/>
    <w:rsid w:val="009776CD"/>
    <w:rsid w:val="00983994"/>
    <w:rsid w:val="00983C00"/>
    <w:rsid w:val="009926D1"/>
    <w:rsid w:val="009A6A69"/>
    <w:rsid w:val="009C0E86"/>
    <w:rsid w:val="009C6D6E"/>
    <w:rsid w:val="009D31E0"/>
    <w:rsid w:val="009D446A"/>
    <w:rsid w:val="009E553E"/>
    <w:rsid w:val="009E5A38"/>
    <w:rsid w:val="00A01F38"/>
    <w:rsid w:val="00A055EB"/>
    <w:rsid w:val="00A10794"/>
    <w:rsid w:val="00A22B3B"/>
    <w:rsid w:val="00A26751"/>
    <w:rsid w:val="00A332DF"/>
    <w:rsid w:val="00A335DA"/>
    <w:rsid w:val="00A34714"/>
    <w:rsid w:val="00A3584A"/>
    <w:rsid w:val="00A5138E"/>
    <w:rsid w:val="00A619A8"/>
    <w:rsid w:val="00A660EA"/>
    <w:rsid w:val="00A67FE0"/>
    <w:rsid w:val="00A72082"/>
    <w:rsid w:val="00A76BF6"/>
    <w:rsid w:val="00A85EB2"/>
    <w:rsid w:val="00A94607"/>
    <w:rsid w:val="00AB552E"/>
    <w:rsid w:val="00AB5D97"/>
    <w:rsid w:val="00AC113C"/>
    <w:rsid w:val="00AC19A5"/>
    <w:rsid w:val="00AC2E8C"/>
    <w:rsid w:val="00AC41D0"/>
    <w:rsid w:val="00AD5B99"/>
    <w:rsid w:val="00AE0272"/>
    <w:rsid w:val="00AE697E"/>
    <w:rsid w:val="00AF25F7"/>
    <w:rsid w:val="00AF6524"/>
    <w:rsid w:val="00AF79F6"/>
    <w:rsid w:val="00B03893"/>
    <w:rsid w:val="00B07065"/>
    <w:rsid w:val="00B12713"/>
    <w:rsid w:val="00B22939"/>
    <w:rsid w:val="00B25D7D"/>
    <w:rsid w:val="00B37F1B"/>
    <w:rsid w:val="00B410F3"/>
    <w:rsid w:val="00B64100"/>
    <w:rsid w:val="00B64F61"/>
    <w:rsid w:val="00B844CC"/>
    <w:rsid w:val="00B87889"/>
    <w:rsid w:val="00BA200A"/>
    <w:rsid w:val="00BB0615"/>
    <w:rsid w:val="00BB1E91"/>
    <w:rsid w:val="00BB399D"/>
    <w:rsid w:val="00BB39B7"/>
    <w:rsid w:val="00BB62EF"/>
    <w:rsid w:val="00BC7340"/>
    <w:rsid w:val="00BD64C6"/>
    <w:rsid w:val="00C03F54"/>
    <w:rsid w:val="00C04606"/>
    <w:rsid w:val="00C04AEE"/>
    <w:rsid w:val="00C15C18"/>
    <w:rsid w:val="00C2318D"/>
    <w:rsid w:val="00C26B17"/>
    <w:rsid w:val="00C30565"/>
    <w:rsid w:val="00C33FBB"/>
    <w:rsid w:val="00C65EAC"/>
    <w:rsid w:val="00C67E05"/>
    <w:rsid w:val="00C83A9A"/>
    <w:rsid w:val="00C87FFA"/>
    <w:rsid w:val="00CA315A"/>
    <w:rsid w:val="00CC5283"/>
    <w:rsid w:val="00CC65B6"/>
    <w:rsid w:val="00CC73F9"/>
    <w:rsid w:val="00CD02F1"/>
    <w:rsid w:val="00CD407F"/>
    <w:rsid w:val="00CF752B"/>
    <w:rsid w:val="00D00CEC"/>
    <w:rsid w:val="00D024F5"/>
    <w:rsid w:val="00D0492F"/>
    <w:rsid w:val="00D15392"/>
    <w:rsid w:val="00D262A5"/>
    <w:rsid w:val="00D3237F"/>
    <w:rsid w:val="00D6100F"/>
    <w:rsid w:val="00D70A9C"/>
    <w:rsid w:val="00D778F7"/>
    <w:rsid w:val="00D9172E"/>
    <w:rsid w:val="00DA169F"/>
    <w:rsid w:val="00DA2D1C"/>
    <w:rsid w:val="00DB2BA7"/>
    <w:rsid w:val="00DB68D4"/>
    <w:rsid w:val="00DB7F81"/>
    <w:rsid w:val="00DC0D89"/>
    <w:rsid w:val="00DE1AD4"/>
    <w:rsid w:val="00E01F0A"/>
    <w:rsid w:val="00E05D73"/>
    <w:rsid w:val="00E06CCF"/>
    <w:rsid w:val="00E15899"/>
    <w:rsid w:val="00E4406C"/>
    <w:rsid w:val="00E4473E"/>
    <w:rsid w:val="00E61B43"/>
    <w:rsid w:val="00E74291"/>
    <w:rsid w:val="00E765A0"/>
    <w:rsid w:val="00E77002"/>
    <w:rsid w:val="00E8519E"/>
    <w:rsid w:val="00E87AC5"/>
    <w:rsid w:val="00E92AFE"/>
    <w:rsid w:val="00E93E37"/>
    <w:rsid w:val="00E9595C"/>
    <w:rsid w:val="00EA2A51"/>
    <w:rsid w:val="00EB298A"/>
    <w:rsid w:val="00EB6725"/>
    <w:rsid w:val="00EB78D4"/>
    <w:rsid w:val="00EB7A74"/>
    <w:rsid w:val="00EC0F27"/>
    <w:rsid w:val="00EC5880"/>
    <w:rsid w:val="00ED09B7"/>
    <w:rsid w:val="00ED3D15"/>
    <w:rsid w:val="00ED619C"/>
    <w:rsid w:val="00EE0049"/>
    <w:rsid w:val="00EF0345"/>
    <w:rsid w:val="00EF17B9"/>
    <w:rsid w:val="00EF22E8"/>
    <w:rsid w:val="00EF456C"/>
    <w:rsid w:val="00F047E1"/>
    <w:rsid w:val="00F06915"/>
    <w:rsid w:val="00F130E6"/>
    <w:rsid w:val="00F24CC5"/>
    <w:rsid w:val="00F272FF"/>
    <w:rsid w:val="00F32D76"/>
    <w:rsid w:val="00F35A31"/>
    <w:rsid w:val="00F571DA"/>
    <w:rsid w:val="00F80680"/>
    <w:rsid w:val="00F80C26"/>
    <w:rsid w:val="00F90ABD"/>
    <w:rsid w:val="00F93292"/>
    <w:rsid w:val="00FB1055"/>
    <w:rsid w:val="00FC5BB5"/>
    <w:rsid w:val="00FE1A8E"/>
    <w:rsid w:val="00FE3825"/>
    <w:rsid w:val="00FF5354"/>
    <w:rsid w:val="00FF6302"/>
    <w:rsid w:val="00FF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3F7CC"/>
  <w14:defaultImageDpi w14:val="32767"/>
  <w15:chartTrackingRefBased/>
  <w15:docId w15:val="{E63B17FA-14F0-E048-85BD-7CF5806F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4238"/>
  </w:style>
  <w:style w:type="paragraph" w:styleId="Heading1">
    <w:name w:val="heading 1"/>
    <w:basedOn w:val="Normal"/>
    <w:next w:val="Normal"/>
    <w:link w:val="Heading1Char"/>
    <w:uiPriority w:val="9"/>
    <w:qFormat/>
    <w:rsid w:val="00694E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6D4FAB"/>
    <w:pPr>
      <w:spacing w:before="240" w:after="240" w:line="360" w:lineRule="auto"/>
      <w:outlineLvl w:val="1"/>
    </w:pPr>
    <w:rPr>
      <w:rFonts w:ascii="Arial" w:eastAsiaTheme="majorEastAsia" w:hAnsi="Arial" w:cstheme="majorBidi"/>
      <w:b/>
      <w:bCs/>
      <w:szCs w:val="26"/>
      <w:lang w:eastAsia="ko-KR"/>
    </w:rPr>
  </w:style>
  <w:style w:type="paragraph" w:styleId="Heading3">
    <w:name w:val="heading 3"/>
    <w:basedOn w:val="Normal"/>
    <w:next w:val="Normal"/>
    <w:link w:val="Heading3Char"/>
    <w:uiPriority w:val="9"/>
    <w:semiHidden/>
    <w:unhideWhenUsed/>
    <w:qFormat/>
    <w:rsid w:val="006D4FA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01F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D4FAB"/>
    <w:rPr>
      <w:rFonts w:ascii="Arial" w:eastAsiaTheme="majorEastAsia" w:hAnsi="Arial" w:cstheme="majorBidi"/>
      <w:b/>
      <w:bCs/>
      <w:szCs w:val="26"/>
      <w:lang w:eastAsia="ko-KR"/>
    </w:rPr>
  </w:style>
  <w:style w:type="character" w:customStyle="1" w:styleId="Heading3Char">
    <w:name w:val="Heading 3 Char"/>
    <w:basedOn w:val="DefaultParagraphFont"/>
    <w:link w:val="Heading3"/>
    <w:uiPriority w:val="9"/>
    <w:semiHidden/>
    <w:rsid w:val="006D4FA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6D4FAB"/>
    <w:pPr>
      <w:ind w:left="720"/>
      <w:contextualSpacing/>
    </w:pPr>
  </w:style>
  <w:style w:type="character" w:styleId="Hyperlink">
    <w:name w:val="Hyperlink"/>
    <w:basedOn w:val="DefaultParagraphFont"/>
    <w:uiPriority w:val="99"/>
    <w:unhideWhenUsed/>
    <w:rsid w:val="003263A0"/>
    <w:rPr>
      <w:color w:val="0563C1" w:themeColor="hyperlink"/>
      <w:u w:val="single"/>
    </w:rPr>
  </w:style>
  <w:style w:type="character" w:customStyle="1" w:styleId="Heading4Char">
    <w:name w:val="Heading 4 Char"/>
    <w:basedOn w:val="DefaultParagraphFont"/>
    <w:link w:val="Heading4"/>
    <w:uiPriority w:val="9"/>
    <w:semiHidden/>
    <w:rsid w:val="00E01F0A"/>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694E6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94E6F"/>
    <w:pPr>
      <w:spacing w:before="480" w:line="276" w:lineRule="auto"/>
      <w:outlineLvl w:val="9"/>
    </w:pPr>
    <w:rPr>
      <w:b/>
      <w:bCs/>
      <w:sz w:val="28"/>
      <w:szCs w:val="28"/>
    </w:rPr>
  </w:style>
  <w:style w:type="paragraph" w:styleId="TOC2">
    <w:name w:val="toc 2"/>
    <w:basedOn w:val="Normal"/>
    <w:next w:val="Normal"/>
    <w:autoRedefine/>
    <w:uiPriority w:val="39"/>
    <w:unhideWhenUsed/>
    <w:rsid w:val="00F80C26"/>
    <w:pPr>
      <w:ind w:left="240"/>
    </w:pPr>
    <w:rPr>
      <w:rFonts w:cstheme="minorHAnsi"/>
      <w:smallCaps/>
      <w:sz w:val="20"/>
      <w:szCs w:val="20"/>
    </w:rPr>
  </w:style>
  <w:style w:type="paragraph" w:styleId="TOC3">
    <w:name w:val="toc 3"/>
    <w:basedOn w:val="Normal"/>
    <w:next w:val="Normal"/>
    <w:autoRedefine/>
    <w:uiPriority w:val="39"/>
    <w:unhideWhenUsed/>
    <w:rsid w:val="00694E6F"/>
    <w:pPr>
      <w:ind w:left="480"/>
    </w:pPr>
    <w:rPr>
      <w:rFonts w:cstheme="minorHAnsi"/>
      <w:i/>
      <w:iCs/>
      <w:sz w:val="20"/>
      <w:szCs w:val="20"/>
    </w:rPr>
  </w:style>
  <w:style w:type="paragraph" w:styleId="TOC1">
    <w:name w:val="toc 1"/>
    <w:basedOn w:val="Normal"/>
    <w:next w:val="Normal"/>
    <w:autoRedefine/>
    <w:uiPriority w:val="39"/>
    <w:unhideWhenUsed/>
    <w:rsid w:val="00153C6D"/>
    <w:pPr>
      <w:spacing w:before="120" w:after="120"/>
    </w:pPr>
    <w:rPr>
      <w:rFonts w:cstheme="minorHAnsi"/>
      <w:b/>
      <w:bCs/>
      <w:caps/>
      <w:sz w:val="20"/>
      <w:szCs w:val="20"/>
    </w:rPr>
  </w:style>
  <w:style w:type="paragraph" w:styleId="TOC4">
    <w:name w:val="toc 4"/>
    <w:basedOn w:val="Normal"/>
    <w:next w:val="Normal"/>
    <w:autoRedefine/>
    <w:uiPriority w:val="39"/>
    <w:unhideWhenUsed/>
    <w:rsid w:val="00694E6F"/>
    <w:pPr>
      <w:ind w:left="720"/>
    </w:pPr>
    <w:rPr>
      <w:rFonts w:cstheme="minorHAnsi"/>
      <w:sz w:val="18"/>
      <w:szCs w:val="18"/>
    </w:rPr>
  </w:style>
  <w:style w:type="paragraph" w:styleId="TOC5">
    <w:name w:val="toc 5"/>
    <w:basedOn w:val="Normal"/>
    <w:next w:val="Normal"/>
    <w:autoRedefine/>
    <w:uiPriority w:val="39"/>
    <w:unhideWhenUsed/>
    <w:rsid w:val="00694E6F"/>
    <w:pPr>
      <w:ind w:left="960"/>
    </w:pPr>
    <w:rPr>
      <w:rFonts w:cstheme="minorHAnsi"/>
      <w:sz w:val="18"/>
      <w:szCs w:val="18"/>
    </w:rPr>
  </w:style>
  <w:style w:type="paragraph" w:styleId="TOC6">
    <w:name w:val="toc 6"/>
    <w:basedOn w:val="Normal"/>
    <w:next w:val="Normal"/>
    <w:autoRedefine/>
    <w:uiPriority w:val="39"/>
    <w:unhideWhenUsed/>
    <w:rsid w:val="00694E6F"/>
    <w:pPr>
      <w:ind w:left="1200"/>
    </w:pPr>
    <w:rPr>
      <w:rFonts w:cstheme="minorHAnsi"/>
      <w:sz w:val="18"/>
      <w:szCs w:val="18"/>
    </w:rPr>
  </w:style>
  <w:style w:type="paragraph" w:styleId="TOC7">
    <w:name w:val="toc 7"/>
    <w:basedOn w:val="Normal"/>
    <w:next w:val="Normal"/>
    <w:autoRedefine/>
    <w:uiPriority w:val="39"/>
    <w:unhideWhenUsed/>
    <w:rsid w:val="00694E6F"/>
    <w:pPr>
      <w:ind w:left="1440"/>
    </w:pPr>
    <w:rPr>
      <w:rFonts w:cstheme="minorHAnsi"/>
      <w:sz w:val="18"/>
      <w:szCs w:val="18"/>
    </w:rPr>
  </w:style>
  <w:style w:type="paragraph" w:styleId="TOC8">
    <w:name w:val="toc 8"/>
    <w:basedOn w:val="Normal"/>
    <w:next w:val="Normal"/>
    <w:autoRedefine/>
    <w:uiPriority w:val="39"/>
    <w:unhideWhenUsed/>
    <w:rsid w:val="00694E6F"/>
    <w:pPr>
      <w:ind w:left="1680"/>
    </w:pPr>
    <w:rPr>
      <w:rFonts w:cstheme="minorHAnsi"/>
      <w:sz w:val="18"/>
      <w:szCs w:val="18"/>
    </w:rPr>
  </w:style>
  <w:style w:type="paragraph" w:styleId="TOC9">
    <w:name w:val="toc 9"/>
    <w:basedOn w:val="Normal"/>
    <w:next w:val="Normal"/>
    <w:autoRedefine/>
    <w:uiPriority w:val="39"/>
    <w:unhideWhenUsed/>
    <w:rsid w:val="00694E6F"/>
    <w:pPr>
      <w:ind w:left="1920"/>
    </w:pPr>
    <w:rPr>
      <w:rFonts w:cstheme="minorHAnsi"/>
      <w:sz w:val="18"/>
      <w:szCs w:val="18"/>
    </w:rPr>
  </w:style>
  <w:style w:type="paragraph" w:styleId="BodyText">
    <w:name w:val="Body Text"/>
    <w:basedOn w:val="Normal"/>
    <w:link w:val="BodyTextChar"/>
    <w:uiPriority w:val="1"/>
    <w:qFormat/>
    <w:rsid w:val="00882AB8"/>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882AB8"/>
    <w:rPr>
      <w:rFonts w:ascii="Arial" w:eastAsia="Arial" w:hAnsi="Arial" w:cs="Arial"/>
      <w:sz w:val="22"/>
      <w:szCs w:val="22"/>
    </w:rPr>
  </w:style>
  <w:style w:type="paragraph" w:customStyle="1" w:styleId="TableParagraph">
    <w:name w:val="Table Paragraph"/>
    <w:basedOn w:val="Normal"/>
    <w:uiPriority w:val="1"/>
    <w:qFormat/>
    <w:rsid w:val="00882AB8"/>
    <w:pPr>
      <w:widowControl w:val="0"/>
      <w:autoSpaceDE w:val="0"/>
      <w:autoSpaceDN w:val="0"/>
      <w:ind w:left="827"/>
    </w:pPr>
    <w:rPr>
      <w:rFonts w:ascii="Arial" w:eastAsia="Arial" w:hAnsi="Arial" w:cs="Arial"/>
      <w:sz w:val="22"/>
      <w:szCs w:val="22"/>
    </w:rPr>
  </w:style>
  <w:style w:type="table" w:styleId="TableGrid">
    <w:name w:val="Table Grid"/>
    <w:basedOn w:val="TableNormal"/>
    <w:uiPriority w:val="59"/>
    <w:rsid w:val="004D79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500022"/>
    <w:pPr>
      <w:spacing w:after="120"/>
      <w:ind w:left="360"/>
    </w:pPr>
    <w:rPr>
      <w:rFonts w:ascii="Times New Roman" w:eastAsia="Times New Roman" w:hAnsi="Times New Roman" w:cs="Times New Roman"/>
    </w:rPr>
  </w:style>
  <w:style w:type="paragraph" w:styleId="NoSpacing">
    <w:name w:val="No Spacing"/>
    <w:link w:val="NoSpacingChar"/>
    <w:uiPriority w:val="1"/>
    <w:qFormat/>
    <w:rsid w:val="00500022"/>
    <w:rPr>
      <w:sz w:val="22"/>
      <w:szCs w:val="22"/>
    </w:rPr>
  </w:style>
  <w:style w:type="table" w:customStyle="1" w:styleId="TableGrid1">
    <w:name w:val="Table Grid1"/>
    <w:basedOn w:val="TableNormal"/>
    <w:next w:val="TableGrid"/>
    <w:uiPriority w:val="39"/>
    <w:rsid w:val="0050002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0002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47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472D"/>
    <w:pPr>
      <w:widowControl w:val="0"/>
      <w:tabs>
        <w:tab w:val="center" w:pos="4680"/>
        <w:tab w:val="right" w:pos="9360"/>
      </w:tabs>
      <w:autoSpaceDE w:val="0"/>
      <w:autoSpaceDN w:val="0"/>
    </w:pPr>
    <w:rPr>
      <w:rFonts w:ascii="Arial" w:eastAsia="Arial" w:hAnsi="Arial" w:cs="Arial"/>
      <w:sz w:val="22"/>
      <w:szCs w:val="22"/>
    </w:rPr>
  </w:style>
  <w:style w:type="character" w:customStyle="1" w:styleId="HeaderChar">
    <w:name w:val="Header Char"/>
    <w:basedOn w:val="DefaultParagraphFont"/>
    <w:link w:val="Header"/>
    <w:uiPriority w:val="99"/>
    <w:rsid w:val="0086472D"/>
    <w:rPr>
      <w:rFonts w:ascii="Arial" w:eastAsia="Arial" w:hAnsi="Arial" w:cs="Arial"/>
      <w:sz w:val="22"/>
      <w:szCs w:val="22"/>
    </w:rPr>
  </w:style>
  <w:style w:type="paragraph" w:styleId="Footer">
    <w:name w:val="footer"/>
    <w:basedOn w:val="Normal"/>
    <w:link w:val="FooterChar"/>
    <w:uiPriority w:val="99"/>
    <w:unhideWhenUsed/>
    <w:rsid w:val="0086472D"/>
    <w:pPr>
      <w:widowControl w:val="0"/>
      <w:tabs>
        <w:tab w:val="center" w:pos="4680"/>
        <w:tab w:val="right" w:pos="9360"/>
      </w:tabs>
      <w:autoSpaceDE w:val="0"/>
      <w:autoSpaceDN w:val="0"/>
    </w:pPr>
    <w:rPr>
      <w:rFonts w:ascii="Arial" w:eastAsia="Arial" w:hAnsi="Arial" w:cs="Arial"/>
      <w:sz w:val="22"/>
      <w:szCs w:val="22"/>
    </w:rPr>
  </w:style>
  <w:style w:type="character" w:customStyle="1" w:styleId="FooterChar">
    <w:name w:val="Footer Char"/>
    <w:basedOn w:val="DefaultParagraphFont"/>
    <w:link w:val="Footer"/>
    <w:uiPriority w:val="99"/>
    <w:rsid w:val="0086472D"/>
    <w:rPr>
      <w:rFonts w:ascii="Arial" w:eastAsia="Arial" w:hAnsi="Arial" w:cs="Arial"/>
      <w:sz w:val="22"/>
      <w:szCs w:val="22"/>
    </w:rPr>
  </w:style>
  <w:style w:type="character" w:styleId="PlaceholderText">
    <w:name w:val="Placeholder Text"/>
    <w:basedOn w:val="DefaultParagraphFont"/>
    <w:uiPriority w:val="99"/>
    <w:semiHidden/>
    <w:rsid w:val="0086472D"/>
    <w:rPr>
      <w:color w:val="808080"/>
    </w:rPr>
  </w:style>
  <w:style w:type="paragraph" w:styleId="BalloonText">
    <w:name w:val="Balloon Text"/>
    <w:basedOn w:val="Normal"/>
    <w:link w:val="BalloonTextChar"/>
    <w:uiPriority w:val="99"/>
    <w:semiHidden/>
    <w:unhideWhenUsed/>
    <w:rsid w:val="0086472D"/>
    <w:pPr>
      <w:widowControl w:val="0"/>
      <w:autoSpaceDE w:val="0"/>
      <w:autoSpaceDN w:val="0"/>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86472D"/>
    <w:rPr>
      <w:rFonts w:ascii="Segoe UI" w:eastAsia="Arial" w:hAnsi="Segoe UI" w:cs="Segoe UI"/>
      <w:sz w:val="18"/>
      <w:szCs w:val="18"/>
    </w:rPr>
  </w:style>
  <w:style w:type="table" w:customStyle="1" w:styleId="TableGrid4">
    <w:name w:val="Table Grid4"/>
    <w:basedOn w:val="TableNormal"/>
    <w:next w:val="TableGrid"/>
    <w:uiPriority w:val="39"/>
    <w:rsid w:val="00EB7A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B579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D4B61"/>
  </w:style>
  <w:style w:type="character" w:styleId="CommentReference">
    <w:name w:val="annotation reference"/>
    <w:basedOn w:val="DefaultParagraphFont"/>
    <w:uiPriority w:val="99"/>
    <w:semiHidden/>
    <w:unhideWhenUsed/>
    <w:rsid w:val="0041504A"/>
    <w:rPr>
      <w:sz w:val="16"/>
      <w:szCs w:val="16"/>
    </w:rPr>
  </w:style>
  <w:style w:type="paragraph" w:styleId="CommentText">
    <w:name w:val="annotation text"/>
    <w:basedOn w:val="Normal"/>
    <w:link w:val="CommentTextChar"/>
    <w:uiPriority w:val="99"/>
    <w:unhideWhenUsed/>
    <w:rsid w:val="0041504A"/>
    <w:rPr>
      <w:sz w:val="20"/>
      <w:szCs w:val="20"/>
    </w:rPr>
  </w:style>
  <w:style w:type="character" w:customStyle="1" w:styleId="CommentTextChar">
    <w:name w:val="Comment Text Char"/>
    <w:basedOn w:val="DefaultParagraphFont"/>
    <w:link w:val="CommentText"/>
    <w:uiPriority w:val="99"/>
    <w:rsid w:val="0041504A"/>
    <w:rPr>
      <w:sz w:val="20"/>
      <w:szCs w:val="20"/>
    </w:rPr>
  </w:style>
  <w:style w:type="paragraph" w:styleId="CommentSubject">
    <w:name w:val="annotation subject"/>
    <w:basedOn w:val="CommentText"/>
    <w:next w:val="CommentText"/>
    <w:link w:val="CommentSubjectChar"/>
    <w:uiPriority w:val="99"/>
    <w:semiHidden/>
    <w:unhideWhenUsed/>
    <w:rsid w:val="0041504A"/>
    <w:rPr>
      <w:b/>
      <w:bCs/>
    </w:rPr>
  </w:style>
  <w:style w:type="character" w:customStyle="1" w:styleId="CommentSubjectChar">
    <w:name w:val="Comment Subject Char"/>
    <w:basedOn w:val="CommentTextChar"/>
    <w:link w:val="CommentSubject"/>
    <w:uiPriority w:val="99"/>
    <w:semiHidden/>
    <w:rsid w:val="0041504A"/>
    <w:rPr>
      <w:b/>
      <w:bCs/>
      <w:sz w:val="20"/>
      <w:szCs w:val="20"/>
    </w:rPr>
  </w:style>
  <w:style w:type="paragraph" w:styleId="Revision">
    <w:name w:val="Revision"/>
    <w:hidden/>
    <w:uiPriority w:val="99"/>
    <w:semiHidden/>
    <w:rsid w:val="0041504A"/>
  </w:style>
  <w:style w:type="character" w:customStyle="1" w:styleId="NoSpacingChar">
    <w:name w:val="No Spacing Char"/>
    <w:basedOn w:val="DefaultParagraphFont"/>
    <w:link w:val="NoSpacing"/>
    <w:uiPriority w:val="1"/>
    <w:rsid w:val="00DE1AD4"/>
    <w:rPr>
      <w:sz w:val="22"/>
      <w:szCs w:val="22"/>
    </w:rPr>
  </w:style>
  <w:style w:type="paragraph" w:styleId="NormalWeb">
    <w:name w:val="Normal (Web)"/>
    <w:basedOn w:val="Normal"/>
    <w:uiPriority w:val="99"/>
    <w:unhideWhenUsed/>
    <w:rsid w:val="00DE1AD4"/>
    <w:pPr>
      <w:spacing w:before="100" w:beforeAutospacing="1" w:after="100" w:afterAutospacing="1"/>
    </w:pPr>
    <w:rPr>
      <w:rFonts w:ascii="Times New Roman" w:eastAsia="Times New Roman" w:hAnsi="Times New Roman" w:cs="Times New Roman"/>
    </w:rPr>
  </w:style>
  <w:style w:type="paragraph" w:customStyle="1" w:styleId="Default">
    <w:name w:val="Default"/>
    <w:rsid w:val="00DE1AD4"/>
    <w:pPr>
      <w:autoSpaceDE w:val="0"/>
      <w:autoSpaceDN w:val="0"/>
      <w:adjustRightInd w:val="0"/>
    </w:pPr>
    <w:rPr>
      <w:rFonts w:ascii="Calibri" w:eastAsiaTheme="minorEastAsia" w:hAnsi="Calibri" w:cs="Calibri"/>
      <w:color w:val="000000"/>
      <w:lang w:eastAsia="ko-KR"/>
    </w:rPr>
  </w:style>
  <w:style w:type="paragraph" w:styleId="Title">
    <w:name w:val="Title"/>
    <w:basedOn w:val="Normal"/>
    <w:link w:val="TitleChar"/>
    <w:uiPriority w:val="10"/>
    <w:qFormat/>
    <w:rsid w:val="00EC5880"/>
    <w:pPr>
      <w:widowControl w:val="0"/>
      <w:autoSpaceDE w:val="0"/>
      <w:autoSpaceDN w:val="0"/>
      <w:spacing w:before="17"/>
      <w:ind w:left="721" w:right="839"/>
      <w:jc w:val="center"/>
    </w:pPr>
    <w:rPr>
      <w:rFonts w:ascii="Arial" w:eastAsia="Arial" w:hAnsi="Arial" w:cs="Arial"/>
      <w:b/>
      <w:bCs/>
      <w:sz w:val="44"/>
      <w:szCs w:val="44"/>
    </w:rPr>
  </w:style>
  <w:style w:type="character" w:customStyle="1" w:styleId="TitleChar">
    <w:name w:val="Title Char"/>
    <w:basedOn w:val="DefaultParagraphFont"/>
    <w:link w:val="Title"/>
    <w:uiPriority w:val="10"/>
    <w:rsid w:val="00EC5880"/>
    <w:rPr>
      <w:rFonts w:ascii="Arial" w:eastAsia="Arial" w:hAnsi="Arial" w:cs="Arial"/>
      <w:b/>
      <w:bCs/>
      <w:sz w:val="44"/>
      <w:szCs w:val="44"/>
    </w:rPr>
  </w:style>
  <w:style w:type="character" w:styleId="UnresolvedMention">
    <w:name w:val="Unresolved Mention"/>
    <w:basedOn w:val="DefaultParagraphFont"/>
    <w:uiPriority w:val="99"/>
    <w:unhideWhenUsed/>
    <w:rsid w:val="00CD407F"/>
    <w:rPr>
      <w:color w:val="605E5C"/>
      <w:shd w:val="clear" w:color="auto" w:fill="E1DFDD"/>
    </w:rPr>
  </w:style>
  <w:style w:type="character" w:styleId="FollowedHyperlink">
    <w:name w:val="FollowedHyperlink"/>
    <w:basedOn w:val="DefaultParagraphFont"/>
    <w:uiPriority w:val="99"/>
    <w:semiHidden/>
    <w:unhideWhenUsed/>
    <w:rsid w:val="00FE38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tb.ku.edu/en/assessing-community-needs-and-resources" TargetMode="External"/><Relationship Id="rId26" Type="http://schemas.openxmlformats.org/officeDocument/2006/relationships/hyperlink" Target="https://vetoviolence.cdc.gov/apps/evidence/" TargetMode="External"/><Relationship Id="rId39" Type="http://schemas.openxmlformats.org/officeDocument/2006/relationships/hyperlink" Target="https://learn.nctsn.org/" TargetMode="External"/><Relationship Id="rId21" Type="http://schemas.openxmlformats.org/officeDocument/2006/relationships/hyperlink" Target="http://www.alabamapublichealth.gov/alphtn/ondemand/index.html" TargetMode="External"/><Relationship Id="rId34" Type="http://schemas.openxmlformats.org/officeDocument/2006/relationships/hyperlink" Target="https://www.aheconnect.com/opioided/default.asp" TargetMode="External"/><Relationship Id="rId42" Type="http://schemas.openxmlformats.org/officeDocument/2006/relationships/hyperlink" Target="https://www.samhsa.gov/sites/default/files/training-and-technical-assistance-covid19.pdf" TargetMode="External"/><Relationship Id="rId47" Type="http://schemas.openxmlformats.org/officeDocument/2006/relationships/hyperlink" Target="https://thinkculturalhealth.hhs.gov/education/behavioral-health" TargetMode="Externa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ao.org/3/i2195e/i2195e03.pdf" TargetMode="External"/><Relationship Id="rId29" Type="http://schemas.openxmlformats.org/officeDocument/2006/relationships/hyperlink" Target="https://www.childrensaid.org/what_we_do/programs/apac/training_resources/webinars.html" TargetMode="External"/><Relationship Id="rId11" Type="http://schemas.openxmlformats.org/officeDocument/2006/relationships/hyperlink" Target="https://www.uab.edu/titleix/" TargetMode="External"/><Relationship Id="rId24" Type="http://schemas.openxmlformats.org/officeDocument/2006/relationships/hyperlink" Target="https://vetoviolence.cdc.gov/apps/principles-of-prevention/" TargetMode="External"/><Relationship Id="rId32" Type="http://schemas.openxmlformats.org/officeDocument/2006/relationships/hyperlink" Target="https://www.hrc.org/resources/all-children-all-families-webinars" TargetMode="External"/><Relationship Id="rId37" Type="http://schemas.openxmlformats.org/officeDocument/2006/relationships/hyperlink" Target="https://socialworkpodcast.blogspot.com/2018/01/Ethics2018-3.html" TargetMode="External"/><Relationship Id="rId40" Type="http://schemas.openxmlformats.org/officeDocument/2006/relationships/hyperlink" Target="https://www.preventchildabusenc.org/recognizing-responding-online-course/" TargetMode="External"/><Relationship Id="rId45" Type="http://schemas.openxmlformats.org/officeDocument/2006/relationships/hyperlink" Target="https://cls.unc.edu/clinical-lecture-series/"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uab.edu/titleix" TargetMode="External"/><Relationship Id="rId19" Type="http://schemas.openxmlformats.org/officeDocument/2006/relationships/hyperlink" Target="https://ctb.ku.edu/en/creating-and-maintaining-coalitions-and-partnerships" TargetMode="External"/><Relationship Id="rId31" Type="http://schemas.openxmlformats.org/officeDocument/2006/relationships/hyperlink" Target="https://www.esri.com/training/catalog/57630434851d31e02a43ef28/getting-started-with-gis/" TargetMode="External"/><Relationship Id="rId44" Type="http://schemas.openxmlformats.org/officeDocument/2006/relationships/hyperlink" Target="https://pcit.ucdavis.edu/pcit-web-cours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cialwork.alabama.gov/" TargetMode="External"/><Relationship Id="rId14" Type="http://schemas.openxmlformats.org/officeDocument/2006/relationships/hyperlink" Target="https://www.uab.edu/elearning/academic-technologies/zoom/students" TargetMode="External"/><Relationship Id="rId22" Type="http://schemas.openxmlformats.org/officeDocument/2006/relationships/hyperlink" Target="https://vetoviolence.cdc.gov/apps/connecting-the-dots/node/4" TargetMode="External"/><Relationship Id="rId27" Type="http://schemas.openxmlformats.org/officeDocument/2006/relationships/hyperlink" Target="https://financialsocialwork.com/resources" TargetMode="External"/><Relationship Id="rId30" Type="http://schemas.openxmlformats.org/officeDocument/2006/relationships/hyperlink" Target="https://www.train.org/colorado/welcome" TargetMode="External"/><Relationship Id="rId35" Type="http://schemas.openxmlformats.org/officeDocument/2006/relationships/hyperlink" Target="https://socialworkpodcast.blogspot.com/2018/01/Ethics2018-1.html" TargetMode="External"/><Relationship Id="rId43" Type="http://schemas.openxmlformats.org/officeDocument/2006/relationships/hyperlink" Target="https://cmecourses.som.uab.edu/pluginfile.php/12916/mod_resource/content/10/PPC_Jan10_2018/home.html" TargetMode="External"/><Relationship Id="rId48" Type="http://schemas.openxmlformats.org/officeDocument/2006/relationships/hyperlink" Target="https://www.ptsd.va.gov/professional/continuing_ed/all_offerings.asp" TargetMode="External"/><Relationship Id="rId8" Type="http://schemas.openxmlformats.org/officeDocument/2006/relationships/image" Target="media/image1.png"/><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votingissocialwork.org/" TargetMode="External"/><Relationship Id="rId25" Type="http://schemas.openxmlformats.org/officeDocument/2006/relationships/hyperlink" Target="https://vetoviolence.cdc.gov/apps/stryve/" TargetMode="External"/><Relationship Id="rId33" Type="http://schemas.openxmlformats.org/officeDocument/2006/relationships/hyperlink" Target="https://alison.com/course/mental-health-studies-suicide-violent-behavior-and-substance-abuse-revised" TargetMode="External"/><Relationship Id="rId38" Type="http://schemas.openxmlformats.org/officeDocument/2006/relationships/hyperlink" Target="https://www.socialworkers.org/covid19" TargetMode="External"/><Relationship Id="rId46" Type="http://schemas.openxmlformats.org/officeDocument/2006/relationships/hyperlink" Target="https://cls.unc.edu/family-focus-and-disability-clinical-lecture-series/" TargetMode="External"/><Relationship Id="rId20" Type="http://schemas.openxmlformats.org/officeDocument/2006/relationships/hyperlink" Target="https://www.socialworkers.org/includes/newIncludes/homepage/PRA-BRO-33617.TechStandards_FINAL_POSTING.pdf" TargetMode="External"/><Relationship Id="rId41" Type="http://schemas.openxmlformats.org/officeDocument/2006/relationships/hyperlink" Target="https://preventchildabusenc-lms.org/courses/wipcours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swma.org/page/100/Essential-Steps-for-Ethical-Problem-Solving.htm" TargetMode="External"/><Relationship Id="rId23" Type="http://schemas.openxmlformats.org/officeDocument/2006/relationships/hyperlink" Target="https://vetoviolence.cdc.gov/apps/aces-training/" TargetMode="External"/><Relationship Id="rId28" Type="http://schemas.openxmlformats.org/officeDocument/2006/relationships/hyperlink" Target="https://www.childwelfare.gov/learningcenter/" TargetMode="External"/><Relationship Id="rId36" Type="http://schemas.openxmlformats.org/officeDocument/2006/relationships/hyperlink" Target="https://socialworkpodcast.blogspot.com/2018/01/Ethics2018-2.html" TargetMode="External"/><Relationship Id="rId49" Type="http://schemas.openxmlformats.org/officeDocument/2006/relationships/hyperlink" Target="http://www.westfield.ma.edu/interdisciplinary-behavioral-health-collaboration/mod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DC0F7-B3B5-F143-87A8-63DAF1E9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19196</Words>
  <Characters>113992</Characters>
  <Application>Microsoft Office Word</Application>
  <DocSecurity>8</DocSecurity>
  <Lines>2696</Lines>
  <Paragraphs>909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Mary Jacque</dc:creator>
  <cp:keywords/>
  <dc:description/>
  <cp:lastModifiedBy>Pitner, Ronald O</cp:lastModifiedBy>
  <cp:revision>5</cp:revision>
  <cp:lastPrinted>2025-08-25T13:34:00Z</cp:lastPrinted>
  <dcterms:created xsi:type="dcterms:W3CDTF">2026-04-14T22:16:00Z</dcterms:created>
  <dcterms:modified xsi:type="dcterms:W3CDTF">2026-04-14T22:26:00Z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2025-08-25T13:31:33Z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62f116cb-5ecc-46f5-b1bd-470bdf6bcad3</vt:lpwstr>
  </property>
  <property fmtid="{D5CDD505-2E9C-101B-9397-08002B2CF9AE}" pid="8" name="MSIP_Label_ae7542bc-63e5-412b-b0a0-d9586028a7d0_ContentBits">
    <vt:lpwstr>0</vt:lpwstr>
  </property>
  <property fmtid="{D5CDD505-2E9C-101B-9397-08002B2CF9AE}" pid="9" name="MSIP_Label_ae7542bc-63e5-412b-b0a0-d9586028a7d0_Tag">
    <vt:lpwstr>50, 3, 0, 1</vt:lpwstr>
  </property>
</Properties>
</file>